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Cyrl-RS" w:eastAsia="sr-Cyrl-RS"/>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val="sr-Cyrl-RS" w:eastAsia="sr-Cyrl-RS"/>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8F0CF"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491676">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066F3B" w:rsidRDefault="009C389E" w:rsidP="00491676">
            <w:pPr>
              <w:spacing w:before="120" w:after="120"/>
              <w:jc w:val="center"/>
              <w:rPr>
                <w:b/>
                <w:noProof/>
                <w:sz w:val="25"/>
                <w:szCs w:val="25"/>
                <w:lang w:val="sr-Cyrl-RS"/>
              </w:rPr>
            </w:pPr>
            <w:r w:rsidRPr="00632C06">
              <w:rPr>
                <w:b/>
                <w:noProof/>
                <w:sz w:val="25"/>
                <w:szCs w:val="25"/>
              </w:rPr>
              <w:t xml:space="preserve">Број </w:t>
            </w:r>
            <w:r w:rsidR="004C4306">
              <w:rPr>
                <w:b/>
                <w:noProof/>
                <w:sz w:val="25"/>
                <w:szCs w:val="25"/>
                <w:lang w:val="sr-Cyrl-RS"/>
              </w:rPr>
              <w:t>2</w:t>
            </w:r>
            <w:r w:rsidR="00066F3B">
              <w:rPr>
                <w:b/>
                <w:noProof/>
                <w:sz w:val="25"/>
                <w:szCs w:val="25"/>
                <w:lang w:val="sr-Cyrl-RS"/>
              </w:rPr>
              <w:t>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491676">
            <w:pPr>
              <w:spacing w:before="120" w:after="120"/>
              <w:jc w:val="center"/>
              <w:rPr>
                <w:b/>
                <w:noProof/>
                <w:sz w:val="28"/>
                <w:szCs w:val="28"/>
                <w:lang w:val="sr-Cyrl-CS"/>
              </w:rPr>
            </w:pPr>
            <w:r w:rsidRPr="00632C06">
              <w:rPr>
                <w:b/>
                <w:noProof/>
                <w:sz w:val="28"/>
                <w:szCs w:val="28"/>
                <w:lang w:val="sr-Cyrl-CS"/>
              </w:rPr>
              <w:t>Прокупље</w:t>
            </w:r>
          </w:p>
          <w:p w:rsidR="009C389E" w:rsidRPr="00066F3B" w:rsidRDefault="00066F3B" w:rsidP="00491676">
            <w:pPr>
              <w:spacing w:before="120" w:after="120"/>
              <w:jc w:val="center"/>
              <w:rPr>
                <w:rFonts w:cs="Arial"/>
                <w:b/>
                <w:noProof/>
                <w:sz w:val="28"/>
                <w:szCs w:val="28"/>
                <w:lang w:val="sr-Cyrl-RS"/>
              </w:rPr>
            </w:pPr>
            <w:r>
              <w:rPr>
                <w:b/>
                <w:noProof/>
                <w:sz w:val="28"/>
                <w:szCs w:val="28"/>
                <w:lang w:val="sr-Cyrl-RS"/>
              </w:rPr>
              <w:t>13</w:t>
            </w:r>
            <w:r w:rsidR="00945CF8">
              <w:rPr>
                <w:b/>
                <w:noProof/>
                <w:sz w:val="28"/>
                <w:szCs w:val="28"/>
                <w:lang w:val="sr-Cyrl-CS"/>
              </w:rPr>
              <w:t xml:space="preserve">. </w:t>
            </w:r>
            <w:r>
              <w:rPr>
                <w:b/>
                <w:noProof/>
                <w:sz w:val="28"/>
                <w:szCs w:val="28"/>
                <w:lang w:val="sr-Cyrl-RS"/>
              </w:rPr>
              <w:t>Јун</w:t>
            </w:r>
          </w:p>
          <w:p w:rsidR="009C389E" w:rsidRPr="00632C06" w:rsidRDefault="009C389E" w:rsidP="00491676">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491676">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491676">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491676">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491676">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7560C8" w:rsidRDefault="007560C8" w:rsidP="007560C8">
      <w:pPr>
        <w:spacing w:line="234" w:lineRule="auto"/>
        <w:rPr>
          <w:b/>
          <w:i/>
          <w:sz w:val="44"/>
          <w:szCs w:val="44"/>
          <w:lang w:val="sr-Cyrl-CS"/>
        </w:rPr>
      </w:pPr>
      <w:r>
        <w:rPr>
          <w:sz w:val="40"/>
          <w:szCs w:val="40"/>
          <w:lang w:val="sr-Latn-RS"/>
        </w:rPr>
        <w:t>1</w:t>
      </w:r>
    </w:p>
    <w:p w:rsidR="008C31E7" w:rsidRPr="008C31E7" w:rsidRDefault="008C31E7" w:rsidP="008C31E7">
      <w:pPr>
        <w:rPr>
          <w:rFonts w:eastAsiaTheme="minorHAnsi"/>
        </w:rPr>
      </w:pPr>
    </w:p>
    <w:p w:rsidR="00491676" w:rsidRDefault="00491676" w:rsidP="00491676">
      <w:pPr>
        <w:jc w:val="both"/>
        <w:rPr>
          <w:rFonts w:cs="Calibri"/>
          <w:lang w:val="sr-Cyrl-RS"/>
        </w:rPr>
      </w:pPr>
      <w:r>
        <w:rPr>
          <w:rFonts w:cs="Calibri"/>
          <w:lang w:val="sr-Cyrl-RS"/>
        </w:rPr>
        <w:t>На основу члана 3</w:t>
      </w:r>
      <w:r>
        <w:rPr>
          <w:rFonts w:cs="Calibri"/>
        </w:rPr>
        <w:t>2</w:t>
      </w:r>
      <w:r>
        <w:rPr>
          <w:rFonts w:cs="Calibri"/>
          <w:lang w:val="sr-Cyrl-RS"/>
        </w:rPr>
        <w:t xml:space="preserve">. тачка 2. Закона о локалној самоуправи (,,Службени гласник РС“ бр. </w:t>
      </w:r>
      <w:r>
        <w:rPr>
          <w:rFonts w:cs="Calibri"/>
        </w:rPr>
        <w:t>129/</w:t>
      </w:r>
      <w:r>
        <w:rPr>
          <w:rFonts w:cs="Calibri"/>
          <w:lang w:val="sr-Cyrl-RS"/>
        </w:rPr>
        <w:t>20</w:t>
      </w:r>
      <w:r>
        <w:rPr>
          <w:rFonts w:cs="Calibri"/>
        </w:rPr>
        <w:t>07</w:t>
      </w:r>
      <w:r>
        <w:rPr>
          <w:rFonts w:cs="Calibri"/>
          <w:lang w:val="sr-Cyrl-RS"/>
        </w:rPr>
        <w:t xml:space="preserve"> ,83//2014-др.закон, 101/2016-др.закон , 47/2018 и 111/2021 и др.закон ), члана 77. И 78. Закона о буџетском  систему /(,,Службени гласник РС“бр.54/2009</w:t>
      </w:r>
      <w:r>
        <w:rPr>
          <w:rFonts w:cs="Calibri"/>
        </w:rPr>
        <w:t xml:space="preserve">, </w:t>
      </w:r>
      <w:r>
        <w:rPr>
          <w:rFonts w:cs="Calibri"/>
          <w:lang w:val="sr-Cyrl-RS"/>
        </w:rPr>
        <w:t>73/2010</w:t>
      </w:r>
      <w:r>
        <w:rPr>
          <w:rFonts w:cs="Calibri"/>
        </w:rPr>
        <w:t xml:space="preserve">, </w:t>
      </w:r>
      <w:r>
        <w:rPr>
          <w:rFonts w:cs="Calibri"/>
          <w:lang w:val="sr-Cyrl-RS"/>
        </w:rPr>
        <w:t xml:space="preserve"> 101/</w:t>
      </w:r>
      <w:r>
        <w:rPr>
          <w:rFonts w:cs="Calibri"/>
        </w:rPr>
        <w:t>20</w:t>
      </w:r>
      <w:r>
        <w:rPr>
          <w:rFonts w:cs="Calibri"/>
          <w:lang w:val="sr-Cyrl-RS"/>
        </w:rPr>
        <w:t>10</w:t>
      </w:r>
      <w:r>
        <w:rPr>
          <w:rFonts w:cs="Calibri"/>
        </w:rPr>
        <w:t>, 101/2011,</w:t>
      </w:r>
      <w:r>
        <w:rPr>
          <w:rFonts w:cs="Calibri"/>
          <w:lang w:val="sr-Cyrl-RS"/>
        </w:rPr>
        <w:t xml:space="preserve"> 93/2012</w:t>
      </w:r>
      <w:r>
        <w:rPr>
          <w:rFonts w:cs="Calibri"/>
        </w:rPr>
        <w:t xml:space="preserve">, 62/2013, 63/2013 – </w:t>
      </w:r>
      <w:r>
        <w:rPr>
          <w:rFonts w:cs="Calibri"/>
          <w:lang w:val="sr-Cyrl-RS"/>
        </w:rPr>
        <w:t>исправ., 108/2013, 142/2014, 68/2015-др.закон</w:t>
      </w:r>
      <w:r>
        <w:rPr>
          <w:rFonts w:cs="Calibri"/>
        </w:rPr>
        <w:t xml:space="preserve"> ,</w:t>
      </w:r>
      <w:r>
        <w:rPr>
          <w:rFonts w:cs="Calibri"/>
          <w:lang w:val="sr-Cyrl-RS"/>
        </w:rPr>
        <w:t xml:space="preserve">103/2015 </w:t>
      </w:r>
      <w:r>
        <w:rPr>
          <w:rFonts w:cs="Calibri"/>
        </w:rPr>
        <w:t>,</w:t>
      </w:r>
      <w:r>
        <w:rPr>
          <w:rFonts w:cs="Calibri"/>
          <w:lang w:val="sr-Cyrl-RS"/>
        </w:rPr>
        <w:t>99/2016, 113/2017</w:t>
      </w:r>
      <w:r>
        <w:rPr>
          <w:rFonts w:cs="Calibri"/>
          <w:lang w:val="sr-Latn-RS"/>
        </w:rPr>
        <w:t>,</w:t>
      </w:r>
      <w:r>
        <w:rPr>
          <w:rFonts w:cs="Calibri"/>
          <w:lang w:val="sr-Cyrl-RS"/>
        </w:rPr>
        <w:t xml:space="preserve"> 95/2018,31/2019 , 72/2019 , 149/2020 и 118/2021), члана 6. и 7. Уредбе о буџетском рачуноводству (,,Слжбени гласник РС“ бр. 125/2003 , 12/2006 и 27/2020),  Правилника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(,,Службени гласник РС“ бр. 18/2015 ,  104/2018, 151/2020, 8/2021 , 41/2021, 130/2021 и 17/2022) и члана 20. Статута града Прокупља (,,Службени лист града Прокупља“ бр. 15/2018 ), </w:t>
      </w:r>
      <w:r>
        <w:rPr>
          <w:rFonts w:cs="Calibri"/>
        </w:rPr>
        <w:t>a</w:t>
      </w:r>
      <w:r>
        <w:rPr>
          <w:rFonts w:cs="Calibri"/>
          <w:lang w:val="sr-Cyrl-RS"/>
        </w:rPr>
        <w:t xml:space="preserve"> на предлог Градског већа, Скупштина града</w:t>
      </w:r>
      <w:r>
        <w:rPr>
          <w:rFonts w:cs="Calibri"/>
          <w:b/>
          <w:lang w:val="sr-Cyrl-RS"/>
        </w:rPr>
        <w:t xml:space="preserve"> </w:t>
      </w:r>
      <w:r>
        <w:rPr>
          <w:rFonts w:cs="Calibri"/>
          <w:lang w:val="sr-Cyrl-RS"/>
        </w:rPr>
        <w:t xml:space="preserve">Прокупља, на седници одржаној дана  </w:t>
      </w:r>
      <w:r>
        <w:rPr>
          <w:rFonts w:cs="Calibri"/>
          <w:b/>
          <w:lang w:val="sr-Cyrl-RS"/>
        </w:rPr>
        <w:t>13.06.2022.</w:t>
      </w:r>
      <w:r>
        <w:rPr>
          <w:rFonts w:cs="Calibri"/>
          <w:lang w:val="sr-Cyrl-RS"/>
        </w:rPr>
        <w:t>године , донела је</w:t>
      </w:r>
    </w:p>
    <w:p w:rsidR="00491676" w:rsidRDefault="00491676" w:rsidP="00491676">
      <w:pPr>
        <w:rPr>
          <w:rFonts w:cs="Calibri"/>
          <w:lang w:val="sr-Cyrl-RS"/>
        </w:rPr>
      </w:pPr>
    </w:p>
    <w:p w:rsidR="00491676" w:rsidRDefault="00491676" w:rsidP="00491676">
      <w:pPr>
        <w:jc w:val="center"/>
        <w:rPr>
          <w:rFonts w:cs="Calibri"/>
          <w:b/>
          <w:sz w:val="28"/>
          <w:szCs w:val="28"/>
          <w:lang w:val="sr-Cyrl-RS"/>
        </w:rPr>
      </w:pPr>
      <w:r>
        <w:rPr>
          <w:rFonts w:cs="Calibri"/>
          <w:b/>
          <w:sz w:val="28"/>
          <w:szCs w:val="28"/>
          <w:lang w:val="sr-Cyrl-RS"/>
        </w:rPr>
        <w:t>О Д Л У К У</w:t>
      </w:r>
    </w:p>
    <w:p w:rsidR="00491676" w:rsidRDefault="00491676" w:rsidP="00491676">
      <w:pPr>
        <w:jc w:val="center"/>
        <w:rPr>
          <w:rFonts w:cs="Calibri"/>
          <w:b/>
          <w:lang w:val="sr-Cyrl-RS"/>
        </w:rPr>
      </w:pPr>
      <w:r>
        <w:rPr>
          <w:rFonts w:cs="Calibri"/>
          <w:b/>
          <w:lang w:val="sr-Cyrl-RS"/>
        </w:rPr>
        <w:t>О ЗАВРШНОМ РАЧУНУ БУЏЕТА ГРАДА ПРОКУПЉА</w:t>
      </w:r>
    </w:p>
    <w:p w:rsidR="00491676" w:rsidRDefault="00491676" w:rsidP="00491676">
      <w:pPr>
        <w:jc w:val="center"/>
        <w:rPr>
          <w:rFonts w:cs="Calibri"/>
          <w:b/>
          <w:lang w:val="sr-Cyrl-RS"/>
        </w:rPr>
      </w:pPr>
      <w:r>
        <w:rPr>
          <w:rFonts w:cs="Calibri"/>
          <w:b/>
          <w:lang w:val="sr-Cyrl-RS"/>
        </w:rPr>
        <w:t>ЗА 2021. ГОДИНУ</w:t>
      </w:r>
    </w:p>
    <w:p w:rsidR="00491676" w:rsidRDefault="00491676" w:rsidP="00491676">
      <w:pPr>
        <w:rPr>
          <w:rFonts w:cs="Calibri"/>
          <w:lang w:val="sr-Cyrl-RS"/>
        </w:rPr>
      </w:pPr>
    </w:p>
    <w:p w:rsidR="00491676" w:rsidRDefault="00491676" w:rsidP="00491676">
      <w:pPr>
        <w:jc w:val="center"/>
        <w:rPr>
          <w:rFonts w:cs="Calibri"/>
          <w:b/>
          <w:lang w:val="sr-Cyrl-RS"/>
        </w:rPr>
      </w:pPr>
      <w:r>
        <w:rPr>
          <w:rFonts w:cs="Calibri"/>
          <w:b/>
          <w:lang w:val="sr-Cyrl-RS"/>
        </w:rPr>
        <w:t>Члан 1.</w:t>
      </w:r>
    </w:p>
    <w:p w:rsidR="00491676" w:rsidRDefault="00491676" w:rsidP="00491676">
      <w:pPr>
        <w:ind w:firstLine="708"/>
        <w:rPr>
          <w:rFonts w:cs="Calibri"/>
          <w:lang w:val="sr-Cyrl-RS"/>
        </w:rPr>
      </w:pPr>
      <w:r>
        <w:rPr>
          <w:rFonts w:cs="Calibri"/>
          <w:lang w:val="sr-Cyrl-RS"/>
        </w:rPr>
        <w:t xml:space="preserve">Укупни приходи и примања буџета града Прокупља за 2021. годину (у хиљадама динара)  износе </w:t>
      </w:r>
      <w:r>
        <w:rPr>
          <w:rFonts w:cs="Calibri"/>
          <w:b/>
          <w:bCs/>
          <w:lang w:val="sr-Cyrl-RS"/>
        </w:rPr>
        <w:t xml:space="preserve">1.597.828 </w:t>
      </w:r>
      <w:r>
        <w:rPr>
          <w:rFonts w:cs="Calibri"/>
          <w:lang w:val="sr-Cyrl-RS"/>
        </w:rPr>
        <w:t>и састоје се од:</w:t>
      </w:r>
    </w:p>
    <w:p w:rsidR="00491676" w:rsidRDefault="00491676" w:rsidP="00491676">
      <w:pPr>
        <w:rPr>
          <w:rFonts w:cs="Calibri"/>
          <w:lang w:val="sr-Cyrl-RS"/>
        </w:rPr>
      </w:pPr>
    </w:p>
    <w:p w:rsidR="00491676" w:rsidRDefault="00491676" w:rsidP="00491676">
      <w:pPr>
        <w:rPr>
          <w:rFonts w:cs="Calibri"/>
          <w:lang w:val="sr-Cyrl-RS"/>
        </w:rPr>
      </w:pPr>
      <w:r>
        <w:rPr>
          <w:rFonts w:cs="Calibri"/>
          <w:lang w:val="sr-Cyrl-RS"/>
        </w:rPr>
        <w:t xml:space="preserve">1. Текући  приходи  (конто 700000                                                                    </w:t>
      </w:r>
      <w:r>
        <w:rPr>
          <w:rFonts w:cs="Calibri"/>
          <w:b/>
          <w:bCs/>
        </w:rPr>
        <w:t>1.</w:t>
      </w:r>
      <w:r>
        <w:rPr>
          <w:rFonts w:cs="Calibri"/>
          <w:b/>
          <w:bCs/>
          <w:lang w:val="sr-Cyrl-RS"/>
        </w:rPr>
        <w:t>497</w:t>
      </w:r>
      <w:r>
        <w:rPr>
          <w:rFonts w:cs="Calibri"/>
          <w:b/>
          <w:bCs/>
        </w:rPr>
        <w:t>.</w:t>
      </w:r>
      <w:r>
        <w:rPr>
          <w:rFonts w:cs="Calibri"/>
          <w:b/>
          <w:bCs/>
          <w:lang w:val="sr-Cyrl-RS"/>
        </w:rPr>
        <w:t>392</w:t>
      </w:r>
    </w:p>
    <w:p w:rsidR="00491676" w:rsidRDefault="00491676" w:rsidP="00491676">
      <w:pPr>
        <w:rPr>
          <w:rFonts w:cs="Calibri"/>
          <w:lang w:val="sr-Cyrl-RS"/>
        </w:rPr>
      </w:pPr>
      <w:r>
        <w:rPr>
          <w:rFonts w:cs="Calibri"/>
          <w:lang w:val="sr-Cyrl-RS"/>
        </w:rPr>
        <w:t xml:space="preserve"> 2. Примања од продаје нефинансијске</w:t>
      </w:r>
    </w:p>
    <w:p w:rsidR="00491676" w:rsidRDefault="00491676" w:rsidP="00491676">
      <w:pPr>
        <w:rPr>
          <w:rFonts w:cs="Calibri"/>
          <w:lang w:val="sr-Cyrl-RS"/>
        </w:rPr>
      </w:pPr>
      <w:r>
        <w:rPr>
          <w:rFonts w:cs="Calibri"/>
          <w:lang w:val="sr-Cyrl-RS"/>
        </w:rPr>
        <w:t xml:space="preserve">    имовине               ( конто 800000)                                                         </w:t>
      </w:r>
      <w:r>
        <w:rPr>
          <w:rFonts w:cs="Calibri"/>
        </w:rPr>
        <w:t xml:space="preserve">  </w:t>
      </w:r>
      <w:r>
        <w:rPr>
          <w:rFonts w:cs="Calibri"/>
          <w:lang w:val="sr-Cyrl-RS"/>
        </w:rPr>
        <w:t xml:space="preserve">         </w:t>
      </w:r>
      <w:r>
        <w:rPr>
          <w:rFonts w:cs="Calibri"/>
        </w:rPr>
        <w:t xml:space="preserve">  </w:t>
      </w:r>
      <w:r>
        <w:rPr>
          <w:rFonts w:cs="Calibri"/>
          <w:lang w:val="sr-Cyrl-RS"/>
        </w:rPr>
        <w:t xml:space="preserve"> 100.436</w:t>
      </w:r>
    </w:p>
    <w:p w:rsidR="00491676" w:rsidRDefault="00491676" w:rsidP="00491676">
      <w:pPr>
        <w:rPr>
          <w:rFonts w:cs="Calibri"/>
        </w:rPr>
      </w:pPr>
    </w:p>
    <w:p w:rsidR="00491676" w:rsidRDefault="00491676" w:rsidP="00491676">
      <w:pPr>
        <w:rPr>
          <w:rFonts w:cs="Calibri"/>
          <w:lang w:val="sr-Cyrl-RS"/>
        </w:rPr>
      </w:pPr>
      <w:r>
        <w:rPr>
          <w:rFonts w:cs="Calibri"/>
        </w:rPr>
        <w:t xml:space="preserve">                                                                                                   </w:t>
      </w:r>
      <w:r>
        <w:rPr>
          <w:rFonts w:cs="Calibri"/>
          <w:lang w:val="sr-Cyrl-RS"/>
        </w:rPr>
        <w:t xml:space="preserve">              </w:t>
      </w:r>
      <w:r>
        <w:rPr>
          <w:rFonts w:cs="Calibri"/>
          <w:lang w:val="sr-Latn-RS"/>
        </w:rPr>
        <w:t xml:space="preserve">      </w:t>
      </w:r>
      <w:r>
        <w:rPr>
          <w:rFonts w:cs="Calibri"/>
          <w:lang w:val="sr-Cyrl-RS"/>
        </w:rPr>
        <w:t xml:space="preserve">             __________                       </w:t>
      </w:r>
      <w:r>
        <w:rPr>
          <w:rFonts w:cs="Calibri"/>
          <w:u w:val="single"/>
          <w:lang w:val="sr-Cyrl-RS"/>
        </w:rPr>
        <w:t xml:space="preserve">                                                                                                                                                                                 </w:t>
      </w:r>
    </w:p>
    <w:p w:rsidR="00491676" w:rsidRDefault="00491676" w:rsidP="00491676">
      <w:pPr>
        <w:rPr>
          <w:rFonts w:cs="Calibri"/>
          <w:lang w:val="sr-Cyrl-RS"/>
        </w:rPr>
      </w:pPr>
      <w:r>
        <w:rPr>
          <w:rFonts w:cs="Calibri"/>
          <w:lang w:val="sr-Cyrl-RS"/>
        </w:rPr>
        <w:t xml:space="preserve">                                                                             Укупно </w:t>
      </w:r>
      <w:r>
        <w:rPr>
          <w:rFonts w:cs="Calibri"/>
          <w:lang w:val="sr-Latn-RS"/>
        </w:rPr>
        <w:t xml:space="preserve">:                             </w:t>
      </w:r>
      <w:r>
        <w:rPr>
          <w:rFonts w:cs="Calibri"/>
          <w:lang w:val="sr-Cyrl-RS"/>
        </w:rPr>
        <w:t xml:space="preserve">      </w:t>
      </w:r>
      <w:r>
        <w:rPr>
          <w:rFonts w:cs="Calibri"/>
          <w:lang w:val="sr-Latn-RS"/>
        </w:rPr>
        <w:t xml:space="preserve">     </w:t>
      </w:r>
      <w:r>
        <w:rPr>
          <w:rFonts w:cs="Calibri"/>
          <w:b/>
          <w:bCs/>
          <w:lang w:val="sr-Cyrl-RS"/>
        </w:rPr>
        <w:t>1.597.828</w:t>
      </w:r>
    </w:p>
    <w:p w:rsidR="00491676" w:rsidRDefault="00491676" w:rsidP="00491676">
      <w:pPr>
        <w:rPr>
          <w:rFonts w:cs="Calibri"/>
          <w:lang w:val="sr-Cyrl-RS"/>
        </w:rPr>
      </w:pPr>
    </w:p>
    <w:p w:rsidR="00491676" w:rsidRDefault="00491676" w:rsidP="00491676">
      <w:pPr>
        <w:jc w:val="center"/>
        <w:rPr>
          <w:rFonts w:cs="Calibri"/>
          <w:lang w:val="sr-Cyrl-RS"/>
        </w:rPr>
      </w:pPr>
      <w:r>
        <w:rPr>
          <w:rFonts w:cs="Calibri"/>
          <w:lang w:val="sr-Cyrl-RS"/>
        </w:rPr>
        <w:t>Члан 2.</w:t>
      </w:r>
    </w:p>
    <w:p w:rsidR="00491676" w:rsidRDefault="00491676" w:rsidP="00491676">
      <w:pPr>
        <w:rPr>
          <w:rFonts w:cs="Calibri"/>
          <w:lang w:val="sr-Cyrl-RS"/>
        </w:rPr>
      </w:pPr>
    </w:p>
    <w:p w:rsidR="00491676" w:rsidRDefault="00491676" w:rsidP="00491676">
      <w:pPr>
        <w:ind w:firstLine="708"/>
        <w:rPr>
          <w:rFonts w:cs="Calibri"/>
          <w:lang w:val="sr-Cyrl-RS"/>
        </w:rPr>
      </w:pPr>
      <w:r>
        <w:rPr>
          <w:rFonts w:cs="Calibri"/>
          <w:lang w:val="sr-Cyrl-RS"/>
        </w:rPr>
        <w:t xml:space="preserve">Укупни расходи и  издаци буџета града Прокупља  у 2021. години (у хиљадама динара) износе </w:t>
      </w:r>
      <w:r>
        <w:rPr>
          <w:rFonts w:cs="Calibri"/>
          <w:b/>
          <w:bCs/>
          <w:lang w:val="sr-Cyrl-RS"/>
        </w:rPr>
        <w:t xml:space="preserve">1.668.549 </w:t>
      </w:r>
      <w:r>
        <w:rPr>
          <w:rFonts w:cs="Calibri"/>
          <w:lang w:val="sr-Cyrl-RS"/>
        </w:rPr>
        <w:t>и састоје се од :</w:t>
      </w:r>
    </w:p>
    <w:p w:rsidR="00491676" w:rsidRDefault="00491676" w:rsidP="00491676">
      <w:pPr>
        <w:rPr>
          <w:rFonts w:cs="Calibri"/>
          <w:lang w:val="sr-Cyrl-RS"/>
        </w:rPr>
      </w:pPr>
    </w:p>
    <w:p w:rsidR="00491676" w:rsidRDefault="00491676" w:rsidP="00491676">
      <w:pPr>
        <w:rPr>
          <w:rFonts w:cs="Calibri"/>
          <w:lang w:val="sr-Cyrl-RS"/>
        </w:rPr>
      </w:pPr>
      <w:r>
        <w:rPr>
          <w:rFonts w:cs="Calibri"/>
          <w:lang w:val="sr-Cyrl-RS"/>
        </w:rPr>
        <w:t xml:space="preserve">1. Текући расходи     (конто 400000)                                                     </w:t>
      </w:r>
      <w:r>
        <w:rPr>
          <w:rFonts w:cs="Calibri"/>
        </w:rPr>
        <w:t xml:space="preserve">   </w:t>
      </w:r>
      <w:r>
        <w:rPr>
          <w:rFonts w:cs="Calibri"/>
          <w:lang w:val="sr-Cyrl-RS"/>
        </w:rPr>
        <w:t>1.414.973</w:t>
      </w:r>
    </w:p>
    <w:p w:rsidR="00491676" w:rsidRDefault="00491676" w:rsidP="00491676">
      <w:pPr>
        <w:rPr>
          <w:rFonts w:cs="Calibri"/>
          <w:lang w:val="sr-Cyrl-RS"/>
        </w:rPr>
      </w:pPr>
      <w:r>
        <w:rPr>
          <w:rFonts w:cs="Calibri"/>
          <w:lang w:val="sr-Cyrl-RS"/>
        </w:rPr>
        <w:t xml:space="preserve">2. Издаци за нефинансијску </w:t>
      </w:r>
    </w:p>
    <w:p w:rsidR="00491676" w:rsidRDefault="00491676" w:rsidP="00491676">
      <w:pPr>
        <w:rPr>
          <w:rFonts w:cs="Calibri"/>
          <w:lang w:val="sr-Cyrl-RS"/>
        </w:rPr>
      </w:pPr>
      <w:r>
        <w:rPr>
          <w:rFonts w:cs="Calibri"/>
          <w:lang w:val="sr-Cyrl-RS"/>
        </w:rPr>
        <w:t xml:space="preserve">    имовину                 (конто </w:t>
      </w:r>
      <w:r>
        <w:rPr>
          <w:rFonts w:cs="Calibri"/>
        </w:rPr>
        <w:t>500000</w:t>
      </w:r>
      <w:r>
        <w:rPr>
          <w:rFonts w:cs="Calibri"/>
          <w:lang w:val="sr-Cyrl-RS"/>
        </w:rPr>
        <w:t xml:space="preserve"> )                                                           </w:t>
      </w:r>
      <w:r>
        <w:rPr>
          <w:rFonts w:cs="Calibri"/>
          <w:bCs/>
        </w:rPr>
        <w:t>2</w:t>
      </w:r>
      <w:r>
        <w:rPr>
          <w:rFonts w:cs="Calibri"/>
          <w:bCs/>
          <w:lang w:val="sr-Cyrl-RS"/>
        </w:rPr>
        <w:t>53</w:t>
      </w:r>
      <w:r>
        <w:rPr>
          <w:rFonts w:cs="Calibri"/>
          <w:bCs/>
        </w:rPr>
        <w:t>.</w:t>
      </w:r>
      <w:r>
        <w:rPr>
          <w:rFonts w:cs="Calibri"/>
          <w:bCs/>
          <w:lang w:val="sr-Cyrl-RS"/>
        </w:rPr>
        <w:t>576</w:t>
      </w:r>
    </w:p>
    <w:p w:rsidR="00491676" w:rsidRDefault="00491676" w:rsidP="00491676">
      <w:pPr>
        <w:rPr>
          <w:rFonts w:cs="Calibri"/>
          <w:lang w:val="sr-Cyrl-RS"/>
        </w:rPr>
      </w:pPr>
    </w:p>
    <w:p w:rsidR="00491676" w:rsidRDefault="00491676" w:rsidP="00491676">
      <w:pPr>
        <w:rPr>
          <w:rFonts w:cs="Calibri"/>
          <w:lang w:val="sr-Cyrl-RS"/>
        </w:rPr>
      </w:pPr>
      <w:r>
        <w:rPr>
          <w:rFonts w:cs="Calibri"/>
          <w:lang w:val="sr-Cyrl-RS"/>
        </w:rPr>
        <w:lastRenderedPageBreak/>
        <w:t xml:space="preserve"> </w:t>
      </w:r>
    </w:p>
    <w:p w:rsidR="00491676" w:rsidRDefault="00491676" w:rsidP="00491676">
      <w:pPr>
        <w:rPr>
          <w:rFonts w:cs="Calibri"/>
          <w:lang w:val="sr-Latn-RS"/>
        </w:rPr>
      </w:pPr>
      <w:r>
        <w:rPr>
          <w:rFonts w:cs="Calibri"/>
          <w:lang w:val="sr-Cyrl-RS"/>
        </w:rPr>
        <w:t xml:space="preserve">                                                                                 Укупно :                   </w:t>
      </w:r>
      <w:r>
        <w:rPr>
          <w:rFonts w:cs="Calibri"/>
        </w:rPr>
        <w:t xml:space="preserve">     </w:t>
      </w:r>
      <w:r>
        <w:rPr>
          <w:rFonts w:cs="Calibri"/>
          <w:lang w:val="sr-Cyrl-RS"/>
        </w:rPr>
        <w:t xml:space="preserve">       </w:t>
      </w:r>
      <w:r>
        <w:rPr>
          <w:rFonts w:cs="Calibri"/>
          <w:b/>
          <w:bCs/>
          <w:lang w:val="sr-Cyrl-RS"/>
        </w:rPr>
        <w:t>1.668.549</w:t>
      </w:r>
    </w:p>
    <w:p w:rsidR="00491676" w:rsidRDefault="00491676" w:rsidP="00491676">
      <w:pPr>
        <w:rPr>
          <w:rFonts w:cs="Calibri"/>
          <w:lang w:val="sr-Cyrl-RS"/>
        </w:rPr>
      </w:pPr>
    </w:p>
    <w:p w:rsidR="00491676" w:rsidRDefault="00491676" w:rsidP="00491676">
      <w:pPr>
        <w:jc w:val="center"/>
        <w:rPr>
          <w:rFonts w:cs="Calibri"/>
          <w:lang w:val="sr-Cyrl-RS"/>
        </w:rPr>
      </w:pPr>
      <w:r>
        <w:rPr>
          <w:rFonts w:cs="Calibri"/>
          <w:lang w:val="sr-Cyrl-RS"/>
        </w:rPr>
        <w:t>Члан 3.</w:t>
      </w:r>
    </w:p>
    <w:p w:rsidR="00491676" w:rsidRDefault="00491676" w:rsidP="00491676">
      <w:pPr>
        <w:rPr>
          <w:rFonts w:cs="Calibri"/>
          <w:lang w:val="sr-Cyrl-RS"/>
        </w:rPr>
      </w:pPr>
    </w:p>
    <w:p w:rsidR="00491676" w:rsidRDefault="00491676" w:rsidP="00491676">
      <w:pPr>
        <w:tabs>
          <w:tab w:val="left" w:pos="7401"/>
        </w:tabs>
        <w:rPr>
          <w:rFonts w:cs="Calibri"/>
          <w:lang w:val="sr-Cyrl-RS"/>
        </w:rPr>
      </w:pPr>
      <w:r>
        <w:rPr>
          <w:rFonts w:cs="Calibri"/>
          <w:lang w:val="sr-Cyrl-RS"/>
        </w:rPr>
        <w:tab/>
      </w:r>
    </w:p>
    <w:p w:rsidR="00491676" w:rsidRDefault="00491676" w:rsidP="00491676">
      <w:pPr>
        <w:tabs>
          <w:tab w:val="left" w:pos="7080"/>
        </w:tabs>
        <w:rPr>
          <w:rFonts w:cs="Calibri"/>
          <w:lang w:val="sr-Latn-RS"/>
        </w:rPr>
      </w:pPr>
      <w:r>
        <w:rPr>
          <w:rFonts w:cs="Calibri"/>
          <w:lang w:val="sr-Cyrl-RS"/>
        </w:rPr>
        <w:t xml:space="preserve">                 Укупни приходи и примања буџета     </w:t>
      </w:r>
      <w:r>
        <w:rPr>
          <w:rFonts w:cs="Calibri"/>
          <w:lang w:val="sr-Latn-RS"/>
        </w:rPr>
        <w:t xml:space="preserve">      </w:t>
      </w:r>
      <w:r>
        <w:rPr>
          <w:rFonts w:cs="Calibri"/>
          <w:lang w:val="sr-Cyrl-RS"/>
        </w:rPr>
        <w:t xml:space="preserve"> </w:t>
      </w:r>
      <w:r>
        <w:rPr>
          <w:rFonts w:cs="Calibri"/>
          <w:b/>
          <w:bCs/>
          <w:lang w:val="sr-Cyrl-RS"/>
        </w:rPr>
        <w:t>1.597.828</w:t>
      </w:r>
    </w:p>
    <w:p w:rsidR="00491676" w:rsidRDefault="00491676" w:rsidP="00491676">
      <w:pPr>
        <w:rPr>
          <w:rFonts w:cs="Calibri"/>
          <w:u w:val="single"/>
          <w:lang w:val="sr-Latn-RS"/>
        </w:rPr>
      </w:pPr>
      <w:r>
        <w:rPr>
          <w:rFonts w:cs="Calibri"/>
          <w:lang w:val="sr-Cyrl-RS"/>
        </w:rPr>
        <w:t xml:space="preserve">                 Укупни расходи и издаци                              </w:t>
      </w:r>
      <w:r>
        <w:rPr>
          <w:rFonts w:cs="Calibri"/>
          <w:b/>
          <w:bCs/>
          <w:lang w:val="sr-Cyrl-RS"/>
        </w:rPr>
        <w:t>1.668.549</w:t>
      </w:r>
      <w:r>
        <w:rPr>
          <w:rFonts w:cs="Calibri"/>
          <w:lang w:val="sr-Latn-RS"/>
        </w:rPr>
        <w:tab/>
      </w:r>
      <w:r>
        <w:rPr>
          <w:rFonts w:cs="Calibri"/>
          <w:lang w:val="sr-Latn-RS"/>
        </w:rPr>
        <w:tab/>
      </w:r>
    </w:p>
    <w:p w:rsidR="00491676" w:rsidRDefault="00491676" w:rsidP="00491676">
      <w:pPr>
        <w:tabs>
          <w:tab w:val="left" w:pos="7350"/>
          <w:tab w:val="left" w:pos="7769"/>
        </w:tabs>
        <w:rPr>
          <w:rFonts w:cs="Calibri"/>
          <w:lang w:val="sr-Latn-RS"/>
        </w:rPr>
      </w:pPr>
      <w:r>
        <w:rPr>
          <w:rFonts w:cs="Calibri"/>
          <w:lang w:val="sr-Cyrl-RS"/>
        </w:rPr>
        <w:t xml:space="preserve">                 </w:t>
      </w:r>
      <w:r>
        <w:rPr>
          <w:rFonts w:cs="Calibri"/>
        </w:rPr>
        <w:t>I.</w:t>
      </w:r>
      <w:r>
        <w:rPr>
          <w:rFonts w:cs="Calibri"/>
          <w:lang w:val="sr-Cyrl-RS"/>
        </w:rPr>
        <w:t xml:space="preserve"> Разлика </w:t>
      </w:r>
      <w:r>
        <w:rPr>
          <w:rFonts w:cs="Calibri"/>
          <w:lang w:val="sr-Latn-RS"/>
        </w:rPr>
        <w:t xml:space="preserve">                   </w:t>
      </w:r>
      <w:r>
        <w:rPr>
          <w:rFonts w:cs="Calibri"/>
          <w:lang w:val="sr-Cyrl-RS"/>
        </w:rPr>
        <w:t xml:space="preserve">                             </w:t>
      </w:r>
      <w:r>
        <w:rPr>
          <w:rFonts w:cs="Calibri"/>
        </w:rPr>
        <w:t xml:space="preserve">    </w:t>
      </w:r>
      <w:r>
        <w:rPr>
          <w:rFonts w:cs="Calibri"/>
          <w:lang w:val="sr-Cyrl-RS"/>
        </w:rPr>
        <w:t xml:space="preserve">       -70.721</w:t>
      </w:r>
      <w:r>
        <w:rPr>
          <w:rFonts w:cs="Calibri"/>
          <w:lang w:val="sr-Cyrl-RS"/>
        </w:rPr>
        <w:tab/>
      </w:r>
      <w:r>
        <w:rPr>
          <w:rFonts w:cs="Calibri"/>
          <w:lang w:val="sr-Cyrl-RS"/>
        </w:rPr>
        <w:tab/>
        <w:t xml:space="preserve"> </w:t>
      </w:r>
    </w:p>
    <w:p w:rsidR="00491676" w:rsidRDefault="00491676" w:rsidP="00491676">
      <w:pPr>
        <w:tabs>
          <w:tab w:val="left" w:pos="7602"/>
          <w:tab w:val="left" w:pos="8774"/>
        </w:tabs>
        <w:rPr>
          <w:rFonts w:cs="Calibri"/>
          <w:lang w:val="sr-Cyrl-RS"/>
        </w:rPr>
      </w:pPr>
      <w:r>
        <w:rPr>
          <w:rFonts w:cs="Calibri"/>
          <w:lang w:val="sr-Latn-RS"/>
        </w:rPr>
        <w:tab/>
      </w:r>
    </w:p>
    <w:p w:rsidR="00491676" w:rsidRDefault="00491676" w:rsidP="00491676">
      <w:pPr>
        <w:rPr>
          <w:rFonts w:cs="Calibri"/>
        </w:rPr>
      </w:pPr>
      <w:r>
        <w:rPr>
          <w:rFonts w:cs="Calibri"/>
          <w:lang w:val="sr-Cyrl-RS"/>
        </w:rPr>
        <w:t xml:space="preserve">                                                           </w:t>
      </w:r>
    </w:p>
    <w:p w:rsidR="00491676" w:rsidRDefault="00491676" w:rsidP="00491676">
      <w:pPr>
        <w:rPr>
          <w:rFonts w:cs="Calibri"/>
          <w:b/>
        </w:rPr>
      </w:pPr>
      <w:r>
        <w:rPr>
          <w:rFonts w:cs="Calibri"/>
          <w:lang w:eastAsia="sr-Latn-RS"/>
        </w:rPr>
        <w:t xml:space="preserve">                                                                                      </w:t>
      </w:r>
      <w:r>
        <w:rPr>
          <w:rFonts w:cs="Calibri"/>
          <w:b/>
          <w:lang w:val="sr-Cyrl-RS"/>
        </w:rPr>
        <w:t>Члан 4</w:t>
      </w:r>
      <w:r>
        <w:rPr>
          <w:rFonts w:cs="Calibri"/>
          <w:b/>
        </w:rPr>
        <w:t>.</w:t>
      </w:r>
    </w:p>
    <w:p w:rsidR="00491676" w:rsidRDefault="00491676" w:rsidP="00491676">
      <w:pPr>
        <w:jc w:val="center"/>
        <w:rPr>
          <w:rFonts w:cs="Calibri"/>
          <w:lang w:val="sr-Cyrl-RS"/>
        </w:rPr>
      </w:pPr>
    </w:p>
    <w:p w:rsidR="00491676" w:rsidRDefault="00491676" w:rsidP="00491676">
      <w:pPr>
        <w:jc w:val="both"/>
        <w:rPr>
          <w:rFonts w:cs="Calibri"/>
          <w:lang w:val="sr-Cyrl-RS"/>
        </w:rPr>
      </w:pPr>
      <w:r>
        <w:rPr>
          <w:rFonts w:cs="Calibri"/>
          <w:lang w:val="sr-Cyrl-RS"/>
        </w:rPr>
        <w:t xml:space="preserve">      У складу са чланом 79. Закона о буџетском систему и чл. 7 Уредбе о буџетском рачуноводству (,,Сл. Гласник РС“ бр125/2003 и 12/2006) и Правилника о начину припреме, састављања и подношења финансијсских извештаја корисника буџетских средстава и корисника средстава организација обавезног социјалног осигурања (,,Сл</w:t>
      </w:r>
      <w:r>
        <w:rPr>
          <w:rFonts w:cs="Calibri"/>
        </w:rPr>
        <w:t xml:space="preserve"> .</w:t>
      </w:r>
      <w:r>
        <w:rPr>
          <w:rFonts w:cs="Calibri"/>
          <w:lang w:val="sr-Cyrl-RS"/>
        </w:rPr>
        <w:t xml:space="preserve">гласник РС“бр. </w:t>
      </w:r>
      <w:r>
        <w:rPr>
          <w:rFonts w:cs="Calibri"/>
        </w:rPr>
        <w:t>18/2015</w:t>
      </w:r>
      <w:r>
        <w:rPr>
          <w:rFonts w:cs="Calibri"/>
          <w:lang w:val="sr-Cyrl-RS"/>
        </w:rPr>
        <w:t xml:space="preserve"> и 104/2018), завршни рачун садржи :</w:t>
      </w:r>
    </w:p>
    <w:p w:rsidR="00491676" w:rsidRDefault="00491676" w:rsidP="00A52C37">
      <w:pPr>
        <w:numPr>
          <w:ilvl w:val="0"/>
          <w:numId w:val="2"/>
        </w:numPr>
        <w:rPr>
          <w:rFonts w:cs="Calibri"/>
          <w:lang w:val="sr-Cyrl-RS"/>
        </w:rPr>
      </w:pPr>
      <w:r>
        <w:rPr>
          <w:rFonts w:cs="Calibri"/>
          <w:lang w:val="sr-Cyrl-RS"/>
        </w:rPr>
        <w:t>Биланс стања</w:t>
      </w:r>
      <w:r>
        <w:rPr>
          <w:rFonts w:cs="Calibri"/>
        </w:rPr>
        <w:t>;</w:t>
      </w:r>
    </w:p>
    <w:p w:rsidR="00491676" w:rsidRDefault="00491676" w:rsidP="00A52C37">
      <w:pPr>
        <w:numPr>
          <w:ilvl w:val="0"/>
          <w:numId w:val="2"/>
        </w:numPr>
        <w:rPr>
          <w:rFonts w:cs="Calibri"/>
          <w:lang w:val="sr-Cyrl-RS"/>
        </w:rPr>
      </w:pPr>
      <w:r>
        <w:rPr>
          <w:rFonts w:cs="Calibri"/>
          <w:lang w:val="sr-Cyrl-RS"/>
        </w:rPr>
        <w:t>Биланс прихода и расхода</w:t>
      </w:r>
      <w:r>
        <w:rPr>
          <w:rFonts w:cs="Calibri"/>
        </w:rPr>
        <w:t>;</w:t>
      </w:r>
    </w:p>
    <w:p w:rsidR="00491676" w:rsidRDefault="00491676" w:rsidP="00A52C37">
      <w:pPr>
        <w:numPr>
          <w:ilvl w:val="0"/>
          <w:numId w:val="2"/>
        </w:numPr>
        <w:rPr>
          <w:rFonts w:cs="Calibri"/>
          <w:lang w:val="sr-Cyrl-RS"/>
        </w:rPr>
      </w:pPr>
      <w:r>
        <w:rPr>
          <w:rFonts w:cs="Calibri"/>
          <w:lang w:val="sr-Cyrl-RS"/>
        </w:rPr>
        <w:t>Извештај о издацима за набавку нефинансијске имовине и примањима</w:t>
      </w:r>
    </w:p>
    <w:p w:rsidR="00491676" w:rsidRDefault="00491676" w:rsidP="00491676">
      <w:pPr>
        <w:ind w:left="720"/>
        <w:rPr>
          <w:rFonts w:cs="Calibri"/>
          <w:lang w:val="sr-Cyrl-RS"/>
        </w:rPr>
      </w:pPr>
      <w:r>
        <w:rPr>
          <w:rFonts w:cs="Calibri"/>
          <w:lang w:val="sr-Cyrl-RS"/>
        </w:rPr>
        <w:t>од продаје нефинансијске имовине;</w:t>
      </w:r>
    </w:p>
    <w:p w:rsidR="00491676" w:rsidRDefault="00491676" w:rsidP="00A52C37">
      <w:pPr>
        <w:numPr>
          <w:ilvl w:val="0"/>
          <w:numId w:val="2"/>
        </w:numPr>
        <w:rPr>
          <w:rFonts w:cs="Calibri"/>
          <w:lang w:val="sr-Cyrl-RS"/>
        </w:rPr>
      </w:pPr>
      <w:r>
        <w:rPr>
          <w:rFonts w:cs="Calibri"/>
          <w:lang w:val="sr-Cyrl-RS"/>
        </w:rPr>
        <w:t>Извештај о новчаним токовима;</w:t>
      </w:r>
    </w:p>
    <w:p w:rsidR="00491676" w:rsidRDefault="00491676" w:rsidP="00A52C37">
      <w:pPr>
        <w:numPr>
          <w:ilvl w:val="0"/>
          <w:numId w:val="2"/>
        </w:numPr>
        <w:rPr>
          <w:rFonts w:cs="Calibri"/>
          <w:lang w:val="sr-Cyrl-RS"/>
        </w:rPr>
      </w:pPr>
      <w:r>
        <w:rPr>
          <w:rFonts w:cs="Calibri"/>
          <w:lang w:val="sr-Cyrl-RS"/>
        </w:rPr>
        <w:t>Извештај о извршењу буџета,сачињен тако да приказује разлику између одобрених средстава и извршења;</w:t>
      </w:r>
    </w:p>
    <w:p w:rsidR="00491676" w:rsidRDefault="00491676" w:rsidP="00A52C37">
      <w:pPr>
        <w:numPr>
          <w:ilvl w:val="0"/>
          <w:numId w:val="2"/>
        </w:numPr>
        <w:rPr>
          <w:rFonts w:cs="Calibri"/>
          <w:lang w:val="sr-Cyrl-RS"/>
        </w:rPr>
      </w:pPr>
      <w:r>
        <w:rPr>
          <w:rFonts w:cs="Calibri"/>
          <w:lang w:val="sr-Cyrl-RS"/>
        </w:rPr>
        <w:t>Образложење одступања између одобрених средстава и извршења;</w:t>
      </w:r>
    </w:p>
    <w:p w:rsidR="00491676" w:rsidRDefault="00491676" w:rsidP="00A52C37">
      <w:pPr>
        <w:numPr>
          <w:ilvl w:val="0"/>
          <w:numId w:val="2"/>
        </w:numPr>
        <w:rPr>
          <w:rFonts w:cs="Calibri"/>
        </w:rPr>
      </w:pPr>
      <w:r>
        <w:rPr>
          <w:rFonts w:cs="Calibri"/>
          <w:lang w:val="sr-Cyrl-RS"/>
        </w:rPr>
        <w:t>Извештај о примљеним донацијама и задужењу на домаћем и страном</w:t>
      </w:r>
    </w:p>
    <w:p w:rsidR="00491676" w:rsidRDefault="00491676" w:rsidP="00491676">
      <w:pPr>
        <w:ind w:left="720"/>
        <w:rPr>
          <w:rFonts w:cs="Calibri"/>
          <w:lang w:val="sr-Cyrl-RS"/>
        </w:rPr>
      </w:pPr>
      <w:r>
        <w:rPr>
          <w:rFonts w:cs="Calibri"/>
          <w:lang w:val="sr-Cyrl-RS"/>
        </w:rPr>
        <w:t>тржишту новца и капитала и извршеним отплатама дугова;</w:t>
      </w:r>
    </w:p>
    <w:p w:rsidR="00491676" w:rsidRDefault="00491676" w:rsidP="00A52C37">
      <w:pPr>
        <w:numPr>
          <w:ilvl w:val="0"/>
          <w:numId w:val="2"/>
        </w:numPr>
        <w:rPr>
          <w:rFonts w:cs="Calibri"/>
          <w:lang w:val="sr-Cyrl-RS"/>
        </w:rPr>
      </w:pPr>
      <w:r>
        <w:rPr>
          <w:rFonts w:cs="Calibri"/>
          <w:lang w:val="sr-Cyrl-RS"/>
        </w:rPr>
        <w:t>Извештај о коришћењу средстава из текуће и сталне буџетске резерве;</w:t>
      </w:r>
    </w:p>
    <w:p w:rsidR="00491676" w:rsidRDefault="00491676" w:rsidP="00A52C37">
      <w:pPr>
        <w:numPr>
          <w:ilvl w:val="0"/>
          <w:numId w:val="2"/>
        </w:numPr>
        <w:rPr>
          <w:rFonts w:cs="Calibri"/>
          <w:lang w:val="sr-Cyrl-RS"/>
        </w:rPr>
      </w:pPr>
      <w:r>
        <w:rPr>
          <w:rFonts w:cs="Calibri"/>
          <w:lang w:val="sr-Cyrl-RS"/>
        </w:rPr>
        <w:t>Извештај о гаранцијана датим и току фискалне године;</w:t>
      </w:r>
    </w:p>
    <w:p w:rsidR="00491676" w:rsidRDefault="00491676" w:rsidP="00491676">
      <w:pPr>
        <w:ind w:left="720"/>
        <w:rPr>
          <w:rFonts w:cs="Calibri"/>
          <w:lang w:val="sr-Cyrl-RS"/>
        </w:rPr>
      </w:pPr>
    </w:p>
    <w:p w:rsidR="00491676" w:rsidRDefault="00491676" w:rsidP="00491676">
      <w:pPr>
        <w:jc w:val="both"/>
        <w:rPr>
          <w:rFonts w:cs="Calibri"/>
          <w:lang w:val="sr-Cyrl-RS"/>
        </w:rPr>
      </w:pPr>
    </w:p>
    <w:p w:rsidR="00491676" w:rsidRDefault="00491676" w:rsidP="00491676">
      <w:pPr>
        <w:rPr>
          <w:rFonts w:cs="Calibri"/>
          <w:lang w:val="sr-Cyrl-RS" w:eastAsia="sr-Latn-RS"/>
        </w:rPr>
      </w:pPr>
      <w:r>
        <w:rPr>
          <w:rFonts w:cs="Calibri"/>
          <w:lang w:val="sr-Cyrl-RS"/>
        </w:rPr>
        <w:t xml:space="preserve">       </w:t>
      </w:r>
      <w:r>
        <w:rPr>
          <w:rFonts w:cs="Calibri"/>
        </w:rPr>
        <w:t xml:space="preserve">                                                                                                                                   </w:t>
      </w:r>
    </w:p>
    <w:p w:rsidR="00491676" w:rsidRDefault="00491676" w:rsidP="00491676">
      <w:pPr>
        <w:ind w:left="720"/>
        <w:jc w:val="center"/>
        <w:rPr>
          <w:rFonts w:cs="Calibri"/>
          <w:lang w:val="sr-Cyrl-RS"/>
        </w:rPr>
      </w:pPr>
    </w:p>
    <w:p w:rsidR="00491676" w:rsidRDefault="00491676" w:rsidP="00491676">
      <w:pPr>
        <w:ind w:left="720"/>
        <w:jc w:val="center"/>
        <w:rPr>
          <w:rFonts w:cs="Calibri"/>
          <w:b/>
        </w:rPr>
      </w:pPr>
      <w:r>
        <w:rPr>
          <w:rFonts w:cs="Calibri"/>
          <w:b/>
          <w:lang w:val="sr-Cyrl-RS"/>
        </w:rPr>
        <w:t>Члан 5</w:t>
      </w:r>
      <w:r>
        <w:rPr>
          <w:rFonts w:cs="Calibri"/>
          <w:b/>
        </w:rPr>
        <w:t>.</w:t>
      </w:r>
    </w:p>
    <w:p w:rsidR="00491676" w:rsidRDefault="00491676" w:rsidP="00491676">
      <w:pPr>
        <w:ind w:left="720"/>
        <w:jc w:val="center"/>
        <w:rPr>
          <w:rFonts w:cs="Calibri"/>
        </w:rPr>
      </w:pPr>
    </w:p>
    <w:p w:rsidR="00491676" w:rsidRDefault="00491676" w:rsidP="00491676">
      <w:pPr>
        <w:ind w:firstLine="348"/>
        <w:jc w:val="both"/>
        <w:rPr>
          <w:rFonts w:cs="Calibri"/>
          <w:lang w:val="sr-Cyrl-RS"/>
        </w:rPr>
      </w:pPr>
      <w:r>
        <w:rPr>
          <w:rFonts w:cs="Calibri"/>
          <w:lang w:val="sr-Cyrl-RS"/>
        </w:rPr>
        <w:t>Планирани и остварени текући приходи и примања као и планирани и извршени текући расходи и издаци Буџета града Прокупља у 2021. години, исказани су у следећим табеларним прегледима:</w:t>
      </w: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0530F1" w:rsidRDefault="000530F1" w:rsidP="00491676">
      <w:pPr>
        <w:ind w:left="360"/>
        <w:jc w:val="center"/>
        <w:rPr>
          <w:rFonts w:cs="Calibri"/>
          <w:b/>
          <w:sz w:val="40"/>
          <w:szCs w:val="40"/>
          <w:lang w:val="sr-Cyrl-RS"/>
        </w:rPr>
      </w:pPr>
    </w:p>
    <w:p w:rsidR="00491676" w:rsidRDefault="00491676" w:rsidP="00491676">
      <w:pPr>
        <w:ind w:left="360"/>
        <w:jc w:val="center"/>
        <w:rPr>
          <w:rFonts w:cs="Calibri"/>
          <w:b/>
          <w:sz w:val="40"/>
          <w:szCs w:val="40"/>
          <w:lang w:val="sr-Cyrl-RS"/>
        </w:rPr>
      </w:pPr>
      <w:r>
        <w:rPr>
          <w:rFonts w:cs="Calibri"/>
          <w:b/>
          <w:sz w:val="40"/>
          <w:szCs w:val="40"/>
          <w:lang w:val="sr-Cyrl-RS"/>
        </w:rPr>
        <w:t xml:space="preserve">Извештај о извршеним </w:t>
      </w:r>
    </w:p>
    <w:p w:rsidR="00491676" w:rsidRDefault="00491676" w:rsidP="00491676">
      <w:pPr>
        <w:ind w:left="360"/>
        <w:jc w:val="center"/>
        <w:rPr>
          <w:rFonts w:cs="Calibri"/>
          <w:b/>
          <w:sz w:val="40"/>
          <w:szCs w:val="40"/>
          <w:lang w:val="sr-Cyrl-RS"/>
        </w:rPr>
      </w:pPr>
      <w:r>
        <w:rPr>
          <w:rFonts w:cs="Calibri"/>
          <w:b/>
          <w:sz w:val="40"/>
          <w:szCs w:val="40"/>
          <w:lang w:val="sr-Cyrl-RS"/>
        </w:rPr>
        <w:lastRenderedPageBreak/>
        <w:t xml:space="preserve">приходима и примањима и расходима и издацима </w:t>
      </w:r>
    </w:p>
    <w:p w:rsidR="00491676" w:rsidRDefault="00491676" w:rsidP="00491676">
      <w:pPr>
        <w:ind w:left="360"/>
        <w:jc w:val="center"/>
        <w:rPr>
          <w:rFonts w:cs="Calibri"/>
          <w:b/>
          <w:sz w:val="40"/>
          <w:szCs w:val="40"/>
          <w:lang w:val="sr-Cyrl-RS"/>
        </w:rPr>
      </w:pPr>
      <w:r>
        <w:rPr>
          <w:rFonts w:cs="Calibri"/>
          <w:b/>
          <w:sz w:val="40"/>
          <w:szCs w:val="40"/>
          <w:lang w:val="sr-Cyrl-RS"/>
        </w:rPr>
        <w:t xml:space="preserve">буџета града Прокупља </w:t>
      </w:r>
    </w:p>
    <w:p w:rsidR="00491676" w:rsidRDefault="00491676" w:rsidP="00491676">
      <w:pPr>
        <w:ind w:left="360"/>
        <w:jc w:val="center"/>
        <w:rPr>
          <w:rFonts w:cs="Calibri"/>
          <w:b/>
          <w:sz w:val="40"/>
          <w:szCs w:val="40"/>
          <w:lang w:val="sr-Cyrl-RS"/>
        </w:rPr>
      </w:pPr>
      <w:r>
        <w:rPr>
          <w:rFonts w:cs="Calibri"/>
          <w:b/>
          <w:sz w:val="40"/>
          <w:szCs w:val="40"/>
          <w:lang w:val="sr-Cyrl-RS"/>
        </w:rPr>
        <w:t>за период 01.01.-31.12.2021. године</w:t>
      </w:r>
    </w:p>
    <w:p w:rsidR="00491676" w:rsidRDefault="00491676" w:rsidP="00491676">
      <w:pPr>
        <w:ind w:left="360"/>
        <w:jc w:val="center"/>
        <w:rPr>
          <w:rFonts w:cs="Calibri"/>
          <w:b/>
          <w:sz w:val="40"/>
          <w:szCs w:val="40"/>
          <w:lang w:val="sr-Cyrl-RS"/>
        </w:rPr>
      </w:pPr>
    </w:p>
    <w:p w:rsidR="00491676" w:rsidRDefault="00491676" w:rsidP="00491676">
      <w:pPr>
        <w:ind w:left="360"/>
        <w:jc w:val="center"/>
        <w:rPr>
          <w:rFonts w:cs="Calibri"/>
          <w:b/>
          <w:sz w:val="40"/>
          <w:szCs w:val="40"/>
          <w:lang w:val="sr-Cyrl-RS"/>
        </w:rPr>
      </w:pPr>
    </w:p>
    <w:p w:rsidR="00491676" w:rsidRDefault="00491676" w:rsidP="00491676">
      <w:pPr>
        <w:rPr>
          <w:rFonts w:cs="Calibri"/>
        </w:rPr>
      </w:pPr>
    </w:p>
    <w:p w:rsidR="00491676" w:rsidRDefault="00491676" w:rsidP="00491676">
      <w:pPr>
        <w:rPr>
          <w:rFonts w:cs="Calibri"/>
        </w:rPr>
      </w:pPr>
    </w:p>
    <w:tbl>
      <w:tblPr>
        <w:tblW w:w="0" w:type="auto"/>
        <w:tblInd w:w="-318" w:type="dxa"/>
        <w:tblLayout w:type="fixed"/>
        <w:tblLook w:val="04A0" w:firstRow="1" w:lastRow="0" w:firstColumn="1" w:lastColumn="0" w:noHBand="0" w:noVBand="1"/>
      </w:tblPr>
      <w:tblGrid>
        <w:gridCol w:w="459"/>
        <w:gridCol w:w="958"/>
        <w:gridCol w:w="4963"/>
        <w:gridCol w:w="1907"/>
        <w:gridCol w:w="1774"/>
        <w:gridCol w:w="997"/>
      </w:tblGrid>
      <w:tr w:rsidR="00491676" w:rsidTr="00491676">
        <w:trPr>
          <w:trHeight w:val="915"/>
        </w:trPr>
        <w:tc>
          <w:tcPr>
            <w:tcW w:w="11058" w:type="dxa"/>
            <w:gridSpan w:val="6"/>
            <w:tcBorders>
              <w:top w:val="single" w:sz="8" w:space="0" w:color="auto"/>
              <w:left w:val="single" w:sz="8" w:space="0" w:color="auto"/>
              <w:bottom w:val="single" w:sz="4" w:space="0" w:color="auto"/>
              <w:right w:val="nil"/>
            </w:tcBorders>
            <w:shd w:val="clear" w:color="auto" w:fill="FFFFFF"/>
            <w:vAlign w:val="center"/>
            <w:hideMark/>
          </w:tcPr>
          <w:p w:rsidR="00491676" w:rsidRDefault="00491676">
            <w:pPr>
              <w:rPr>
                <w:rFonts w:ascii="Calibri" w:hAnsi="Calibri" w:cs="Calibri"/>
                <w:b/>
                <w:bCs/>
              </w:rPr>
            </w:pPr>
            <w:r>
              <w:rPr>
                <w:rFonts w:cs="Calibri"/>
                <w:b/>
                <w:bCs/>
              </w:rPr>
              <w:t xml:space="preserve">                                                                ПРИХОДИ И ПРИМАЊА   - БУЏЕТ                    </w:t>
            </w:r>
          </w:p>
        </w:tc>
      </w:tr>
      <w:tr w:rsidR="00491676" w:rsidTr="00491676">
        <w:trPr>
          <w:trHeight w:val="2625"/>
        </w:trPr>
        <w:tc>
          <w:tcPr>
            <w:tcW w:w="459" w:type="dxa"/>
            <w:tcBorders>
              <w:top w:val="nil"/>
              <w:left w:val="single" w:sz="8" w:space="0" w:color="auto"/>
              <w:bottom w:val="single" w:sz="4" w:space="0" w:color="auto"/>
              <w:right w:val="single" w:sz="4" w:space="0" w:color="auto"/>
            </w:tcBorders>
            <w:textDirection w:val="btLr"/>
            <w:vAlign w:val="center"/>
            <w:hideMark/>
          </w:tcPr>
          <w:p w:rsidR="00491676" w:rsidRDefault="00491676">
            <w:pPr>
              <w:jc w:val="center"/>
              <w:rPr>
                <w:rFonts w:ascii="Calibri" w:hAnsi="Calibri" w:cs="Calibri"/>
                <w:sz w:val="20"/>
                <w:szCs w:val="20"/>
              </w:rPr>
            </w:pPr>
            <w:r>
              <w:rPr>
                <w:rFonts w:cs="Calibri"/>
                <w:sz w:val="20"/>
                <w:szCs w:val="20"/>
              </w:rPr>
              <w:t> </w:t>
            </w:r>
          </w:p>
        </w:tc>
        <w:tc>
          <w:tcPr>
            <w:tcW w:w="958"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Конто</w:t>
            </w:r>
          </w:p>
        </w:tc>
        <w:tc>
          <w:tcPr>
            <w:tcW w:w="4963"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О П И С</w:t>
            </w:r>
          </w:p>
        </w:tc>
        <w:tc>
          <w:tcPr>
            <w:tcW w:w="1907" w:type="dxa"/>
            <w:tcBorders>
              <w:top w:val="single" w:sz="4" w:space="0" w:color="auto"/>
              <w:left w:val="nil"/>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 xml:space="preserve">ОДЛУКA О ИЗМЕНИ ОДЛУКЕ БУЏЕТА </w:t>
            </w:r>
            <w:r>
              <w:rPr>
                <w:rFonts w:cs="Calibri"/>
                <w:sz w:val="20"/>
                <w:szCs w:val="20"/>
                <w:lang w:val="sr-Cyrl-RS"/>
              </w:rPr>
              <w:t>ГРАДА</w:t>
            </w:r>
            <w:r>
              <w:rPr>
                <w:rFonts w:cs="Calibri"/>
                <w:sz w:val="20"/>
                <w:szCs w:val="20"/>
              </w:rPr>
              <w:t xml:space="preserve"> ПРОКУПЉ</w:t>
            </w:r>
            <w:r>
              <w:rPr>
                <w:rFonts w:cs="Calibri"/>
                <w:sz w:val="20"/>
                <w:szCs w:val="20"/>
                <w:lang w:val="sr-Cyrl-RS"/>
              </w:rPr>
              <w:t>А</w:t>
            </w:r>
            <w:r>
              <w:rPr>
                <w:rFonts w:cs="Calibri"/>
                <w:sz w:val="20"/>
                <w:szCs w:val="20"/>
              </w:rPr>
              <w:t xml:space="preserve"> ЗА 202</w:t>
            </w:r>
            <w:r>
              <w:rPr>
                <w:rFonts w:cs="Calibri"/>
                <w:sz w:val="20"/>
                <w:szCs w:val="20"/>
                <w:lang w:val="sr-Cyrl-RS"/>
              </w:rPr>
              <w:t>1</w:t>
            </w:r>
            <w:r>
              <w:rPr>
                <w:rFonts w:cs="Calibri"/>
                <w:sz w:val="20"/>
                <w:szCs w:val="20"/>
              </w:rPr>
              <w:t>.годину број 06-</w:t>
            </w:r>
            <w:r>
              <w:rPr>
                <w:rFonts w:cs="Calibri"/>
                <w:sz w:val="20"/>
                <w:szCs w:val="20"/>
                <w:lang w:val="sr-Cyrl-RS"/>
              </w:rPr>
              <w:t>92</w:t>
            </w:r>
            <w:r>
              <w:rPr>
                <w:rFonts w:cs="Calibri"/>
                <w:sz w:val="20"/>
                <w:szCs w:val="20"/>
              </w:rPr>
              <w:t>/202</w:t>
            </w:r>
            <w:r>
              <w:rPr>
                <w:rFonts w:cs="Calibri"/>
                <w:sz w:val="20"/>
                <w:szCs w:val="20"/>
                <w:lang w:val="sr-Cyrl-RS"/>
              </w:rPr>
              <w:t>1</w:t>
            </w:r>
            <w:r>
              <w:rPr>
                <w:rFonts w:cs="Calibri"/>
                <w:sz w:val="20"/>
                <w:szCs w:val="20"/>
              </w:rPr>
              <w:t xml:space="preserve">-02 од </w:t>
            </w:r>
            <w:r>
              <w:rPr>
                <w:rFonts w:cs="Calibri"/>
                <w:sz w:val="20"/>
                <w:szCs w:val="20"/>
                <w:lang w:val="sr-Cyrl-RS"/>
              </w:rPr>
              <w:t>26</w:t>
            </w:r>
            <w:r>
              <w:rPr>
                <w:rFonts w:cs="Calibri"/>
                <w:sz w:val="20"/>
                <w:szCs w:val="20"/>
              </w:rPr>
              <w:t>.</w:t>
            </w:r>
            <w:r>
              <w:rPr>
                <w:rFonts w:cs="Calibri"/>
                <w:sz w:val="20"/>
                <w:szCs w:val="20"/>
                <w:lang w:val="sr-Cyrl-RS"/>
              </w:rPr>
              <w:t>10</w:t>
            </w:r>
            <w:r>
              <w:rPr>
                <w:rFonts w:cs="Calibri"/>
                <w:sz w:val="20"/>
                <w:szCs w:val="20"/>
              </w:rPr>
              <w:t>.202</w:t>
            </w:r>
            <w:r>
              <w:rPr>
                <w:rFonts w:cs="Calibri"/>
                <w:sz w:val="20"/>
                <w:szCs w:val="20"/>
                <w:lang w:val="sr-Cyrl-RS"/>
              </w:rPr>
              <w:t>1</w:t>
            </w:r>
            <w:r>
              <w:rPr>
                <w:rFonts w:cs="Calibri"/>
                <w:sz w:val="20"/>
                <w:szCs w:val="20"/>
              </w:rPr>
              <w:t>.године</w:t>
            </w:r>
          </w:p>
        </w:tc>
        <w:tc>
          <w:tcPr>
            <w:tcW w:w="1774" w:type="dxa"/>
            <w:tcBorders>
              <w:top w:val="single" w:sz="4" w:space="0" w:color="auto"/>
              <w:left w:val="nil"/>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Извршење буџета за период 01.01.202</w:t>
            </w:r>
            <w:r>
              <w:rPr>
                <w:rFonts w:cs="Calibri"/>
                <w:sz w:val="20"/>
                <w:szCs w:val="20"/>
                <w:lang w:val="sr-Cyrl-RS"/>
              </w:rPr>
              <w:t>1</w:t>
            </w:r>
            <w:r>
              <w:rPr>
                <w:rFonts w:cs="Calibri"/>
                <w:sz w:val="20"/>
                <w:szCs w:val="20"/>
              </w:rPr>
              <w:t>-31.12.202</w:t>
            </w:r>
            <w:r>
              <w:rPr>
                <w:rFonts w:cs="Calibri"/>
                <w:sz w:val="20"/>
                <w:szCs w:val="20"/>
                <w:lang w:val="sr-Cyrl-RS"/>
              </w:rPr>
              <w:t>1</w:t>
            </w:r>
            <w:r>
              <w:rPr>
                <w:rFonts w:cs="Calibri"/>
                <w:sz w:val="20"/>
                <w:szCs w:val="20"/>
              </w:rPr>
              <w:t>.год.</w:t>
            </w:r>
          </w:p>
        </w:tc>
        <w:tc>
          <w:tcPr>
            <w:tcW w:w="997" w:type="dxa"/>
            <w:tcBorders>
              <w:top w:val="single" w:sz="4" w:space="0" w:color="auto"/>
              <w:left w:val="nil"/>
              <w:bottom w:val="single" w:sz="4" w:space="0" w:color="auto"/>
              <w:right w:val="single" w:sz="8" w:space="0" w:color="auto"/>
            </w:tcBorders>
            <w:vAlign w:val="center"/>
            <w:hideMark/>
          </w:tcPr>
          <w:p w:rsidR="00491676" w:rsidRDefault="00491676">
            <w:pPr>
              <w:jc w:val="center"/>
              <w:rPr>
                <w:rFonts w:ascii="Calibri" w:hAnsi="Calibri" w:cs="Calibri"/>
                <w:sz w:val="20"/>
                <w:szCs w:val="20"/>
              </w:rPr>
            </w:pPr>
            <w:r>
              <w:rPr>
                <w:rFonts w:cs="Calibri"/>
                <w:sz w:val="20"/>
                <w:szCs w:val="20"/>
              </w:rPr>
              <w:t>Проценат извршења буџета у односу на укупан план</w:t>
            </w:r>
          </w:p>
        </w:tc>
      </w:tr>
      <w:tr w:rsidR="00491676" w:rsidTr="00491676">
        <w:trPr>
          <w:trHeight w:val="240"/>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sz w:val="16"/>
                <w:szCs w:val="16"/>
              </w:rPr>
            </w:pPr>
            <w:r>
              <w:rPr>
                <w:rFonts w:cs="Calibri"/>
                <w:sz w:val="16"/>
                <w:szCs w:val="16"/>
              </w:rPr>
              <w:t>1</w:t>
            </w:r>
          </w:p>
        </w:tc>
        <w:tc>
          <w:tcPr>
            <w:tcW w:w="958"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sz w:val="16"/>
                <w:szCs w:val="16"/>
              </w:rPr>
            </w:pPr>
            <w:r>
              <w:rPr>
                <w:rFonts w:cs="Calibri"/>
                <w:sz w:val="16"/>
                <w:szCs w:val="16"/>
              </w:rPr>
              <w:t>2</w:t>
            </w:r>
          </w:p>
        </w:tc>
        <w:tc>
          <w:tcPr>
            <w:tcW w:w="4963"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sz w:val="16"/>
                <w:szCs w:val="16"/>
              </w:rPr>
            </w:pPr>
            <w:r>
              <w:rPr>
                <w:rFonts w:cs="Calibri"/>
                <w:sz w:val="16"/>
                <w:szCs w:val="16"/>
              </w:rPr>
              <w:t>3</w:t>
            </w:r>
          </w:p>
        </w:tc>
        <w:tc>
          <w:tcPr>
            <w:tcW w:w="1907" w:type="dxa"/>
            <w:tcBorders>
              <w:top w:val="nil"/>
              <w:left w:val="nil"/>
              <w:bottom w:val="single" w:sz="4" w:space="0" w:color="auto"/>
              <w:right w:val="single" w:sz="4" w:space="0" w:color="auto"/>
            </w:tcBorders>
            <w:noWrap/>
            <w:vAlign w:val="bottom"/>
            <w:hideMark/>
          </w:tcPr>
          <w:p w:rsidR="00491676" w:rsidRDefault="00491676">
            <w:pPr>
              <w:jc w:val="center"/>
              <w:rPr>
                <w:rFonts w:ascii="Calibri" w:hAnsi="Calibri" w:cs="Calibri"/>
                <w:sz w:val="16"/>
                <w:szCs w:val="16"/>
              </w:rPr>
            </w:pPr>
            <w:r>
              <w:rPr>
                <w:rFonts w:cs="Calibri"/>
                <w:sz w:val="16"/>
                <w:szCs w:val="16"/>
              </w:rPr>
              <w:t>4</w:t>
            </w:r>
          </w:p>
        </w:tc>
        <w:tc>
          <w:tcPr>
            <w:tcW w:w="1774" w:type="dxa"/>
            <w:tcBorders>
              <w:top w:val="nil"/>
              <w:left w:val="nil"/>
              <w:bottom w:val="single" w:sz="4" w:space="0" w:color="auto"/>
              <w:right w:val="single" w:sz="4" w:space="0" w:color="auto"/>
            </w:tcBorders>
            <w:noWrap/>
            <w:vAlign w:val="bottom"/>
            <w:hideMark/>
          </w:tcPr>
          <w:p w:rsidR="00491676" w:rsidRDefault="00491676">
            <w:pPr>
              <w:jc w:val="center"/>
              <w:rPr>
                <w:rFonts w:ascii="Calibri" w:hAnsi="Calibri" w:cs="Calibri"/>
                <w:sz w:val="16"/>
                <w:szCs w:val="16"/>
              </w:rPr>
            </w:pPr>
            <w:r>
              <w:rPr>
                <w:rFonts w:cs="Calibri"/>
                <w:sz w:val="16"/>
                <w:szCs w:val="16"/>
              </w:rPr>
              <w:t>5</w:t>
            </w:r>
          </w:p>
        </w:tc>
        <w:tc>
          <w:tcPr>
            <w:tcW w:w="997" w:type="dxa"/>
            <w:tcBorders>
              <w:top w:val="nil"/>
              <w:left w:val="nil"/>
              <w:bottom w:val="single" w:sz="4" w:space="0" w:color="auto"/>
              <w:right w:val="single" w:sz="8" w:space="0" w:color="auto"/>
            </w:tcBorders>
            <w:noWrap/>
            <w:vAlign w:val="bottom"/>
            <w:hideMark/>
          </w:tcPr>
          <w:p w:rsidR="00491676" w:rsidRDefault="00491676">
            <w:pPr>
              <w:jc w:val="center"/>
              <w:rPr>
                <w:rFonts w:ascii="Calibri" w:hAnsi="Calibri" w:cs="Calibri"/>
                <w:sz w:val="16"/>
                <w:szCs w:val="16"/>
              </w:rPr>
            </w:pPr>
            <w:r>
              <w:rPr>
                <w:rFonts w:cs="Calibri"/>
                <w:sz w:val="16"/>
                <w:szCs w:val="16"/>
              </w:rPr>
              <w:t>6</w:t>
            </w:r>
          </w:p>
        </w:tc>
      </w:tr>
      <w:tr w:rsidR="0049167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sz w:val="16"/>
                <w:szCs w:val="16"/>
              </w:rPr>
            </w:pPr>
            <w:r>
              <w:rPr>
                <w:rFonts w:cs="Calibri"/>
                <w:sz w:val="16"/>
                <w:szCs w:val="16"/>
              </w:rPr>
              <w:t> </w:t>
            </w:r>
          </w:p>
        </w:tc>
        <w:tc>
          <w:tcPr>
            <w:tcW w:w="958"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b/>
                <w:bCs/>
                <w:sz w:val="20"/>
                <w:szCs w:val="20"/>
              </w:rPr>
            </w:pPr>
            <w:r>
              <w:rPr>
                <w:rFonts w:cs="Calibri"/>
                <w:b/>
                <w:bCs/>
                <w:sz w:val="20"/>
                <w:szCs w:val="20"/>
              </w:rPr>
              <w:t>3+7+8+9</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b/>
                <w:bCs/>
                <w:sz w:val="16"/>
                <w:szCs w:val="16"/>
              </w:rPr>
            </w:pPr>
            <w:r>
              <w:rPr>
                <w:rFonts w:cs="Calibri"/>
                <w:b/>
                <w:bCs/>
                <w:sz w:val="16"/>
                <w:szCs w:val="16"/>
              </w:rPr>
              <w:t>УКУПНА ПРИМАЊА И СУФИЦИТ</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rPr>
            </w:pPr>
            <w:r>
              <w:rPr>
                <w:rFonts w:cs="Calibri"/>
                <w:b/>
                <w:bCs/>
                <w:sz w:val="20"/>
                <w:szCs w:val="20"/>
                <w:lang w:val="sr-Cyrl-RS"/>
              </w:rPr>
              <w:t>1.903.135.147,00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rPr>
            </w:pPr>
            <w:r>
              <w:rPr>
                <w:rFonts w:cs="Calibri"/>
                <w:b/>
                <w:bCs/>
                <w:sz w:val="20"/>
                <w:szCs w:val="20"/>
                <w:lang w:val="sr-Cyrl-RS"/>
              </w:rPr>
              <w:t>1.597.828.642,33</w:t>
            </w:r>
          </w:p>
        </w:tc>
        <w:tc>
          <w:tcPr>
            <w:tcW w:w="997" w:type="dxa"/>
            <w:tcBorders>
              <w:top w:val="nil"/>
              <w:left w:val="nil"/>
              <w:bottom w:val="single" w:sz="4" w:space="0" w:color="auto"/>
              <w:right w:val="single" w:sz="8" w:space="0" w:color="auto"/>
            </w:tcBorders>
            <w:noWrap/>
            <w:vAlign w:val="bottom"/>
            <w:hideMark/>
          </w:tcPr>
          <w:p w:rsidR="00491676" w:rsidRDefault="00491676">
            <w:pPr>
              <w:jc w:val="center"/>
              <w:rPr>
                <w:rFonts w:ascii="Calibri" w:hAnsi="Calibri" w:cs="Calibri"/>
                <w:sz w:val="16"/>
                <w:szCs w:val="16"/>
              </w:rPr>
            </w:pPr>
            <w:r>
              <w:rPr>
                <w:rFonts w:cs="Calibri"/>
                <w:sz w:val="16"/>
                <w:szCs w:val="16"/>
              </w:rPr>
              <w:t> </w:t>
            </w:r>
          </w:p>
        </w:tc>
      </w:tr>
      <w:tr w:rsidR="00491676" w:rsidTr="00491676">
        <w:trPr>
          <w:trHeight w:val="240"/>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sz w:val="16"/>
                <w:szCs w:val="16"/>
              </w:rPr>
            </w:pPr>
            <w:r>
              <w:rPr>
                <w:rFonts w:cs="Calibri"/>
                <w:sz w:val="16"/>
                <w:szCs w:val="16"/>
              </w:rPr>
              <w:t> </w:t>
            </w:r>
          </w:p>
        </w:tc>
        <w:tc>
          <w:tcPr>
            <w:tcW w:w="958"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321121</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sz w:val="16"/>
                <w:szCs w:val="16"/>
              </w:rPr>
            </w:pPr>
            <w:r>
              <w:rPr>
                <w:rFonts w:cs="Calibri"/>
                <w:sz w:val="16"/>
                <w:szCs w:val="16"/>
              </w:rPr>
              <w:t>Вишак прихода и примања-суфицит</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rPr>
            </w:pPr>
            <w:r>
              <w:rPr>
                <w:rFonts w:cs="Calibri"/>
                <w:sz w:val="20"/>
                <w:szCs w:val="20"/>
              </w:rPr>
              <w:t>0,00</w:t>
            </w:r>
          </w:p>
        </w:tc>
        <w:tc>
          <w:tcPr>
            <w:tcW w:w="1774" w:type="dxa"/>
            <w:tcBorders>
              <w:top w:val="nil"/>
              <w:left w:val="nil"/>
              <w:bottom w:val="single" w:sz="4" w:space="0" w:color="auto"/>
              <w:right w:val="single" w:sz="4" w:space="0" w:color="auto"/>
            </w:tcBorders>
            <w:shd w:val="clear" w:color="auto" w:fill="FFFFFF"/>
            <w:noWrap/>
            <w:vAlign w:val="bottom"/>
            <w:hideMark/>
          </w:tcPr>
          <w:p w:rsidR="00491676" w:rsidRDefault="00491676">
            <w:pPr>
              <w:jc w:val="right"/>
              <w:rPr>
                <w:rFonts w:ascii="Calibri" w:hAnsi="Calibri" w:cs="Calibri"/>
                <w:sz w:val="20"/>
                <w:szCs w:val="20"/>
              </w:rPr>
            </w:pPr>
            <w:r>
              <w:rPr>
                <w:rFonts w:cs="Calibri"/>
                <w:sz w:val="20"/>
                <w:szCs w:val="20"/>
              </w:rPr>
              <w:t> </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sz w:val="16"/>
                <w:szCs w:val="16"/>
              </w:rPr>
            </w:pPr>
            <w:r>
              <w:rPr>
                <w:rFonts w:cs="Calibri"/>
                <w:sz w:val="16"/>
                <w:szCs w:val="16"/>
              </w:rPr>
              <w:t> </w:t>
            </w:r>
          </w:p>
        </w:tc>
      </w:tr>
      <w:tr w:rsidR="00491676" w:rsidTr="00491676">
        <w:trPr>
          <w:trHeight w:val="285"/>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b/>
                <w:bCs/>
                <w:sz w:val="20"/>
                <w:szCs w:val="20"/>
              </w:rPr>
            </w:pPr>
            <w:r>
              <w:rPr>
                <w:rFonts w:cs="Calibri"/>
                <w:b/>
                <w:bCs/>
                <w:sz w:val="20"/>
                <w:szCs w:val="20"/>
              </w:rPr>
              <w:t>I</w:t>
            </w:r>
          </w:p>
        </w:tc>
        <w:tc>
          <w:tcPr>
            <w:tcW w:w="958" w:type="dxa"/>
            <w:tcBorders>
              <w:top w:val="nil"/>
              <w:left w:val="nil"/>
              <w:bottom w:val="single" w:sz="4" w:space="0" w:color="auto"/>
              <w:right w:val="single" w:sz="4" w:space="0" w:color="auto"/>
            </w:tcBorders>
            <w:vAlign w:val="center"/>
            <w:hideMark/>
          </w:tcPr>
          <w:p w:rsidR="00491676" w:rsidRDefault="00491676">
            <w:pPr>
              <w:jc w:val="center"/>
              <w:rPr>
                <w:rFonts w:ascii="Calibri" w:hAnsi="Calibri" w:cs="Calibri"/>
                <w:b/>
                <w:bCs/>
                <w:sz w:val="20"/>
                <w:szCs w:val="20"/>
              </w:rPr>
            </w:pPr>
            <w:r>
              <w:rPr>
                <w:rFonts w:cs="Calibri"/>
                <w:b/>
                <w:bCs/>
                <w:sz w:val="20"/>
                <w:szCs w:val="20"/>
              </w:rPr>
              <w:t>7+8+9</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b/>
                <w:bCs/>
                <w:sz w:val="20"/>
                <w:szCs w:val="20"/>
              </w:rPr>
            </w:pPr>
            <w:r>
              <w:rPr>
                <w:rFonts w:cs="Calibri"/>
                <w:b/>
                <w:bCs/>
                <w:sz w:val="20"/>
                <w:szCs w:val="20"/>
              </w:rPr>
              <w:t>Приходи и примања буџета</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1.903.135.147,00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1.597.828.642,33</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83,96,</w:t>
            </w:r>
          </w:p>
        </w:tc>
      </w:tr>
      <w:tr w:rsidR="00491676" w:rsidTr="00491676">
        <w:trPr>
          <w:trHeight w:val="285"/>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b/>
                <w:bCs/>
                <w:sz w:val="20"/>
                <w:szCs w:val="20"/>
              </w:rPr>
            </w:pPr>
            <w:r>
              <w:rPr>
                <w:rFonts w:cs="Calibri"/>
                <w:b/>
                <w:bCs/>
                <w:sz w:val="20"/>
                <w:szCs w:val="20"/>
              </w:rPr>
              <w:t>1</w:t>
            </w:r>
          </w:p>
        </w:tc>
        <w:tc>
          <w:tcPr>
            <w:tcW w:w="958" w:type="dxa"/>
            <w:tcBorders>
              <w:top w:val="nil"/>
              <w:left w:val="nil"/>
              <w:bottom w:val="single" w:sz="4" w:space="0" w:color="auto"/>
              <w:right w:val="single" w:sz="4" w:space="0" w:color="auto"/>
            </w:tcBorders>
            <w:vAlign w:val="center"/>
            <w:hideMark/>
          </w:tcPr>
          <w:p w:rsidR="00491676" w:rsidRDefault="00491676">
            <w:pPr>
              <w:jc w:val="right"/>
              <w:rPr>
                <w:rFonts w:ascii="Calibri" w:hAnsi="Calibri" w:cs="Calibri"/>
                <w:b/>
                <w:bCs/>
                <w:sz w:val="20"/>
                <w:szCs w:val="20"/>
              </w:rPr>
            </w:pPr>
            <w:r>
              <w:rPr>
                <w:rFonts w:cs="Calibri"/>
                <w:b/>
                <w:bCs/>
                <w:sz w:val="20"/>
                <w:szCs w:val="20"/>
              </w:rPr>
              <w:t>7</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b/>
                <w:bCs/>
                <w:sz w:val="20"/>
                <w:szCs w:val="20"/>
              </w:rPr>
            </w:pPr>
            <w:r>
              <w:rPr>
                <w:rFonts w:cs="Calibri"/>
                <w:b/>
                <w:bCs/>
                <w:sz w:val="20"/>
                <w:szCs w:val="20"/>
              </w:rPr>
              <w:t>Текући приходи</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rPr>
            </w:pPr>
            <w:r>
              <w:rPr>
                <w:rFonts w:cs="Calibri"/>
                <w:b/>
                <w:bCs/>
                <w:sz w:val="20"/>
                <w:szCs w:val="20"/>
              </w:rPr>
              <w:t>1.</w:t>
            </w:r>
            <w:r>
              <w:rPr>
                <w:rFonts w:cs="Calibri"/>
                <w:b/>
                <w:bCs/>
                <w:sz w:val="20"/>
                <w:szCs w:val="20"/>
                <w:lang w:val="sr-Cyrl-RS"/>
              </w:rPr>
              <w:t>668</w:t>
            </w:r>
            <w:r>
              <w:rPr>
                <w:rFonts w:cs="Calibri"/>
                <w:b/>
                <w:bCs/>
                <w:sz w:val="20"/>
                <w:szCs w:val="20"/>
              </w:rPr>
              <w:t>.</w:t>
            </w:r>
            <w:r>
              <w:rPr>
                <w:rFonts w:cs="Calibri"/>
                <w:b/>
                <w:bCs/>
                <w:sz w:val="20"/>
                <w:szCs w:val="20"/>
                <w:lang w:val="sr-Cyrl-RS"/>
              </w:rPr>
              <w:t>135.147</w:t>
            </w:r>
            <w:r>
              <w:rPr>
                <w:rFonts w:cs="Calibri"/>
                <w:b/>
                <w:bCs/>
                <w:sz w:val="20"/>
                <w:szCs w:val="20"/>
              </w:rPr>
              <w:t>,00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rPr>
              <w:t>1.</w:t>
            </w:r>
            <w:r>
              <w:rPr>
                <w:rFonts w:cs="Calibri"/>
                <w:b/>
                <w:bCs/>
                <w:sz w:val="20"/>
                <w:szCs w:val="20"/>
                <w:lang w:val="sr-Cyrl-RS"/>
              </w:rPr>
              <w:t>497</w:t>
            </w:r>
            <w:r>
              <w:rPr>
                <w:rFonts w:cs="Calibri"/>
                <w:b/>
                <w:bCs/>
                <w:sz w:val="20"/>
                <w:szCs w:val="20"/>
              </w:rPr>
              <w:t>.</w:t>
            </w:r>
            <w:r>
              <w:rPr>
                <w:rFonts w:cs="Calibri"/>
                <w:b/>
                <w:bCs/>
                <w:sz w:val="20"/>
                <w:szCs w:val="20"/>
                <w:lang w:val="sr-Cyrl-RS"/>
              </w:rPr>
              <w:t>392</w:t>
            </w:r>
            <w:r>
              <w:rPr>
                <w:rFonts w:cs="Calibri"/>
                <w:b/>
                <w:bCs/>
                <w:sz w:val="20"/>
                <w:szCs w:val="20"/>
              </w:rPr>
              <w:t>.</w:t>
            </w:r>
            <w:r>
              <w:rPr>
                <w:rFonts w:cs="Calibri"/>
                <w:b/>
                <w:bCs/>
                <w:sz w:val="20"/>
                <w:szCs w:val="20"/>
                <w:lang w:val="sr-Cyrl-RS"/>
              </w:rPr>
              <w:t>842</w:t>
            </w:r>
            <w:r>
              <w:rPr>
                <w:rFonts w:cs="Calibri"/>
                <w:b/>
                <w:bCs/>
                <w:sz w:val="20"/>
                <w:szCs w:val="20"/>
              </w:rPr>
              <w:t>,</w:t>
            </w:r>
            <w:r>
              <w:rPr>
                <w:rFonts w:cs="Calibri"/>
                <w:b/>
                <w:bCs/>
                <w:sz w:val="20"/>
                <w:szCs w:val="20"/>
                <w:lang w:val="sr-Cyrl-RS"/>
              </w:rPr>
              <w:t>33</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89,76</w:t>
            </w:r>
          </w:p>
        </w:tc>
      </w:tr>
      <w:tr w:rsidR="00491676" w:rsidTr="00491676">
        <w:trPr>
          <w:trHeight w:val="315"/>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b/>
                <w:bCs/>
                <w:i/>
                <w:iCs/>
                <w:sz w:val="20"/>
                <w:szCs w:val="20"/>
              </w:rPr>
            </w:pPr>
            <w:r>
              <w:rPr>
                <w:rFonts w:cs="Calibri"/>
                <w:b/>
                <w:bCs/>
                <w:i/>
                <w:iCs/>
                <w:sz w:val="20"/>
                <w:szCs w:val="20"/>
              </w:rPr>
              <w:t> </w:t>
            </w:r>
          </w:p>
        </w:tc>
        <w:tc>
          <w:tcPr>
            <w:tcW w:w="958" w:type="dxa"/>
            <w:tcBorders>
              <w:top w:val="nil"/>
              <w:left w:val="nil"/>
              <w:bottom w:val="single" w:sz="4" w:space="0" w:color="auto"/>
              <w:right w:val="single" w:sz="4" w:space="0" w:color="auto"/>
            </w:tcBorders>
            <w:noWrap/>
            <w:vAlign w:val="center"/>
            <w:hideMark/>
          </w:tcPr>
          <w:p w:rsidR="00491676" w:rsidRDefault="00491676">
            <w:pPr>
              <w:jc w:val="right"/>
              <w:rPr>
                <w:rFonts w:ascii="Calibri" w:hAnsi="Calibri" w:cs="Calibri"/>
                <w:b/>
                <w:bCs/>
                <w:i/>
                <w:iCs/>
                <w:sz w:val="20"/>
                <w:szCs w:val="20"/>
              </w:rPr>
            </w:pPr>
            <w:r>
              <w:rPr>
                <w:rFonts w:cs="Calibri"/>
                <w:b/>
                <w:bCs/>
                <w:i/>
                <w:iCs/>
                <w:sz w:val="20"/>
                <w:szCs w:val="20"/>
              </w:rPr>
              <w:t>711</w:t>
            </w:r>
          </w:p>
        </w:tc>
        <w:tc>
          <w:tcPr>
            <w:tcW w:w="4963" w:type="dxa"/>
            <w:tcBorders>
              <w:top w:val="nil"/>
              <w:left w:val="nil"/>
              <w:bottom w:val="single" w:sz="4" w:space="0" w:color="auto"/>
              <w:right w:val="single" w:sz="4" w:space="0" w:color="auto"/>
            </w:tcBorders>
            <w:noWrap/>
            <w:vAlign w:val="center"/>
            <w:hideMark/>
          </w:tcPr>
          <w:p w:rsidR="00491676" w:rsidRDefault="00491676">
            <w:pPr>
              <w:rPr>
                <w:rFonts w:ascii="Calibri" w:hAnsi="Calibri" w:cs="Calibri"/>
                <w:b/>
                <w:bCs/>
                <w:i/>
                <w:iCs/>
                <w:sz w:val="20"/>
                <w:szCs w:val="20"/>
              </w:rPr>
            </w:pPr>
            <w:r>
              <w:rPr>
                <w:rFonts w:cs="Calibri"/>
                <w:b/>
                <w:bCs/>
                <w:i/>
                <w:iCs/>
                <w:sz w:val="20"/>
                <w:szCs w:val="20"/>
              </w:rPr>
              <w:t>Порези на дох. добит и капитал. добитке</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799.976.000,00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746.564.335,31</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93,32</w:t>
            </w:r>
          </w:p>
        </w:tc>
      </w:tr>
      <w:tr w:rsidR="00491676" w:rsidTr="00491676">
        <w:trPr>
          <w:trHeight w:val="285"/>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 </w:t>
            </w:r>
          </w:p>
        </w:tc>
        <w:tc>
          <w:tcPr>
            <w:tcW w:w="958" w:type="dxa"/>
            <w:tcBorders>
              <w:top w:val="nil"/>
              <w:left w:val="nil"/>
              <w:bottom w:val="single" w:sz="4" w:space="0" w:color="auto"/>
              <w:right w:val="single" w:sz="4" w:space="0" w:color="auto"/>
            </w:tcBorders>
            <w:vAlign w:val="center"/>
            <w:hideMark/>
          </w:tcPr>
          <w:p w:rsidR="00491676" w:rsidRDefault="00491676">
            <w:pPr>
              <w:jc w:val="right"/>
              <w:rPr>
                <w:rFonts w:ascii="Calibri" w:hAnsi="Calibri" w:cs="Calibri"/>
                <w:sz w:val="20"/>
                <w:szCs w:val="20"/>
              </w:rPr>
            </w:pPr>
            <w:r>
              <w:rPr>
                <w:rFonts w:cs="Calibri"/>
                <w:sz w:val="20"/>
                <w:szCs w:val="20"/>
              </w:rPr>
              <w:t>711110</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sz w:val="20"/>
                <w:szCs w:val="20"/>
              </w:rPr>
            </w:pPr>
            <w:r>
              <w:rPr>
                <w:rFonts w:cs="Calibri"/>
                <w:sz w:val="20"/>
                <w:szCs w:val="20"/>
              </w:rPr>
              <w:t>Порез на зараде</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lang w:val="sr-Cyrl-RS"/>
              </w:rPr>
            </w:pPr>
            <w:r>
              <w:rPr>
                <w:rFonts w:cs="Calibri"/>
                <w:sz w:val="20"/>
                <w:szCs w:val="20"/>
                <w:lang w:val="sr-Cyrl-RS"/>
              </w:rPr>
              <w:t>680.000.000,00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lang w:val="sr-Cyrl-RS"/>
              </w:rPr>
            </w:pPr>
            <w:r>
              <w:rPr>
                <w:rFonts w:cs="Calibri"/>
                <w:sz w:val="20"/>
                <w:szCs w:val="20"/>
                <w:lang w:val="sr-Cyrl-RS"/>
              </w:rPr>
              <w:t>620.791.506,88</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91,29</w:t>
            </w:r>
          </w:p>
        </w:tc>
      </w:tr>
      <w:tr w:rsidR="00491676" w:rsidTr="00491676">
        <w:trPr>
          <w:trHeight w:val="375"/>
        </w:trPr>
        <w:tc>
          <w:tcPr>
            <w:tcW w:w="459" w:type="dxa"/>
            <w:tcBorders>
              <w:top w:val="nil"/>
              <w:left w:val="single" w:sz="8" w:space="0" w:color="auto"/>
              <w:bottom w:val="single" w:sz="4" w:space="0" w:color="auto"/>
              <w:right w:val="single" w:sz="4" w:space="0" w:color="auto"/>
            </w:tcBorders>
            <w:noWrap/>
            <w:vAlign w:val="center"/>
            <w:hideMark/>
          </w:tcPr>
          <w:p w:rsidR="00491676" w:rsidRDefault="00491676">
            <w:pPr>
              <w:rPr>
                <w:rFonts w:ascii="Calibri" w:hAnsi="Calibri" w:cs="Calibri"/>
                <w:sz w:val="20"/>
                <w:szCs w:val="20"/>
              </w:rPr>
            </w:pPr>
            <w:r>
              <w:rPr>
                <w:rFonts w:cs="Calibri"/>
                <w:sz w:val="20"/>
                <w:szCs w:val="20"/>
              </w:rPr>
              <w:t> </w:t>
            </w:r>
          </w:p>
        </w:tc>
        <w:tc>
          <w:tcPr>
            <w:tcW w:w="958" w:type="dxa"/>
            <w:tcBorders>
              <w:top w:val="nil"/>
              <w:left w:val="nil"/>
              <w:bottom w:val="single" w:sz="4" w:space="0" w:color="auto"/>
              <w:right w:val="single" w:sz="4" w:space="0" w:color="auto"/>
            </w:tcBorders>
            <w:vAlign w:val="center"/>
            <w:hideMark/>
          </w:tcPr>
          <w:p w:rsidR="00491676" w:rsidRDefault="00491676">
            <w:pPr>
              <w:jc w:val="right"/>
              <w:rPr>
                <w:rFonts w:ascii="Calibri" w:hAnsi="Calibri" w:cs="Calibri"/>
                <w:sz w:val="20"/>
                <w:szCs w:val="20"/>
              </w:rPr>
            </w:pPr>
            <w:r>
              <w:rPr>
                <w:rFonts w:cs="Calibri"/>
                <w:sz w:val="20"/>
                <w:szCs w:val="20"/>
              </w:rPr>
              <w:t>711120</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sz w:val="20"/>
                <w:szCs w:val="20"/>
              </w:rPr>
            </w:pPr>
            <w:r>
              <w:rPr>
                <w:rFonts w:cs="Calibri"/>
                <w:sz w:val="20"/>
                <w:szCs w:val="20"/>
              </w:rPr>
              <w:t>Порез на приходе од самосталних делатности</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lang w:val="sr-Cyrl-RS"/>
              </w:rPr>
            </w:pPr>
            <w:r>
              <w:rPr>
                <w:rFonts w:cs="Calibri"/>
                <w:sz w:val="20"/>
                <w:szCs w:val="20"/>
                <w:lang w:val="sr-Cyrl-RS"/>
              </w:rPr>
              <w:t>86.570.000,00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lang w:val="sr-Cyrl-RS"/>
              </w:rPr>
            </w:pPr>
            <w:r>
              <w:rPr>
                <w:rFonts w:cs="Calibri"/>
                <w:sz w:val="20"/>
                <w:szCs w:val="20"/>
                <w:lang w:val="sr-Cyrl-RS"/>
              </w:rPr>
              <w:t>77.934.944,13</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lang w:val="sr-Cyrl-RS"/>
              </w:rPr>
            </w:pPr>
            <w:r>
              <w:rPr>
                <w:rFonts w:cs="Calibri"/>
                <w:b/>
                <w:bCs/>
                <w:sz w:val="20"/>
                <w:szCs w:val="20"/>
                <w:lang w:val="sr-Cyrl-RS"/>
              </w:rPr>
              <w:t>90,02</w:t>
            </w:r>
          </w:p>
        </w:tc>
      </w:tr>
      <w:tr w:rsidR="0049167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 </w:t>
            </w:r>
          </w:p>
        </w:tc>
        <w:tc>
          <w:tcPr>
            <w:tcW w:w="958" w:type="dxa"/>
            <w:tcBorders>
              <w:top w:val="nil"/>
              <w:left w:val="nil"/>
              <w:bottom w:val="single" w:sz="4" w:space="0" w:color="auto"/>
              <w:right w:val="single" w:sz="4" w:space="0" w:color="auto"/>
            </w:tcBorders>
            <w:vAlign w:val="center"/>
            <w:hideMark/>
          </w:tcPr>
          <w:p w:rsidR="00491676" w:rsidRDefault="00491676">
            <w:pPr>
              <w:jc w:val="right"/>
              <w:rPr>
                <w:rFonts w:ascii="Calibri" w:hAnsi="Calibri" w:cs="Calibri"/>
                <w:sz w:val="20"/>
                <w:szCs w:val="20"/>
              </w:rPr>
            </w:pPr>
            <w:r>
              <w:rPr>
                <w:rFonts w:cs="Calibri"/>
                <w:sz w:val="20"/>
                <w:szCs w:val="20"/>
              </w:rPr>
              <w:t>711140</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sz w:val="20"/>
                <w:szCs w:val="20"/>
              </w:rPr>
            </w:pPr>
            <w:r>
              <w:rPr>
                <w:rFonts w:cs="Calibri"/>
                <w:sz w:val="20"/>
                <w:szCs w:val="20"/>
              </w:rPr>
              <w:t>Порез на приходе од имовине</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lang w:val="sr-Cyrl-RS"/>
              </w:rPr>
            </w:pPr>
            <w:r>
              <w:rPr>
                <w:rFonts w:cs="Calibri"/>
                <w:sz w:val="20"/>
                <w:szCs w:val="20"/>
                <w:lang w:val="sr-Cyrl-RS"/>
              </w:rPr>
              <w:t>816.000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lang w:val="sr-Cyrl-RS"/>
              </w:rPr>
            </w:pPr>
            <w:r>
              <w:rPr>
                <w:rFonts w:cs="Calibri"/>
                <w:sz w:val="20"/>
                <w:szCs w:val="20"/>
                <w:lang w:val="sr-Cyrl-RS"/>
              </w:rPr>
              <w:t>697.714,60</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rPr>
            </w:pPr>
            <w:r>
              <w:rPr>
                <w:rFonts w:cs="Calibri"/>
                <w:b/>
                <w:bCs/>
                <w:sz w:val="20"/>
                <w:szCs w:val="20"/>
                <w:lang w:val="sr-Cyrl-RS"/>
              </w:rPr>
              <w:t>85,50</w:t>
            </w:r>
          </w:p>
        </w:tc>
      </w:tr>
      <w:tr w:rsidR="0049167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Default="00491676">
            <w:pPr>
              <w:jc w:val="center"/>
              <w:rPr>
                <w:rFonts w:ascii="Calibri" w:hAnsi="Calibri" w:cs="Calibri"/>
                <w:sz w:val="20"/>
                <w:szCs w:val="20"/>
              </w:rPr>
            </w:pPr>
            <w:r>
              <w:rPr>
                <w:rFonts w:cs="Calibri"/>
                <w:sz w:val="20"/>
                <w:szCs w:val="20"/>
              </w:rPr>
              <w:t> </w:t>
            </w:r>
          </w:p>
        </w:tc>
        <w:tc>
          <w:tcPr>
            <w:tcW w:w="958" w:type="dxa"/>
            <w:tcBorders>
              <w:top w:val="nil"/>
              <w:left w:val="nil"/>
              <w:bottom w:val="single" w:sz="4" w:space="0" w:color="auto"/>
              <w:right w:val="single" w:sz="4" w:space="0" w:color="auto"/>
            </w:tcBorders>
            <w:vAlign w:val="center"/>
            <w:hideMark/>
          </w:tcPr>
          <w:p w:rsidR="00491676" w:rsidRDefault="00491676">
            <w:pPr>
              <w:jc w:val="right"/>
              <w:rPr>
                <w:rFonts w:ascii="Calibri" w:hAnsi="Calibri" w:cs="Calibri"/>
                <w:sz w:val="20"/>
                <w:szCs w:val="20"/>
              </w:rPr>
            </w:pPr>
            <w:r>
              <w:rPr>
                <w:rFonts w:cs="Calibri"/>
                <w:sz w:val="20"/>
                <w:szCs w:val="20"/>
              </w:rPr>
              <w:t>711160</w:t>
            </w:r>
          </w:p>
        </w:tc>
        <w:tc>
          <w:tcPr>
            <w:tcW w:w="4963" w:type="dxa"/>
            <w:tcBorders>
              <w:top w:val="nil"/>
              <w:left w:val="nil"/>
              <w:bottom w:val="single" w:sz="4" w:space="0" w:color="auto"/>
              <w:right w:val="single" w:sz="4" w:space="0" w:color="auto"/>
            </w:tcBorders>
            <w:vAlign w:val="center"/>
            <w:hideMark/>
          </w:tcPr>
          <w:p w:rsidR="00491676" w:rsidRDefault="00491676">
            <w:pPr>
              <w:rPr>
                <w:rFonts w:ascii="Calibri" w:hAnsi="Calibri" w:cs="Calibri"/>
                <w:sz w:val="20"/>
                <w:szCs w:val="20"/>
              </w:rPr>
            </w:pPr>
            <w:r>
              <w:rPr>
                <w:rFonts w:cs="Calibri"/>
                <w:sz w:val="20"/>
                <w:szCs w:val="20"/>
              </w:rPr>
              <w:t>Порез на приходе од осигурања лица</w:t>
            </w:r>
          </w:p>
        </w:tc>
        <w:tc>
          <w:tcPr>
            <w:tcW w:w="1907"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rPr>
            </w:pPr>
            <w:r>
              <w:rPr>
                <w:rFonts w:cs="Calibri"/>
                <w:sz w:val="20"/>
                <w:szCs w:val="20"/>
              </w:rPr>
              <w:t>0,00</w:t>
            </w:r>
          </w:p>
        </w:tc>
        <w:tc>
          <w:tcPr>
            <w:tcW w:w="1774" w:type="dxa"/>
            <w:tcBorders>
              <w:top w:val="nil"/>
              <w:left w:val="nil"/>
              <w:bottom w:val="single" w:sz="4" w:space="0" w:color="auto"/>
              <w:right w:val="single" w:sz="4" w:space="0" w:color="auto"/>
            </w:tcBorders>
            <w:noWrap/>
            <w:vAlign w:val="bottom"/>
            <w:hideMark/>
          </w:tcPr>
          <w:p w:rsidR="00491676" w:rsidRDefault="00491676">
            <w:pPr>
              <w:jc w:val="right"/>
              <w:rPr>
                <w:rFonts w:ascii="Calibri" w:hAnsi="Calibri" w:cs="Calibri"/>
                <w:sz w:val="20"/>
                <w:szCs w:val="20"/>
              </w:rPr>
            </w:pPr>
            <w:r>
              <w:rPr>
                <w:rFonts w:cs="Calibri"/>
                <w:sz w:val="20"/>
                <w:szCs w:val="20"/>
              </w:rPr>
              <w:t>0,00</w:t>
            </w:r>
          </w:p>
        </w:tc>
        <w:tc>
          <w:tcPr>
            <w:tcW w:w="997" w:type="dxa"/>
            <w:tcBorders>
              <w:top w:val="nil"/>
              <w:left w:val="nil"/>
              <w:bottom w:val="single" w:sz="4" w:space="0" w:color="auto"/>
              <w:right w:val="single" w:sz="8" w:space="0" w:color="auto"/>
            </w:tcBorders>
            <w:noWrap/>
            <w:vAlign w:val="bottom"/>
            <w:hideMark/>
          </w:tcPr>
          <w:p w:rsidR="00491676" w:rsidRDefault="00491676">
            <w:pPr>
              <w:jc w:val="right"/>
              <w:rPr>
                <w:rFonts w:ascii="Calibri" w:hAnsi="Calibri" w:cs="Calibri"/>
                <w:b/>
                <w:bCs/>
                <w:sz w:val="20"/>
                <w:szCs w:val="20"/>
              </w:rPr>
            </w:pPr>
            <w:r>
              <w:rPr>
                <w:rFonts w:cs="Calibri"/>
                <w:b/>
                <w:bCs/>
                <w:sz w:val="20"/>
                <w:szCs w:val="20"/>
              </w:rPr>
              <w:t>0,00</w:t>
            </w:r>
          </w:p>
        </w:tc>
      </w:tr>
    </w:tbl>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lang w:val="sr-Cyrl-RS"/>
        </w:rPr>
      </w:pPr>
    </w:p>
    <w:p w:rsidR="00491676" w:rsidRDefault="00491676" w:rsidP="00491676">
      <w:pPr>
        <w:ind w:left="360"/>
        <w:jc w:val="both"/>
        <w:rPr>
          <w:rFonts w:cs="Calibri"/>
        </w:rPr>
      </w:pPr>
    </w:p>
    <w:p w:rsidR="00491676" w:rsidRDefault="00491676" w:rsidP="00491676">
      <w:pPr>
        <w:ind w:left="360"/>
        <w:jc w:val="both"/>
        <w:rPr>
          <w:rFonts w:cs="Calibri"/>
        </w:rPr>
      </w:pPr>
    </w:p>
    <w:p w:rsidR="00491676" w:rsidRDefault="00491676" w:rsidP="00491676">
      <w:pPr>
        <w:ind w:left="360"/>
        <w:jc w:val="both"/>
        <w:rPr>
          <w:rFonts w:cs="Calibri"/>
        </w:rPr>
      </w:pPr>
    </w:p>
    <w:p w:rsidR="00491676" w:rsidRDefault="00491676" w:rsidP="00491676">
      <w:pPr>
        <w:ind w:left="360"/>
        <w:jc w:val="both"/>
        <w:rPr>
          <w:rFonts w:cs="Calibri"/>
        </w:rPr>
      </w:pPr>
    </w:p>
    <w:p w:rsidR="00491676" w:rsidRDefault="00491676" w:rsidP="00491676">
      <w:pPr>
        <w:ind w:left="360"/>
        <w:jc w:val="both"/>
        <w:rPr>
          <w:rFonts w:cs="Calibri"/>
        </w:rPr>
      </w:pPr>
    </w:p>
    <w:p w:rsidR="00491676" w:rsidRDefault="00491676" w:rsidP="00491676">
      <w:pPr>
        <w:ind w:left="360"/>
        <w:jc w:val="both"/>
        <w:rPr>
          <w:rFonts w:cs="Calibri"/>
        </w:rPr>
      </w:pPr>
    </w:p>
    <w:p w:rsidR="00491676" w:rsidRDefault="00491676" w:rsidP="00491676">
      <w:pPr>
        <w:ind w:left="360"/>
        <w:jc w:val="both"/>
        <w:rPr>
          <w:rFonts w:cs="Calibri"/>
        </w:rPr>
      </w:pPr>
    </w:p>
    <w:p w:rsidR="00456503" w:rsidRPr="00456503" w:rsidRDefault="00456503" w:rsidP="00AE305E">
      <w:pPr>
        <w:jc w:val="both"/>
        <w:rPr>
          <w:lang w:val="sr-Cyrl-RS"/>
        </w:rPr>
      </w:pPr>
    </w:p>
    <w:p w:rsidR="00AE305E" w:rsidRDefault="00AE305E"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tbl>
      <w:tblPr>
        <w:tblW w:w="0" w:type="auto"/>
        <w:tblInd w:w="-318" w:type="dxa"/>
        <w:tblLayout w:type="fixed"/>
        <w:tblLook w:val="04A0" w:firstRow="1" w:lastRow="0" w:firstColumn="1" w:lastColumn="0" w:noHBand="0" w:noVBand="1"/>
      </w:tblPr>
      <w:tblGrid>
        <w:gridCol w:w="459"/>
        <w:gridCol w:w="958"/>
        <w:gridCol w:w="4963"/>
        <w:gridCol w:w="1907"/>
        <w:gridCol w:w="1774"/>
        <w:gridCol w:w="997"/>
      </w:tblGrid>
      <w:tr w:rsidR="00491676" w:rsidRPr="005402F6" w:rsidTr="00491676">
        <w:trPr>
          <w:trHeight w:val="3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711180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Самодопринос</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711190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 на друге приходе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32.590.000,00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47.140.169,70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144,64</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712</w:t>
            </w:r>
          </w:p>
        </w:tc>
        <w:tc>
          <w:tcPr>
            <w:tcW w:w="496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Порез на фонд зарада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470,00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712110</w:t>
            </w:r>
          </w:p>
        </w:tc>
        <w:tc>
          <w:tcPr>
            <w:tcW w:w="496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Порез на фонд зарада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650,00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470,00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72,30</w:t>
            </w:r>
          </w:p>
        </w:tc>
      </w:tr>
      <w:tr w:rsidR="00491676" w:rsidRPr="005402F6" w:rsidTr="00491676">
        <w:trPr>
          <w:trHeight w:val="3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на имовину</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137.410.000,00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142.522.646,72</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103,72</w:t>
            </w:r>
          </w:p>
        </w:tc>
      </w:tr>
      <w:tr w:rsidR="00491676" w:rsidRPr="005402F6" w:rsidTr="00491676">
        <w:trPr>
          <w:trHeight w:val="589"/>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713120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на имовину</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93.400.000,00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100.141.034,59</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107,21</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713310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 на наслеђе и поклон</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13.952.510,46</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107,33</w:t>
            </w:r>
          </w:p>
        </w:tc>
      </w:tr>
      <w:tr w:rsidR="00491676" w:rsidRPr="005402F6" w:rsidTr="00491676">
        <w:trPr>
          <w:trHeight w:val="3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713400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 на финасиј.и капиталне трансакције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31.000.000,00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28.426.081,67</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91,70</w:t>
            </w:r>
          </w:p>
        </w:tc>
      </w:tr>
      <w:tr w:rsidR="00491676" w:rsidRPr="005402F6" w:rsidTr="00491676">
        <w:trPr>
          <w:trHeight w:val="3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713610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3.020,00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30,20</w:t>
            </w:r>
          </w:p>
        </w:tc>
      </w:tr>
      <w:tr w:rsidR="00491676" w:rsidRPr="005402F6" w:rsidTr="00491676">
        <w:trPr>
          <w:trHeight w:val="3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на добра и услуге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53.507.580,00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42.189.541,93</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78,85</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714431</w:t>
            </w:r>
          </w:p>
        </w:tc>
        <w:tc>
          <w:tcPr>
            <w:tcW w:w="4963" w:type="dxa"/>
            <w:noWrap/>
            <w:vAlign w:val="bottom"/>
            <w:hideMark/>
          </w:tcPr>
          <w:p w:rsidR="00491676" w:rsidRPr="005402F6" w:rsidRDefault="00491676" w:rsidP="00491676">
            <w:r w:rsidRPr="005402F6">
              <w:t>Комунална такса за коришћење рекламних паноа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61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714513</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Ком.такса за држање друм.и прик.возила ослим пољ.возила и машина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21.000.000,00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23.221.699,10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110,58</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714514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друмска моторна возила, тракторе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740,00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5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714543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промену намене пољопривредног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100.336,00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501,68</w:t>
            </w:r>
          </w:p>
        </w:tc>
      </w:tr>
      <w:tr w:rsidR="00491676" w:rsidRPr="005402F6" w:rsidTr="00491676">
        <w:trPr>
          <w:trHeight w:val="49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714549</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Наканада од емисије, прашкастих материјала и одложеног отпада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594.403,40</w:t>
            </w:r>
          </w:p>
        </w:tc>
        <w:tc>
          <w:tcPr>
            <w:tcW w:w="997" w:type="dxa"/>
            <w:tcBorders>
              <w:top w:val="nil"/>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52"/>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714552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Боравишна такса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163.780,00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428.995,00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261,93</w:t>
            </w:r>
          </w:p>
        </w:tc>
      </w:tr>
      <w:tr w:rsidR="00491676" w:rsidRPr="005402F6" w:rsidTr="00491676">
        <w:trPr>
          <w:trHeight w:val="405"/>
        </w:trPr>
        <w:tc>
          <w:tcPr>
            <w:tcW w:w="459" w:type="dxa"/>
            <w:tcBorders>
              <w:top w:val="single" w:sz="4" w:space="0" w:color="auto"/>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714553</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Боравишна такса по решењу органа јлс</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c>
          <w:tcPr>
            <w:tcW w:w="1774"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5.750,00</w:t>
            </w:r>
          </w:p>
        </w:tc>
        <w:tc>
          <w:tcPr>
            <w:tcW w:w="997" w:type="dxa"/>
            <w:tcBorders>
              <w:top w:val="single" w:sz="4" w:space="0" w:color="auto"/>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714563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Концесиона накнада за об. Ком.дел.</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714562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Посебна накнада за заштиту и унапређење животне средине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10.500.000,00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12.441.580,93</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118,49</w:t>
            </w:r>
          </w:p>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714565</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кориш. простора на јавној површини</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1.800.000,00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5.338.306,00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296,57</w:t>
            </w:r>
          </w:p>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714566</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јавне по огласу за соп.потребе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23.800,00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37.211,50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156,35</w:t>
            </w:r>
          </w:p>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714567</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20.520,00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714572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373"/>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716</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Други порези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32.500.000,00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39.002.593,28</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107,28</w:t>
            </w:r>
          </w:p>
        </w:tc>
      </w:tr>
      <w:tr w:rsidR="00491676" w:rsidRPr="005402F6" w:rsidTr="00491676">
        <w:trPr>
          <w:trHeight w:val="407"/>
        </w:trPr>
        <w:tc>
          <w:tcPr>
            <w:tcW w:w="459" w:type="dxa"/>
            <w:tcBorders>
              <w:top w:val="single" w:sz="4" w:space="0" w:color="auto"/>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716110</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Комун.такса за фирму</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r w:rsidRPr="005402F6">
              <w:t>32.500.000,00</w:t>
            </w:r>
          </w:p>
        </w:tc>
        <w:tc>
          <w:tcPr>
            <w:tcW w:w="1774"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39.002.593,28</w:t>
            </w:r>
          </w:p>
        </w:tc>
        <w:tc>
          <w:tcPr>
            <w:tcW w:w="997" w:type="dxa"/>
            <w:tcBorders>
              <w:top w:val="single" w:sz="4" w:space="0" w:color="auto"/>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120,00</w:t>
            </w:r>
          </w:p>
        </w:tc>
      </w:tr>
      <w:tr w:rsidR="00491676" w:rsidRPr="005402F6" w:rsidTr="00491676">
        <w:trPr>
          <w:trHeight w:val="421"/>
        </w:trPr>
        <w:tc>
          <w:tcPr>
            <w:tcW w:w="459" w:type="dxa"/>
            <w:tcBorders>
              <w:top w:val="single" w:sz="4" w:space="0" w:color="auto"/>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717</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Акциза на гасна уља</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r w:rsidRPr="005402F6">
              <w:t>10.000.000,00</w:t>
            </w:r>
          </w:p>
        </w:tc>
        <w:tc>
          <w:tcPr>
            <w:tcW w:w="1774"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r w:rsidRPr="005402F6">
              <w:t>3.794.690,78</w:t>
            </w:r>
          </w:p>
        </w:tc>
        <w:tc>
          <w:tcPr>
            <w:tcW w:w="997" w:type="dxa"/>
            <w:tcBorders>
              <w:top w:val="single" w:sz="4" w:space="0" w:color="auto"/>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18"/>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717118</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Акциза на гасна уља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3.794.690,78</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37,95</w:t>
            </w:r>
          </w:p>
        </w:tc>
      </w:tr>
      <w:tr w:rsidR="00491676" w:rsidRPr="005402F6" w:rsidTr="00491676">
        <w:trPr>
          <w:trHeight w:val="267"/>
        </w:trPr>
        <w:tc>
          <w:tcPr>
            <w:tcW w:w="459" w:type="dxa"/>
            <w:tcBorders>
              <w:top w:val="single" w:sz="4" w:space="0" w:color="auto"/>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731</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Дотације од иностраних држава</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1.405.785,00</w:t>
            </w:r>
          </w:p>
        </w:tc>
        <w:tc>
          <w:tcPr>
            <w:tcW w:w="1774" w:type="dxa"/>
            <w:tcBorders>
              <w:top w:val="single" w:sz="4" w:space="0" w:color="auto"/>
              <w:left w:val="nil"/>
              <w:bottom w:val="single" w:sz="4" w:space="0" w:color="auto"/>
              <w:right w:val="single" w:sz="4" w:space="0" w:color="auto"/>
            </w:tcBorders>
            <w:noWrap/>
            <w:vAlign w:val="bottom"/>
          </w:tcPr>
          <w:p w:rsidR="00491676" w:rsidRPr="005402F6" w:rsidRDefault="00491676" w:rsidP="00491676"/>
        </w:tc>
        <w:tc>
          <w:tcPr>
            <w:tcW w:w="997" w:type="dxa"/>
            <w:tcBorders>
              <w:top w:val="single" w:sz="4" w:space="0" w:color="auto"/>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268"/>
        </w:trPr>
        <w:tc>
          <w:tcPr>
            <w:tcW w:w="459" w:type="dxa"/>
            <w:tcBorders>
              <w:top w:val="single" w:sz="4" w:space="0" w:color="auto"/>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731241</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Капиталне донације од иностраних држава у корист нивоа градова</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1.405.785,00</w:t>
            </w:r>
          </w:p>
        </w:tc>
        <w:tc>
          <w:tcPr>
            <w:tcW w:w="1774" w:type="dxa"/>
            <w:tcBorders>
              <w:top w:val="single" w:sz="4" w:space="0" w:color="auto"/>
              <w:left w:val="nil"/>
              <w:bottom w:val="single" w:sz="4" w:space="0" w:color="auto"/>
              <w:right w:val="single" w:sz="4" w:space="0" w:color="auto"/>
            </w:tcBorders>
            <w:noWrap/>
            <w:vAlign w:val="bottom"/>
          </w:tcPr>
          <w:p w:rsidR="00491676" w:rsidRPr="005402F6" w:rsidRDefault="00491676" w:rsidP="00491676"/>
        </w:tc>
        <w:tc>
          <w:tcPr>
            <w:tcW w:w="997" w:type="dxa"/>
            <w:tcBorders>
              <w:top w:val="single" w:sz="4" w:space="0" w:color="auto"/>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732</w:t>
            </w:r>
          </w:p>
        </w:tc>
        <w:tc>
          <w:tcPr>
            <w:tcW w:w="4963" w:type="dxa"/>
            <w:tcBorders>
              <w:top w:val="nil"/>
              <w:left w:val="nil"/>
              <w:bottom w:val="single" w:sz="4" w:space="0" w:color="auto"/>
              <w:right w:val="single" w:sz="4" w:space="0" w:color="auto"/>
            </w:tcBorders>
            <w:vAlign w:val="bottom"/>
            <w:hideMark/>
          </w:tcPr>
          <w:p w:rsidR="00491676" w:rsidRPr="005402F6" w:rsidRDefault="00491676" w:rsidP="00491676">
            <w:r w:rsidRPr="005402F6">
              <w:t xml:space="preserve">Донације од међународних организација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1.280.253,00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6.686.618,40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52"/>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732141</w:t>
            </w:r>
          </w:p>
        </w:tc>
        <w:tc>
          <w:tcPr>
            <w:tcW w:w="496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Текуће донације од међународних организација у корист нивоа градова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478.765,00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2.721.009,58</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568,33</w:t>
            </w:r>
          </w:p>
        </w:tc>
      </w:tr>
      <w:tr w:rsidR="00491676" w:rsidRPr="005402F6" w:rsidTr="00491676">
        <w:trPr>
          <w:trHeight w:val="426"/>
        </w:trPr>
        <w:tc>
          <w:tcPr>
            <w:tcW w:w="459" w:type="dxa"/>
            <w:tcBorders>
              <w:top w:val="single" w:sz="4" w:space="0" w:color="auto"/>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732241</w:t>
            </w:r>
          </w:p>
        </w:tc>
        <w:tc>
          <w:tcPr>
            <w:tcW w:w="4963"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r w:rsidRPr="005402F6">
              <w:t xml:space="preserve">Капиталне донације од међународних организација у корист нивоа градова                                                             </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801.488,00</w:t>
            </w:r>
          </w:p>
        </w:tc>
        <w:tc>
          <w:tcPr>
            <w:tcW w:w="1774"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3.965.608,82</w:t>
            </w:r>
          </w:p>
        </w:tc>
        <w:tc>
          <w:tcPr>
            <w:tcW w:w="997" w:type="dxa"/>
            <w:tcBorders>
              <w:top w:val="single" w:sz="4" w:space="0" w:color="auto"/>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05"/>
        </w:trPr>
        <w:tc>
          <w:tcPr>
            <w:tcW w:w="459" w:type="dxa"/>
            <w:tcBorders>
              <w:top w:val="single" w:sz="4" w:space="0" w:color="auto"/>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733</w:t>
            </w:r>
          </w:p>
        </w:tc>
        <w:tc>
          <w:tcPr>
            <w:tcW w:w="4963" w:type="dxa"/>
            <w:tcBorders>
              <w:top w:val="single" w:sz="4" w:space="0" w:color="auto"/>
              <w:left w:val="nil"/>
              <w:bottom w:val="single" w:sz="4" w:space="0" w:color="auto"/>
              <w:right w:val="single" w:sz="4" w:space="0" w:color="auto"/>
            </w:tcBorders>
            <w:noWrap/>
            <w:vAlign w:val="center"/>
            <w:hideMark/>
          </w:tcPr>
          <w:p w:rsidR="00491676" w:rsidRPr="005402F6" w:rsidRDefault="00491676" w:rsidP="00491676">
            <w:r w:rsidRPr="005402F6">
              <w:t>Трансфери од других нивоа власти</w:t>
            </w:r>
          </w:p>
        </w:tc>
        <w:tc>
          <w:tcPr>
            <w:tcW w:w="1907"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425.992.192,00</w:t>
            </w:r>
          </w:p>
        </w:tc>
        <w:tc>
          <w:tcPr>
            <w:tcW w:w="1774" w:type="dxa"/>
            <w:tcBorders>
              <w:top w:val="single" w:sz="4" w:space="0" w:color="auto"/>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455.902.620,66</w:t>
            </w:r>
          </w:p>
        </w:tc>
        <w:tc>
          <w:tcPr>
            <w:tcW w:w="997" w:type="dxa"/>
            <w:tcBorders>
              <w:top w:val="single" w:sz="4" w:space="0" w:color="auto"/>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107,02</w:t>
            </w:r>
          </w:p>
        </w:tc>
      </w:tr>
      <w:tr w:rsidR="00491676" w:rsidRPr="005402F6" w:rsidTr="00491676">
        <w:trPr>
          <w:trHeight w:val="3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Tекући трансфери од других нивоа власти у корист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327.409.120,00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368.543.436,00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112,56</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733142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Други текући трансфери од републике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18.441.250,00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733144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Текући наменски трансфери од Републике у корис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45.084.218,00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43.766.215,30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97,07</w:t>
            </w:r>
          </w:p>
        </w:tc>
      </w:tr>
      <w:tr w:rsidR="00491676" w:rsidRPr="005402F6" w:rsidTr="00491676">
        <w:trPr>
          <w:trHeight w:val="49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733241</w:t>
            </w:r>
          </w:p>
        </w:tc>
        <w:tc>
          <w:tcPr>
            <w:tcW w:w="4963" w:type="dxa"/>
            <w:tcBorders>
              <w:top w:val="nil"/>
              <w:left w:val="nil"/>
              <w:bottom w:val="single" w:sz="4" w:space="0" w:color="auto"/>
              <w:right w:val="single" w:sz="4" w:space="0" w:color="auto"/>
            </w:tcBorders>
            <w:vAlign w:val="bottom"/>
            <w:hideMark/>
          </w:tcPr>
          <w:p w:rsidR="00491676" w:rsidRPr="005402F6" w:rsidRDefault="00491676" w:rsidP="00491676">
            <w:r w:rsidRPr="005402F6">
              <w:t>Капитални нам. трансфери, у ужем смислу, од реп.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35.057.604,00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43.592.969,36</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124,35</w:t>
            </w:r>
          </w:p>
        </w:tc>
      </w:tr>
      <w:tr w:rsidR="00491676" w:rsidRPr="005402F6" w:rsidTr="00491676">
        <w:trPr>
          <w:trHeight w:val="6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имовине</w:t>
            </w:r>
          </w:p>
        </w:tc>
        <w:tc>
          <w:tcPr>
            <w:tcW w:w="1907" w:type="dxa"/>
            <w:tcBorders>
              <w:top w:val="nil"/>
              <w:left w:val="nil"/>
              <w:bottom w:val="single" w:sz="4" w:space="0" w:color="auto"/>
              <w:right w:val="single" w:sz="4" w:space="0" w:color="auto"/>
            </w:tcBorders>
            <w:shd w:val="clear" w:color="auto" w:fill="FFFFFF"/>
            <w:noWrap/>
            <w:vAlign w:val="bottom"/>
            <w:hideMark/>
          </w:tcPr>
          <w:p w:rsidR="00491676" w:rsidRPr="005402F6" w:rsidRDefault="00491676" w:rsidP="00491676">
            <w:pPr>
              <w:rPr>
                <w:lang w:val="sr-Cyrl-RS"/>
              </w:rPr>
            </w:pPr>
            <w:r w:rsidRPr="005402F6">
              <w:t>12.422.600,00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13.265.894,69</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106,78</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741142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камате из депозита банака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2.100.000,00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2.327.289,74</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110,82</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741511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коришћење минералних сировина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1.900.000,00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2.022.910,47</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106,47</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741520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коришћење шумског и пољопривредног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130.480,97</w:t>
            </w:r>
          </w:p>
        </w:tc>
        <w:tc>
          <w:tcPr>
            <w:tcW w:w="997" w:type="dxa"/>
            <w:tcBorders>
              <w:top w:val="nil"/>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741531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Комунална такса за коришћење простора на јавним површинама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639.350,00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91,33</w:t>
            </w:r>
          </w:p>
        </w:tc>
      </w:tr>
      <w:tr w:rsidR="00491676" w:rsidRPr="005402F6" w:rsidTr="00491676">
        <w:trPr>
          <w:trHeight w:val="75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741534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коришћење градског грађевинског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2.600,00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2.800,00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107,69</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741535</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Комунална такса за коришћење простора на јавним површинама-за заузеће јавне површине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6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741536</w:t>
            </w:r>
          </w:p>
        </w:tc>
        <w:tc>
          <w:tcPr>
            <w:tcW w:w="4963" w:type="dxa"/>
            <w:vAlign w:val="center"/>
            <w:hideMark/>
          </w:tcPr>
          <w:p w:rsidR="00491676" w:rsidRPr="005402F6" w:rsidRDefault="00491676" w:rsidP="00491676">
            <w:r w:rsidRPr="005402F6">
              <w:t>Накнада за град.земљ.од приватних лица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6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741538</w:t>
            </w:r>
          </w:p>
        </w:tc>
        <w:tc>
          <w:tcPr>
            <w:tcW w:w="4963" w:type="dxa"/>
            <w:vAlign w:val="center"/>
            <w:hideMark/>
          </w:tcPr>
          <w:p w:rsidR="00491676" w:rsidRPr="005402F6" w:rsidRDefault="00491676" w:rsidP="00491676">
            <w:r w:rsidRPr="005402F6">
              <w:t>Допринос за уређивање грађевинског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6.527.695,00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93,25</w:t>
            </w:r>
          </w:p>
        </w:tc>
      </w:tr>
      <w:tr w:rsidR="00491676" w:rsidRPr="005402F6" w:rsidTr="00491676">
        <w:trPr>
          <w:trHeight w:val="45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741596</w:t>
            </w:r>
          </w:p>
        </w:tc>
        <w:tc>
          <w:tcPr>
            <w:tcW w:w="496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Сливна водна накнада од правних лица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720.000,00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1.615.368,50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224,35</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Приходи од продаје добара и услуга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38.710.000,00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22.573.825,63</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58,31</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742126</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продаје добара и услуга или закупа од стране трж.организација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7.440,34</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7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продаје добара и услуга или закупа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18.837.000,00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742142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83.000,00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78.000,00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93,97</w:t>
            </w:r>
          </w:p>
        </w:tc>
      </w:tr>
      <w:tr w:rsidR="00491676" w:rsidRPr="005402F6" w:rsidTr="00491676">
        <w:trPr>
          <w:trHeight w:val="7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742143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закупнине за грађевинско земљиште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4.390.000,00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2.665.910,86</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60,72</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742146</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по основу конверзије права коришћења у право својине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14.188.343,75</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141,88</w:t>
            </w:r>
          </w:p>
        </w:tc>
      </w:tr>
      <w:tr w:rsidR="00491676" w:rsidRPr="005402F6" w:rsidTr="00491676">
        <w:trPr>
          <w:trHeight w:val="7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742144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по основу конверзије права коришћења у право својине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10.284,28</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76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742145</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100.000,00</w:t>
            </w:r>
          </w:p>
        </w:tc>
        <w:tc>
          <w:tcPr>
            <w:tcW w:w="1774" w:type="dxa"/>
            <w:tcBorders>
              <w:top w:val="nil"/>
              <w:left w:val="nil"/>
              <w:bottom w:val="single" w:sz="4" w:space="0" w:color="auto"/>
              <w:right w:val="single" w:sz="4" w:space="0" w:color="auto"/>
            </w:tcBorders>
            <w:noWrap/>
            <w:vAlign w:val="bottom"/>
          </w:tcPr>
          <w:p w:rsidR="00491676" w:rsidRPr="005402F6" w:rsidRDefault="00491676" w:rsidP="00491676"/>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171,24</w:t>
            </w:r>
          </w:p>
        </w:tc>
      </w:tr>
      <w:tr w:rsidR="00491676" w:rsidRPr="005402F6" w:rsidTr="00491676">
        <w:trPr>
          <w:trHeight w:val="76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742156</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остварени по основу пружања услуга боравка деце у предшколским установама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7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742241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Општинске административне таксе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4.100.000,00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4.144.446,40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101,08</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742242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уређивање грађевинског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1.479.400,00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123,28</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742255</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озакоњење објекта у корист нивоа општина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45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742253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уређивање грађевинског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45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Новчане казне и одузета имовинска  корист</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13.670.000,00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14.075.615,91</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102,96</w:t>
            </w:r>
          </w:p>
        </w:tc>
      </w:tr>
      <w:tr w:rsidR="00491676" w:rsidRPr="005402F6" w:rsidTr="00491676">
        <w:trPr>
          <w:trHeight w:val="31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743324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новчаних казни за саобраћајне прекршаје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13.500.000,00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14.075.615,91</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104,26</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743342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новчаних казни изречених у прекрш. поступку</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70.000,00</w:t>
            </w:r>
          </w:p>
        </w:tc>
        <w:tc>
          <w:tcPr>
            <w:tcW w:w="1774" w:type="dxa"/>
            <w:tcBorders>
              <w:top w:val="nil"/>
              <w:left w:val="nil"/>
              <w:bottom w:val="single" w:sz="4" w:space="0" w:color="auto"/>
              <w:right w:val="single" w:sz="4" w:space="0" w:color="auto"/>
            </w:tcBorders>
            <w:noWrap/>
            <w:vAlign w:val="bottom"/>
          </w:tcPr>
          <w:p w:rsidR="00491676" w:rsidRPr="005402F6" w:rsidRDefault="00491676" w:rsidP="00491676"/>
        </w:tc>
        <w:tc>
          <w:tcPr>
            <w:tcW w:w="997" w:type="dxa"/>
            <w:tcBorders>
              <w:top w:val="nil"/>
              <w:left w:val="nil"/>
              <w:bottom w:val="single" w:sz="4" w:space="0" w:color="auto"/>
              <w:right w:val="single" w:sz="8" w:space="0" w:color="auto"/>
            </w:tcBorders>
            <w:noWrap/>
            <w:vAlign w:val="bottom"/>
          </w:tcPr>
          <w:p w:rsidR="00491676" w:rsidRPr="005402F6" w:rsidRDefault="00491676" w:rsidP="00491676">
            <w:pPr>
              <w:rPr>
                <w:lang w:val="sr-Cyrl-RS"/>
              </w:rPr>
            </w:pPr>
          </w:p>
        </w:tc>
      </w:tr>
      <w:tr w:rsidR="00491676" w:rsidRPr="005402F6" w:rsidTr="00491676">
        <w:trPr>
          <w:trHeight w:val="5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743353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Новчане казне по прекр. Налозима-Ниво општине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743924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 од 5% принудне наплате ЛПА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100.000,00</w:t>
            </w:r>
          </w:p>
        </w:tc>
        <w:tc>
          <w:tcPr>
            <w:tcW w:w="1774" w:type="dxa"/>
            <w:tcBorders>
              <w:top w:val="nil"/>
              <w:left w:val="nil"/>
              <w:bottom w:val="single" w:sz="4" w:space="0" w:color="auto"/>
              <w:right w:val="single" w:sz="4" w:space="0" w:color="auto"/>
            </w:tcBorders>
            <w:noWrap/>
            <w:vAlign w:val="bottom"/>
          </w:tcPr>
          <w:p w:rsidR="00491676" w:rsidRPr="005402F6" w:rsidRDefault="00491676" w:rsidP="00491676"/>
        </w:tc>
        <w:tc>
          <w:tcPr>
            <w:tcW w:w="997" w:type="dxa"/>
            <w:tcBorders>
              <w:top w:val="nil"/>
              <w:left w:val="nil"/>
              <w:bottom w:val="single" w:sz="4" w:space="0" w:color="auto"/>
              <w:right w:val="single" w:sz="8" w:space="0" w:color="auto"/>
            </w:tcBorders>
            <w:noWrap/>
            <w:vAlign w:val="bottom"/>
          </w:tcPr>
          <w:p w:rsidR="00491676" w:rsidRPr="005402F6" w:rsidRDefault="00491676" w:rsidP="00491676">
            <w:pPr>
              <w:rPr>
                <w:lang w:val="sr-Cyrl-RS"/>
              </w:rPr>
            </w:pPr>
          </w:p>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744</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Добровољни трансфери од физичких и правних лица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1.036.620,00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4.446.580,00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428,94</w:t>
            </w:r>
          </w:p>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744141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Текући добровољни трансфери у корист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72.540,00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964.080,00</w:t>
            </w:r>
          </w:p>
        </w:tc>
        <w:tc>
          <w:tcPr>
            <w:tcW w:w="997" w:type="dxa"/>
            <w:tcBorders>
              <w:top w:val="nil"/>
              <w:left w:val="nil"/>
              <w:bottom w:val="single" w:sz="4" w:space="0" w:color="auto"/>
              <w:right w:val="single" w:sz="8" w:space="0" w:color="auto"/>
            </w:tcBorders>
            <w:noWrap/>
            <w:vAlign w:val="bottom"/>
          </w:tcPr>
          <w:p w:rsidR="00491676" w:rsidRPr="005402F6" w:rsidRDefault="00491676" w:rsidP="00491676">
            <w:pPr>
              <w:rPr>
                <w:lang w:val="sr-Cyrl-RS"/>
              </w:rPr>
            </w:pPr>
          </w:p>
        </w:tc>
      </w:tr>
      <w:tr w:rsidR="00491676" w:rsidRPr="005402F6" w:rsidTr="00491676">
        <w:trPr>
          <w:trHeight w:val="51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744241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Капитални добр. Транс. Од физ. И прав.лица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964.080,00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3.482.500,00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57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745</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Мешовити и неодређени приходи</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6.367.409,03</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63,67</w:t>
            </w:r>
          </w:p>
        </w:tc>
      </w:tr>
      <w:tr w:rsidR="00491676" w:rsidRPr="005402F6" w:rsidTr="00491676">
        <w:trPr>
          <w:trHeight w:val="46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745141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Остали приходи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4.987.739,91</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49,88</w:t>
            </w:r>
          </w:p>
        </w:tc>
      </w:tr>
      <w:tr w:rsidR="00491676" w:rsidRPr="005402F6" w:rsidTr="00491676">
        <w:trPr>
          <w:trHeight w:val="4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 </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1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745143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 </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1.379.669,12</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781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између буџетских корисника на истом нивоу</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7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781111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између буџетских корисника на истом нивоу</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5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2</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нефинансијске имовине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235.000.000,00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100.435.800,00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42,74</w:t>
            </w:r>
          </w:p>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осталих основних средстава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235.000.000,00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100.435.800,00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42,74</w:t>
            </w:r>
          </w:p>
        </w:tc>
      </w:tr>
      <w:tr w:rsidR="00491676" w:rsidRPr="005402F6" w:rsidTr="00491676">
        <w:trPr>
          <w:trHeight w:val="4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811141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осталих основних средстава у корист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235.000.000,00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100.435.800,00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42,74</w:t>
            </w:r>
          </w:p>
        </w:tc>
      </w:tr>
      <w:tr w:rsidR="00491676" w:rsidRPr="005402F6" w:rsidTr="00491676">
        <w:trPr>
          <w:trHeight w:val="5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812</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7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812141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813</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осталих основних средстава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813141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841141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 у корист нивоа градова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3</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9</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задуживања и продаје финансијске имовине</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6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911</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домаћих задуживања</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4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911400</w:t>
            </w:r>
          </w:p>
        </w:tc>
        <w:tc>
          <w:tcPr>
            <w:tcW w:w="4963"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задуживања од пословних банака у земљи</w:t>
            </w:r>
          </w:p>
        </w:tc>
        <w:tc>
          <w:tcPr>
            <w:tcW w:w="190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177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c>
          <w:tcPr>
            <w:tcW w:w="997"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0,00%</w:t>
            </w:r>
          </w:p>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tcPr>
          <w:p w:rsidR="00491676" w:rsidRPr="005402F6" w:rsidRDefault="00491676" w:rsidP="00491676"/>
        </w:tc>
        <w:tc>
          <w:tcPr>
            <w:tcW w:w="4963" w:type="dxa"/>
            <w:tcBorders>
              <w:top w:val="nil"/>
              <w:left w:val="nil"/>
              <w:bottom w:val="single" w:sz="4" w:space="0" w:color="auto"/>
              <w:right w:val="single" w:sz="4" w:space="0" w:color="auto"/>
            </w:tcBorders>
            <w:vAlign w:val="center"/>
          </w:tcPr>
          <w:p w:rsidR="00491676" w:rsidRPr="005402F6" w:rsidRDefault="00491676" w:rsidP="00491676"/>
        </w:tc>
        <w:tc>
          <w:tcPr>
            <w:tcW w:w="1907" w:type="dxa"/>
            <w:tcBorders>
              <w:top w:val="nil"/>
              <w:left w:val="nil"/>
              <w:bottom w:val="single" w:sz="4" w:space="0" w:color="auto"/>
              <w:right w:val="single" w:sz="4" w:space="0" w:color="auto"/>
            </w:tcBorders>
            <w:noWrap/>
            <w:vAlign w:val="bottom"/>
          </w:tcPr>
          <w:p w:rsidR="00491676" w:rsidRPr="005402F6" w:rsidRDefault="00491676" w:rsidP="00491676"/>
        </w:tc>
        <w:tc>
          <w:tcPr>
            <w:tcW w:w="1774" w:type="dxa"/>
            <w:tcBorders>
              <w:top w:val="nil"/>
              <w:left w:val="nil"/>
              <w:bottom w:val="single" w:sz="4" w:space="0" w:color="auto"/>
              <w:right w:val="single" w:sz="4" w:space="0" w:color="auto"/>
            </w:tcBorders>
            <w:noWrap/>
            <w:vAlign w:val="bottom"/>
          </w:tcPr>
          <w:p w:rsidR="00491676" w:rsidRPr="005402F6" w:rsidRDefault="00491676" w:rsidP="00491676"/>
        </w:tc>
        <w:tc>
          <w:tcPr>
            <w:tcW w:w="997" w:type="dxa"/>
            <w:tcBorders>
              <w:top w:val="nil"/>
              <w:left w:val="nil"/>
              <w:bottom w:val="single" w:sz="4" w:space="0" w:color="auto"/>
              <w:right w:val="single" w:sz="8" w:space="0" w:color="auto"/>
            </w:tcBorders>
            <w:noWrap/>
            <w:vAlign w:val="bottom"/>
          </w:tcPr>
          <w:p w:rsidR="00491676" w:rsidRPr="005402F6" w:rsidRDefault="00491676" w:rsidP="00491676"/>
        </w:tc>
      </w:tr>
    </w:tbl>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Latn-RS"/>
        </w:rPr>
      </w:pPr>
    </w:p>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tbl>
      <w:tblPr>
        <w:tblW w:w="10637" w:type="dxa"/>
        <w:tblInd w:w="103" w:type="dxa"/>
        <w:tblLook w:val="04A0" w:firstRow="1" w:lastRow="0" w:firstColumn="1" w:lastColumn="0" w:noHBand="0" w:noVBand="1"/>
      </w:tblPr>
      <w:tblGrid>
        <w:gridCol w:w="847"/>
        <w:gridCol w:w="6117"/>
        <w:gridCol w:w="1896"/>
        <w:gridCol w:w="1985"/>
      </w:tblGrid>
      <w:tr w:rsidR="00491676" w:rsidRPr="005402F6" w:rsidTr="00491676">
        <w:trPr>
          <w:trHeight w:val="2400"/>
        </w:trPr>
        <w:tc>
          <w:tcPr>
            <w:tcW w:w="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1676" w:rsidRPr="005402F6" w:rsidRDefault="00491676" w:rsidP="00491676">
            <w:r w:rsidRPr="005402F6">
              <w:t>Ек. Клас.</w:t>
            </w:r>
          </w:p>
        </w:tc>
        <w:tc>
          <w:tcPr>
            <w:tcW w:w="6117" w:type="dxa"/>
            <w:tcBorders>
              <w:top w:val="single" w:sz="4" w:space="0" w:color="auto"/>
              <w:left w:val="nil"/>
              <w:bottom w:val="single" w:sz="4" w:space="0" w:color="auto"/>
              <w:right w:val="single" w:sz="4" w:space="0" w:color="auto"/>
            </w:tcBorders>
            <w:shd w:val="clear" w:color="auto" w:fill="FFFFFF"/>
            <w:vAlign w:val="center"/>
            <w:hideMark/>
          </w:tcPr>
          <w:p w:rsidR="00491676" w:rsidRPr="005402F6" w:rsidRDefault="00491676" w:rsidP="00491676">
            <w:r w:rsidRPr="005402F6">
              <w:t>ОПИС</w:t>
            </w:r>
          </w:p>
        </w:tc>
        <w:tc>
          <w:tcPr>
            <w:tcW w:w="1843" w:type="dxa"/>
            <w:tcBorders>
              <w:top w:val="single" w:sz="4" w:space="0" w:color="auto"/>
              <w:left w:val="nil"/>
              <w:bottom w:val="single" w:sz="4" w:space="0" w:color="auto"/>
              <w:right w:val="single" w:sz="4" w:space="0" w:color="auto"/>
            </w:tcBorders>
            <w:vAlign w:val="bottom"/>
            <w:hideMark/>
          </w:tcPr>
          <w:p w:rsidR="00491676" w:rsidRPr="005402F6" w:rsidRDefault="00491676" w:rsidP="00491676">
            <w:r w:rsidRPr="005402F6">
              <w:t>Расходи и издаци буџета за 2021.год.по Одлуци о измени одлуке  буџета града Прокупља за 2021. годину број 06-92/2021-</w:t>
            </w:r>
            <w:r w:rsidRPr="005402F6">
              <w:lastRenderedPageBreak/>
              <w:t>02 од 26.10.2021.год.</w:t>
            </w:r>
          </w:p>
        </w:tc>
        <w:tc>
          <w:tcPr>
            <w:tcW w:w="1985"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lastRenderedPageBreak/>
              <w:t>Извршење буџета за период 01.01.-31.12.2021.год.</w:t>
            </w:r>
          </w:p>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shd w:val="clear" w:color="auto" w:fill="FFFFFF"/>
            <w:vAlign w:val="center"/>
            <w:hideMark/>
          </w:tcPr>
          <w:p w:rsidR="00491676" w:rsidRPr="005402F6" w:rsidRDefault="00491676" w:rsidP="00491676">
            <w:r w:rsidRPr="005402F6">
              <w:t>1</w:t>
            </w:r>
          </w:p>
        </w:tc>
        <w:tc>
          <w:tcPr>
            <w:tcW w:w="6117" w:type="dxa"/>
            <w:tcBorders>
              <w:top w:val="nil"/>
              <w:left w:val="nil"/>
              <w:bottom w:val="single" w:sz="4" w:space="0" w:color="auto"/>
              <w:right w:val="single" w:sz="4" w:space="0" w:color="auto"/>
            </w:tcBorders>
            <w:shd w:val="clear" w:color="auto" w:fill="FFFFFF"/>
            <w:vAlign w:val="center"/>
            <w:hideMark/>
          </w:tcPr>
          <w:p w:rsidR="00491676" w:rsidRPr="005402F6" w:rsidRDefault="00491676" w:rsidP="00491676">
            <w:r w:rsidRPr="005402F6">
              <w:t>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w:t>
            </w:r>
          </w:p>
        </w:tc>
      </w:tr>
      <w:tr w:rsidR="00491676" w:rsidRPr="005402F6" w:rsidTr="00491676">
        <w:trPr>
          <w:trHeight w:val="73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4+5+6</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ТЕКУЋИ РАСХОДИ,  ИЗДАЦИ ЗА НЕФИНАНСИЈСКУ ИМОВИНУ  И ИЗДАЦИ ЗА ОТПЛАТУ  ГЛАВНИЦЕ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1.971.053.549,00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1.668.549.266,12</w:t>
            </w:r>
          </w:p>
        </w:tc>
      </w:tr>
      <w:tr w:rsidR="00491676" w:rsidRPr="005402F6" w:rsidTr="00491676">
        <w:trPr>
          <w:trHeight w:val="45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ТЕКУЋИ РАСХОДИ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1.579.912.869,00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1.414.972.852,79</w:t>
            </w:r>
          </w:p>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noWrap/>
            <w:vAlign w:val="center"/>
            <w:hideMark/>
          </w:tcPr>
          <w:p w:rsidR="00491676" w:rsidRPr="005402F6" w:rsidRDefault="00491676" w:rsidP="00491676">
            <w:r w:rsidRPr="005402F6">
              <w:t>41</w:t>
            </w:r>
          </w:p>
        </w:tc>
        <w:tc>
          <w:tcPr>
            <w:tcW w:w="6117" w:type="dxa"/>
            <w:tcBorders>
              <w:top w:val="nil"/>
              <w:left w:val="nil"/>
              <w:bottom w:val="single" w:sz="4" w:space="0" w:color="auto"/>
              <w:right w:val="single" w:sz="4" w:space="0" w:color="auto"/>
            </w:tcBorders>
            <w:noWrap/>
            <w:vAlign w:val="center"/>
            <w:hideMark/>
          </w:tcPr>
          <w:p w:rsidR="00491676" w:rsidRPr="005402F6" w:rsidRDefault="00491676" w:rsidP="00491676">
            <w:r w:rsidRPr="005402F6">
              <w:t>Расходи за запослене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558.142.992,00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529.518.743,71</w:t>
            </w:r>
          </w:p>
        </w:tc>
      </w:tr>
      <w:tr w:rsidR="00491676" w:rsidRPr="005402F6" w:rsidTr="00491676">
        <w:trPr>
          <w:trHeight w:val="28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Плате, додаци и накнаде запослених (зараде)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399.636.246,00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381.518.225,84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Социјални доприноси на терет послодаваца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67.985.996,00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63.451.068,67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413</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у натури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Социјална давања запосленима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67.045.000,00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62.552.014,90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415</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Накнаде трошкова за запослене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17.205.750,00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16.853.730,73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416</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Награде запосленима остали посебни расходи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6.110.000,00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5.143.703,57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417</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Посланички додатак</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Коришћење услуга и роба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618.321.323,00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510.330.849,89</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Стални трошкови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120.716.415,00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92.406.259,63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Трошкови путовања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12.102.860,00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2.405.149,71</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423</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Услуге по уговору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99.858.706,00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52.851.569,94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Специјализоване услуге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220.000.000,00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215.157.831,70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425</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Текуће поправке и одржавање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130.268.952,00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124.901.684,65</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426</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Материјал</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35.374.390,00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22.608.354,26</w:t>
            </w:r>
          </w:p>
        </w:tc>
      </w:tr>
      <w:tr w:rsidR="00491676" w:rsidRPr="005402F6" w:rsidTr="00491676">
        <w:trPr>
          <w:trHeight w:val="33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камата и пратећи трошкови задуживања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441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домаћих камата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444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Пратећи трошкови задуживања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7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Субвенције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91.805.000,00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71.092.914,79</w:t>
            </w:r>
          </w:p>
        </w:tc>
      </w:tr>
      <w:tr w:rsidR="00491676" w:rsidRPr="005402F6" w:rsidTr="00491676">
        <w:trPr>
          <w:trHeight w:val="63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Субвенције јавним нефинан.предузећима и организацијама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86.000.000,00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67.442.530,55</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Субвенције приватним предузећима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5.805.000,00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3.650.384,24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Донације, дотације и трансфери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176.903.639,00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168.188.504,12</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463</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осталим нивоима власти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134.603.639,00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126.419.954,24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464</w:t>
            </w:r>
          </w:p>
        </w:tc>
        <w:tc>
          <w:tcPr>
            <w:tcW w:w="6117" w:type="dxa"/>
            <w:noWrap/>
            <w:vAlign w:val="bottom"/>
            <w:hideMark/>
          </w:tcPr>
          <w:p w:rsidR="00491676" w:rsidRPr="005402F6" w:rsidRDefault="00491676" w:rsidP="00491676">
            <w:r w:rsidRPr="005402F6">
              <w:t xml:space="preserve">Дотације организ. обавезног социјалног осигурања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42.300.000,00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41.768.549,88</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465</w:t>
            </w:r>
          </w:p>
        </w:tc>
        <w:tc>
          <w:tcPr>
            <w:tcW w:w="6117" w:type="dxa"/>
            <w:tcBorders>
              <w:top w:val="single" w:sz="4" w:space="0" w:color="auto"/>
              <w:left w:val="nil"/>
              <w:bottom w:val="single" w:sz="4" w:space="0" w:color="auto"/>
              <w:right w:val="single" w:sz="4" w:space="0" w:color="auto"/>
            </w:tcBorders>
            <w:vAlign w:val="bottom"/>
            <w:hideMark/>
          </w:tcPr>
          <w:p w:rsidR="00491676" w:rsidRPr="005402F6" w:rsidRDefault="00491676" w:rsidP="00491676">
            <w:r w:rsidRPr="005402F6">
              <w:t>Остале дотације и трансфери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47</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Социјално осигурање и социјална заштита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42.405.000,00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54.729.177,25</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472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Накнаде за социјалну заштиту из буџета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60.337.000,00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54.729.177,25</w:t>
            </w:r>
          </w:p>
        </w:tc>
      </w:tr>
      <w:tr w:rsidR="00491676" w:rsidRPr="005402F6" w:rsidTr="00491676">
        <w:trPr>
          <w:trHeight w:val="37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Остали расходи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91.121.718,00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81.112.663,03</w:t>
            </w:r>
          </w:p>
        </w:tc>
      </w:tr>
      <w:tr w:rsidR="00491676" w:rsidRPr="005402F6" w:rsidTr="00491676">
        <w:trPr>
          <w:trHeight w:val="33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Дотације невладиним организацијама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60.073.718,00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52.752.467,97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lastRenderedPageBreak/>
              <w:t>482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обавезне таксе и казне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552.000,00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68.639,95</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483</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Новчане казне и пеналипо решењу судова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20.296.000,00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19.114.992,70</w:t>
            </w:r>
          </w:p>
        </w:tc>
      </w:tr>
      <w:tr w:rsidR="00491676" w:rsidRPr="005402F6" w:rsidTr="00491676">
        <w:trPr>
          <w:trHeight w:val="48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Накнада штете за повреде или штету насталу улсед елементарних непогода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48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485</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Накнада штете за повреде или штету нанету од стране државних органа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9.176.562,41</w:t>
            </w:r>
          </w:p>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49</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Административни трансфери из буџета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1.213.197,00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499</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Средства резерве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1.213.197,00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0,00</w:t>
            </w:r>
          </w:p>
        </w:tc>
      </w:tr>
      <w:tr w:rsidR="00491676" w:rsidRPr="005402F6" w:rsidTr="00491676">
        <w:trPr>
          <w:trHeight w:val="36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ИЗДАЦИ ЗА НЕФИНАНСИЈСКУ ИМОВИНУ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391.140.680,00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253.576.413,33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Основна средства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373.920.680,00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243.441.726,23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Зграде и грађевински објекти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323.996.139,00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203.161.476,06</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Машине и опрема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48.344.541,00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39.456.378,28</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513</w:t>
            </w:r>
          </w:p>
        </w:tc>
        <w:tc>
          <w:tcPr>
            <w:tcW w:w="6117"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Остале некретнине и опрема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250.000,00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515</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Нематеријална имовина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1.330.000,00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823.871,89</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52</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ЗАЛИХЕ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1.220.000,00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100.887,00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523</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Залихе робе за даљу продају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1.220.000,00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100.887,00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54</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Природна имовина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16.000.000,00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10.033.800,10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541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Земљиште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16.000.000,00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10.033.800,10</w:t>
            </w:r>
          </w:p>
        </w:tc>
      </w:tr>
      <w:tr w:rsidR="00491676" w:rsidRPr="005402F6" w:rsidTr="00491676">
        <w:trPr>
          <w:trHeight w:val="55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6</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ИЗДАЦИ ЗА ОТПЛАТУ ГЛАВНИЦЕ И НАБАВКУ ФИНАНСИЈСКЕ ИМОВИНЕ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r>
      <w:tr w:rsidR="00491676" w:rsidRPr="005402F6" w:rsidTr="00491676">
        <w:trPr>
          <w:trHeight w:val="34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61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главнице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611</w:t>
            </w:r>
          </w:p>
        </w:tc>
        <w:tc>
          <w:tcPr>
            <w:tcW w:w="6117"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главнице домаћим кредиторима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0</w:t>
            </w:r>
          </w:p>
        </w:tc>
        <w:tc>
          <w:tcPr>
            <w:tcW w:w="1985"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0,00</w:t>
            </w:r>
          </w:p>
        </w:tc>
      </w:tr>
    </w:tbl>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E75401" w:rsidRDefault="00491676" w:rsidP="00E75401">
      <w:pPr>
        <w:rPr>
          <w:lang w:val="sr-Cyrl-RS"/>
        </w:rPr>
        <w:sectPr w:rsidR="00491676" w:rsidRPr="00E75401">
          <w:pgSz w:w="12240" w:h="15841"/>
          <w:pgMar w:top="851" w:right="960" w:bottom="851" w:left="851" w:header="0" w:footer="0" w:gutter="0"/>
          <w:pgNumType w:start="1"/>
          <w:cols w:space="720"/>
        </w:sectPr>
      </w:pPr>
    </w:p>
    <w:p w:rsidR="00491676" w:rsidRPr="005402F6" w:rsidRDefault="00E75401" w:rsidP="00491676">
      <w:pPr>
        <w:rPr>
          <w:lang w:val="sr-Cyrl-RS"/>
        </w:rPr>
      </w:pPr>
      <w:r>
        <w:rPr>
          <w:lang w:val="sr-Cyrl-RS"/>
        </w:rPr>
        <w:t xml:space="preserve">                                                                              </w:t>
      </w:r>
      <w:r w:rsidR="00491676" w:rsidRPr="005402F6">
        <w:t>Члан 6.</w:t>
      </w:r>
    </w:p>
    <w:p w:rsidR="00491676" w:rsidRPr="005402F6" w:rsidRDefault="00491676" w:rsidP="00491676"/>
    <w:p w:rsidR="00491676" w:rsidRPr="005402F6" w:rsidRDefault="00491676" w:rsidP="00491676">
      <w:r w:rsidRPr="005402F6">
        <w:t>Укупни консолидовани приходи и примања (у хиљадама динара) буџета града  Прокупља за 2021. годину износе 1.610.865  и састоје се од ;</w:t>
      </w:r>
    </w:p>
    <w:p w:rsidR="00491676" w:rsidRPr="005402F6" w:rsidRDefault="00491676" w:rsidP="00491676"/>
    <w:p w:rsidR="00491676" w:rsidRPr="005402F6" w:rsidRDefault="00491676" w:rsidP="00491676"/>
    <w:p w:rsidR="00491676" w:rsidRPr="005402F6" w:rsidRDefault="00491676" w:rsidP="00491676">
      <w:r w:rsidRPr="005402F6">
        <w:t>1. Текућих прихода   (конто 700000)                                     1.510.429</w:t>
      </w:r>
    </w:p>
    <w:p w:rsidR="00491676" w:rsidRPr="005402F6" w:rsidRDefault="00491676" w:rsidP="00491676">
      <w:r w:rsidRPr="005402F6">
        <w:t>2. Примања од продаје нефинансијске</w:t>
      </w:r>
    </w:p>
    <w:p w:rsidR="00491676" w:rsidRPr="005402F6" w:rsidRDefault="00491676" w:rsidP="00491676">
      <w:r w:rsidRPr="005402F6">
        <w:t xml:space="preserve">    имовине                  ( конто 800000)                                      100.436</w:t>
      </w:r>
    </w:p>
    <w:p w:rsidR="00491676" w:rsidRPr="005402F6" w:rsidRDefault="00491676" w:rsidP="00491676">
      <w:r w:rsidRPr="005402F6">
        <w:t xml:space="preserve">                                                                                                       __________</w:t>
      </w:r>
    </w:p>
    <w:p w:rsidR="00491676" w:rsidRPr="005402F6" w:rsidRDefault="00491676" w:rsidP="00491676">
      <w:r w:rsidRPr="005402F6">
        <w:t xml:space="preserve">                                                                                                        </w:t>
      </w:r>
    </w:p>
    <w:p w:rsidR="00491676" w:rsidRPr="005402F6" w:rsidRDefault="00491676" w:rsidP="00491676">
      <w:r w:rsidRPr="005402F6">
        <w:t xml:space="preserve">                                                                             Укупно :            1.610.865</w:t>
      </w:r>
    </w:p>
    <w:p w:rsidR="00491676" w:rsidRPr="005402F6" w:rsidRDefault="00491676" w:rsidP="00491676"/>
    <w:p w:rsidR="00491676" w:rsidRPr="005402F6" w:rsidRDefault="00491676" w:rsidP="00491676"/>
    <w:p w:rsidR="00491676" w:rsidRPr="005402F6" w:rsidRDefault="00491676" w:rsidP="00491676">
      <w:pPr>
        <w:rPr>
          <w:lang w:val="sr-Cyrl-RS"/>
        </w:rPr>
      </w:pPr>
      <w:r w:rsidRPr="005402F6">
        <w:t>Члан 7.</w:t>
      </w:r>
    </w:p>
    <w:p w:rsidR="00491676" w:rsidRPr="005402F6" w:rsidRDefault="00491676" w:rsidP="00491676"/>
    <w:p w:rsidR="00491676" w:rsidRPr="005402F6" w:rsidRDefault="00491676" w:rsidP="00491676">
      <w:r w:rsidRPr="005402F6">
        <w:t>Укупни консолидовани расходи и  издаци (у хиљадама динара) буџета града Прокупља  у 2021. години износе 1.678.784 и састоје се од :</w:t>
      </w:r>
    </w:p>
    <w:p w:rsidR="00491676" w:rsidRPr="005402F6" w:rsidRDefault="00491676" w:rsidP="00491676"/>
    <w:p w:rsidR="00491676" w:rsidRPr="005402F6" w:rsidRDefault="00491676" w:rsidP="00491676">
      <w:r w:rsidRPr="005402F6">
        <w:t>1. Текући расходи  (конто 400000)                                     1.423.580</w:t>
      </w:r>
    </w:p>
    <w:p w:rsidR="00491676" w:rsidRPr="005402F6" w:rsidRDefault="00491676" w:rsidP="00491676">
      <w:r w:rsidRPr="005402F6">
        <w:t>2. Издаци за нефинансијску</w:t>
      </w:r>
    </w:p>
    <w:p w:rsidR="00491676" w:rsidRPr="005402F6" w:rsidRDefault="00491676" w:rsidP="00491676">
      <w:r w:rsidRPr="005402F6">
        <w:t xml:space="preserve">    имовину              (конто 500000 )                                        255.204</w:t>
      </w:r>
    </w:p>
    <w:p w:rsidR="00491676" w:rsidRPr="005402F6" w:rsidRDefault="00491676" w:rsidP="00491676">
      <w:r w:rsidRPr="005402F6">
        <w:lastRenderedPageBreak/>
        <w:t xml:space="preserve">                                                                                                    _________                 </w:t>
      </w:r>
    </w:p>
    <w:p w:rsidR="00491676" w:rsidRPr="005402F6" w:rsidRDefault="00491676" w:rsidP="00491676">
      <w:r w:rsidRPr="005402F6">
        <w:t xml:space="preserve">                                                                            </w:t>
      </w:r>
    </w:p>
    <w:p w:rsidR="00491676" w:rsidRPr="005402F6" w:rsidRDefault="00491676" w:rsidP="00491676">
      <w:pPr>
        <w:rPr>
          <w:lang w:val="sr-Latn-RS"/>
        </w:rPr>
      </w:pPr>
      <w:r w:rsidRPr="005402F6">
        <w:tab/>
        <w:t xml:space="preserve">    Укупно :        1.678.784</w:t>
      </w:r>
    </w:p>
    <w:p w:rsidR="00491676" w:rsidRPr="005402F6" w:rsidRDefault="00491676" w:rsidP="00491676">
      <w:pPr>
        <w:rPr>
          <w:lang w:val="sr-Cyrl-RS"/>
        </w:rPr>
      </w:pPr>
    </w:p>
    <w:p w:rsidR="00491676" w:rsidRPr="005402F6" w:rsidRDefault="00491676" w:rsidP="00491676">
      <w:r w:rsidRPr="005402F6">
        <w:t>Члан 8.</w:t>
      </w:r>
    </w:p>
    <w:p w:rsidR="00491676" w:rsidRPr="005402F6" w:rsidRDefault="00491676" w:rsidP="00491676">
      <w:pPr>
        <w:rPr>
          <w:lang w:val="sr-Cyrl-RS"/>
        </w:rPr>
      </w:pPr>
    </w:p>
    <w:p w:rsidR="00491676" w:rsidRPr="005402F6" w:rsidRDefault="00491676" w:rsidP="00491676">
      <w:r w:rsidRPr="005402F6">
        <w:t>Укупни консолидовани приходи и примања         1.610.865</w:t>
      </w:r>
    </w:p>
    <w:p w:rsidR="00491676" w:rsidRPr="005402F6" w:rsidRDefault="00491676" w:rsidP="00491676">
      <w:pPr>
        <w:rPr>
          <w:lang w:val="sr-Cyrl-RS"/>
        </w:rPr>
      </w:pPr>
      <w:r w:rsidRPr="005402F6">
        <w:t xml:space="preserve"> Укупни консолидовани расходи и  издаци            1.678.784</w:t>
      </w:r>
    </w:p>
    <w:p w:rsidR="00491676" w:rsidRPr="005402F6" w:rsidRDefault="00491676" w:rsidP="00491676">
      <w:r w:rsidRPr="005402F6">
        <w:t xml:space="preserve">                             </w:t>
      </w:r>
    </w:p>
    <w:p w:rsidR="00491676" w:rsidRPr="005402F6" w:rsidRDefault="00491676" w:rsidP="00491676">
      <w:r w:rsidRPr="005402F6">
        <w:t xml:space="preserve">                        - Разлика  :                                                 -67.919</w:t>
      </w:r>
    </w:p>
    <w:p w:rsidR="00491676" w:rsidRPr="005402F6" w:rsidRDefault="00491676" w:rsidP="00491676"/>
    <w:p w:rsidR="00491676" w:rsidRPr="005402F6" w:rsidRDefault="00491676" w:rsidP="00491676">
      <w:r w:rsidRPr="005402F6">
        <w:t xml:space="preserve">                                                           </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E75401" w:rsidP="00491676">
      <w:r>
        <w:rPr>
          <w:lang w:val="sr-Cyrl-RS"/>
        </w:rPr>
        <w:t xml:space="preserve">                                                                              </w:t>
      </w:r>
      <w:r w:rsidR="00491676" w:rsidRPr="005402F6">
        <w:t>Члан 9.</w:t>
      </w:r>
    </w:p>
    <w:p w:rsidR="00491676" w:rsidRPr="005402F6" w:rsidRDefault="00491676" w:rsidP="00491676"/>
    <w:p w:rsidR="00491676" w:rsidRPr="005402F6" w:rsidRDefault="00491676" w:rsidP="00491676">
      <w:r w:rsidRPr="005402F6">
        <w:tab/>
        <w:t xml:space="preserve">Консолидовани рачун финансирања буџета града Прокупља (у хиљадама динара) за период 1.1.-31.12.2021. године утврђује се на основу  главне књиге буџета, директних и индиректних корисника буџета, а обухвата примања од продаје финансијске имовине и задуживања (категорија 91 + део категорије 92) и издатке за набавку финансијске имовине и отплату кредита и зајмова (категорија 61 + део категорије 62) </w:t>
      </w:r>
    </w:p>
    <w:p w:rsidR="00491676" w:rsidRPr="005402F6" w:rsidRDefault="00491676" w:rsidP="00491676"/>
    <w:p w:rsidR="00491676" w:rsidRPr="005402F6" w:rsidRDefault="00491676" w:rsidP="00491676"/>
    <w:p w:rsidR="00491676" w:rsidRPr="005402F6" w:rsidRDefault="00491676" w:rsidP="00491676">
      <w:pPr>
        <w:rPr>
          <w:lang w:val="sr-Cyrl-RS"/>
        </w:rPr>
      </w:pPr>
      <w:r w:rsidRPr="005402F6">
        <w:t xml:space="preserve">                                                                                                                                                у .000 динра</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60"/>
        <w:gridCol w:w="236"/>
        <w:gridCol w:w="2464"/>
      </w:tblGrid>
      <w:tr w:rsidR="00491676" w:rsidRPr="005402F6" w:rsidTr="00491676">
        <w:tc>
          <w:tcPr>
            <w:tcW w:w="7200" w:type="dxa"/>
            <w:gridSpan w:val="2"/>
            <w:tcBorders>
              <w:top w:val="single" w:sz="4" w:space="0" w:color="auto"/>
              <w:left w:val="single" w:sz="4" w:space="0" w:color="auto"/>
              <w:bottom w:val="single" w:sz="4" w:space="0" w:color="auto"/>
              <w:right w:val="single" w:sz="4" w:space="0" w:color="auto"/>
            </w:tcBorders>
          </w:tcPr>
          <w:p w:rsidR="00491676" w:rsidRPr="005402F6" w:rsidRDefault="00491676" w:rsidP="00491676"/>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Извршено</w:t>
            </w:r>
          </w:p>
        </w:tc>
      </w:tr>
      <w:tr w:rsidR="00491676" w:rsidRPr="005402F6" w:rsidTr="00491676">
        <w:trPr>
          <w:trHeight w:val="495"/>
        </w:trPr>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А: РАЧУН ПРИХОДА И ПРИМАЊА, РАСХОДА И ИЗДАТАКА</w:t>
            </w:r>
          </w:p>
        </w:tc>
      </w:tr>
      <w:tr w:rsidR="00491676" w:rsidRPr="005402F6" w:rsidTr="00491676">
        <w:trPr>
          <w:trHeight w:val="351"/>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7 + класа 8</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1.610.865</w:t>
            </w:r>
          </w:p>
        </w:tc>
      </w:tr>
      <w:tr w:rsidR="00491676" w:rsidRPr="005402F6" w:rsidTr="00491676">
        <w:trPr>
          <w:trHeight w:val="333"/>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2.</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7</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1.510.429</w:t>
            </w:r>
          </w:p>
        </w:tc>
      </w:tr>
      <w:tr w:rsidR="00491676" w:rsidRPr="005402F6" w:rsidTr="00491676">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3.</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8</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100.436</w:t>
            </w:r>
          </w:p>
        </w:tc>
      </w:tr>
      <w:tr w:rsidR="00491676" w:rsidRPr="005402F6" w:rsidTr="00491676">
        <w:trPr>
          <w:trHeight w:val="353"/>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4.</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4 + класа 5</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1.678.784</w:t>
            </w:r>
          </w:p>
        </w:tc>
      </w:tr>
      <w:tr w:rsidR="00491676" w:rsidRPr="005402F6" w:rsidTr="00491676">
        <w:trPr>
          <w:trHeight w:val="349"/>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5.</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4</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1.423.580</w:t>
            </w:r>
          </w:p>
        </w:tc>
      </w:tr>
      <w:tr w:rsidR="00491676" w:rsidRPr="005402F6" w:rsidTr="00491676">
        <w:trPr>
          <w:trHeight w:val="359"/>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6.</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5</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255.204</w:t>
            </w:r>
          </w:p>
        </w:tc>
      </w:tr>
      <w:tr w:rsidR="00491676" w:rsidRPr="005402F6" w:rsidTr="00491676">
        <w:trPr>
          <w:trHeight w:val="342"/>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7.</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Буџетски дефицит (класа 7 + класа 8) – (класа 4 + класа 5)</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-67.919</w:t>
            </w:r>
          </w:p>
        </w:tc>
      </w:tr>
      <w:tr w:rsidR="00491676" w:rsidRPr="005402F6" w:rsidTr="00491676">
        <w:trPr>
          <w:trHeight w:val="531"/>
        </w:trPr>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r w:rsidRPr="005402F6">
              <w:t>Б: РАЧУН ФИНАНСИРАЊА</w:t>
            </w:r>
          </w:p>
        </w:tc>
      </w:tr>
      <w:tr w:rsidR="00491676" w:rsidRPr="005402F6" w:rsidTr="00491676">
        <w:trPr>
          <w:trHeight w:val="347"/>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8.</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9</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0</w:t>
            </w:r>
          </w:p>
        </w:tc>
      </w:tr>
      <w:tr w:rsidR="00491676" w:rsidRPr="005402F6" w:rsidTr="00491676">
        <w:trPr>
          <w:trHeight w:val="357"/>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9.</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Класа 6</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r>
      <w:tr w:rsidR="00491676" w:rsidRPr="005402F6" w:rsidTr="00491676">
        <w:trPr>
          <w:trHeight w:val="339"/>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10.</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Мањак примања (класа 9 – класа 6)</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r>
      <w:tr w:rsidR="00491676" w:rsidRPr="005402F6" w:rsidTr="00491676">
        <w:trPr>
          <w:trHeight w:val="397"/>
        </w:trPr>
        <w:tc>
          <w:tcPr>
            <w:tcW w:w="54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11.</w:t>
            </w:r>
          </w:p>
        </w:tc>
        <w:tc>
          <w:tcPr>
            <w:tcW w:w="666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Нето финасирање (7+10)</w:t>
            </w:r>
          </w:p>
        </w:tc>
        <w:tc>
          <w:tcPr>
            <w:tcW w:w="236"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-67.919</w:t>
            </w:r>
          </w:p>
        </w:tc>
      </w:tr>
    </w:tbl>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E75401" w:rsidP="00491676">
      <w:r>
        <w:rPr>
          <w:lang w:val="sr-Cyrl-RS"/>
        </w:rPr>
        <w:t xml:space="preserve">                                                                           </w:t>
      </w:r>
      <w:r w:rsidR="00491676" w:rsidRPr="005402F6">
        <w:t>Члан 10.</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r w:rsidRPr="005402F6">
        <w:t>Град Прокупље у току фискалне 2021. Године није издавао никакве гаранције.</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E75401" w:rsidP="00491676">
      <w:r>
        <w:rPr>
          <w:lang w:val="sr-Cyrl-RS"/>
        </w:rPr>
        <w:t xml:space="preserve">                                                                                        </w:t>
      </w:r>
      <w:r w:rsidR="00491676" w:rsidRPr="005402F6">
        <w:t>Члан 11.</w:t>
      </w:r>
    </w:p>
    <w:p w:rsidR="00491676" w:rsidRPr="005402F6" w:rsidRDefault="00491676" w:rsidP="00491676">
      <w:pPr>
        <w:rPr>
          <w:lang w:val="sr-Cyrl-RS"/>
        </w:rPr>
      </w:pPr>
    </w:p>
    <w:p w:rsidR="00491676" w:rsidRPr="005402F6" w:rsidRDefault="00491676" w:rsidP="00491676"/>
    <w:p w:rsidR="00491676" w:rsidRPr="005402F6" w:rsidRDefault="00491676" w:rsidP="00491676">
      <w:r w:rsidRPr="005402F6">
        <w:t xml:space="preserve">Консолидовани биланс стања (у хиљадама динара) на дан 31. децембар 2020. године (Образац 1) </w:t>
      </w:r>
    </w:p>
    <w:p w:rsidR="00491676" w:rsidRPr="005402F6" w:rsidRDefault="00491676" w:rsidP="00491676">
      <w:r w:rsidRPr="005402F6">
        <w:t xml:space="preserve">       </w:t>
      </w:r>
    </w:p>
    <w:p w:rsidR="00491676" w:rsidRPr="005402F6" w:rsidRDefault="00491676" w:rsidP="00491676">
      <w:pPr>
        <w:rPr>
          <w:lang w:val="sr-Cyrl-RS"/>
        </w:rPr>
      </w:pPr>
      <w:r w:rsidRPr="005402F6">
        <w:t>Биланс стања –консолидовани</w:t>
      </w:r>
    </w:p>
    <w:p w:rsidR="00491676" w:rsidRPr="005402F6" w:rsidRDefault="00491676" w:rsidP="00491676">
      <w:r w:rsidRPr="005402F6">
        <w:t>од 01.01.2021----31.12.2021</w:t>
      </w:r>
    </w:p>
    <w:p w:rsidR="00491676" w:rsidRPr="005402F6" w:rsidRDefault="00491676" w:rsidP="00491676"/>
    <w:p w:rsidR="00491676" w:rsidRPr="005402F6" w:rsidRDefault="00491676" w:rsidP="00491676"/>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
        <w:gridCol w:w="1488"/>
        <w:gridCol w:w="1908"/>
        <w:gridCol w:w="1572"/>
        <w:gridCol w:w="1260"/>
        <w:gridCol w:w="264"/>
        <w:gridCol w:w="3313"/>
      </w:tblGrid>
      <w:tr w:rsidR="00491676" w:rsidRPr="005402F6" w:rsidTr="00491676">
        <w:trPr>
          <w:trHeight w:val="249"/>
        </w:trPr>
        <w:tc>
          <w:tcPr>
            <w:tcW w:w="10573" w:type="dxa"/>
            <w:gridSpan w:val="7"/>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Образац 1</w:t>
            </w:r>
          </w:p>
        </w:tc>
      </w:tr>
      <w:tr w:rsidR="00491676" w:rsidRPr="005402F6" w:rsidTr="00491676">
        <w:trPr>
          <w:trHeight w:val="249"/>
        </w:trPr>
        <w:tc>
          <w:tcPr>
            <w:tcW w:w="76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06852</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43100</w:t>
            </w:r>
          </w:p>
        </w:tc>
        <w:tc>
          <w:tcPr>
            <w:tcW w:w="1260"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r w:rsidR="00491676" w:rsidRPr="005402F6" w:rsidTr="00491676">
        <w:trPr>
          <w:trHeight w:val="477"/>
        </w:trPr>
        <w:tc>
          <w:tcPr>
            <w:tcW w:w="76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Врста посла</w:t>
            </w:r>
          </w:p>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Јединствени број КБС</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Седиште УТ</w:t>
            </w:r>
          </w:p>
        </w:tc>
        <w:tc>
          <w:tcPr>
            <w:tcW w:w="1260"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Надлежни директни</w:t>
            </w:r>
          </w:p>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bl>
    <w:p w:rsidR="00491676" w:rsidRPr="005402F6" w:rsidRDefault="00491676" w:rsidP="00491676"/>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КОРИСНИКА БУЏЕТСКИХ СРЕДСТАВА</w:t>
      </w:r>
    </w:p>
    <w:p w:rsidR="00491676" w:rsidRPr="005402F6" w:rsidRDefault="00491676" w:rsidP="00491676">
      <w:pPr>
        <w:rPr>
          <w:rFonts w:eastAsia="Microsoft Sans Serif"/>
          <w:lang w:val="sr-Cyrl-RS"/>
        </w:rPr>
      </w:pPr>
      <w:r w:rsidRPr="005402F6">
        <w:rPr>
          <w:rFonts w:eastAsia="Arial"/>
        </w:rPr>
        <w:t>ГРАД ПРОКУПЉЕ-КОНСОЛИДОВАНИ ИЗВЕШТАЈ</w:t>
      </w:r>
    </w:p>
    <w:p w:rsidR="00491676" w:rsidRPr="005402F6" w:rsidRDefault="00491676" w:rsidP="00491676">
      <w:pPr>
        <w:rPr>
          <w:rFonts w:eastAsia="Arial"/>
        </w:rPr>
      </w:pPr>
    </w:p>
    <w:p w:rsidR="00491676" w:rsidRPr="005402F6" w:rsidRDefault="00491676" w:rsidP="00491676">
      <w:pPr>
        <w:rPr>
          <w:rFonts w:eastAsia="Microsoft Sans Serif"/>
        </w:rPr>
      </w:pPr>
      <w:r w:rsidRPr="005402F6">
        <w:rPr>
          <w:rFonts w:eastAsia="Microsoft Sans Serif"/>
        </w:rPr>
        <w:t>ИЗВРШЕЊЕ БУЏЕТА РЕПУБЛИКЕ СРБИЈЕ</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СЕДИШТЕ: ПРОКУПЉЕ</w:t>
      </w:r>
      <w:r w:rsidRPr="005402F6">
        <w:rPr>
          <w:rFonts w:eastAsia="Microsoft Sans Serif"/>
        </w:rPr>
        <w:tab/>
        <w:t>МАТИЧНИ БРОЈ: 07107625</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ПИБ: 100506227</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НАДЛЕЖНОГ ДИРЕКТНОГ КОРИСНИКА БУЏЕТСКИХ СРЕДСТАВА</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Arial"/>
        </w:rPr>
        <w:t>БИЛАНС СТАЊА</w:t>
      </w:r>
    </w:p>
    <w:p w:rsidR="00491676" w:rsidRPr="005402F6" w:rsidRDefault="00491676" w:rsidP="00491676">
      <w:pPr>
        <w:rPr>
          <w:rFonts w:eastAsia="Arial"/>
        </w:rPr>
      </w:pPr>
      <w:r w:rsidRPr="005402F6">
        <w:rPr>
          <w:rFonts w:eastAsia="Microsoft Sans Serif"/>
        </w:rPr>
        <w:t>У периоду од 01.01.2021 године до 31.12.2021 године</w:t>
      </w:r>
    </w:p>
    <w:tbl>
      <w:tblPr>
        <w:tblW w:w="5000" w:type="pct"/>
        <w:tblLook w:val="04A0" w:firstRow="1" w:lastRow="0" w:firstColumn="1" w:lastColumn="0" w:noHBand="0" w:noVBand="1"/>
      </w:tblPr>
      <w:tblGrid>
        <w:gridCol w:w="943"/>
        <w:gridCol w:w="936"/>
        <w:gridCol w:w="3747"/>
        <w:gridCol w:w="1273"/>
        <w:gridCol w:w="372"/>
        <w:gridCol w:w="804"/>
        <w:gridCol w:w="833"/>
        <w:gridCol w:w="434"/>
        <w:gridCol w:w="1176"/>
      </w:tblGrid>
      <w:tr w:rsidR="00491676" w:rsidRPr="005402F6" w:rsidTr="00491676">
        <w:trPr>
          <w:trHeight w:val="540"/>
        </w:trPr>
        <w:tc>
          <w:tcPr>
            <w:tcW w:w="369"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lastRenderedPageBreak/>
              <w:t>Ознака ОП</w:t>
            </w:r>
          </w:p>
        </w:tc>
        <w:tc>
          <w:tcPr>
            <w:tcW w:w="248"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Број конта</w:t>
            </w:r>
          </w:p>
        </w:tc>
        <w:tc>
          <w:tcPr>
            <w:tcW w:w="2224"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Опис</w:t>
            </w:r>
          </w:p>
        </w:tc>
        <w:tc>
          <w:tcPr>
            <w:tcW w:w="532"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Износ из претходне године (почетно стање)</w:t>
            </w:r>
          </w:p>
        </w:tc>
        <w:tc>
          <w:tcPr>
            <w:tcW w:w="1617" w:type="pct"/>
            <w:gridSpan w:val="5"/>
            <w:tcBorders>
              <w:top w:val="single" w:sz="8" w:space="0" w:color="000000"/>
              <w:left w:val="nil"/>
              <w:bottom w:val="single" w:sz="8" w:space="0" w:color="000000"/>
              <w:right w:val="single" w:sz="8" w:space="0" w:color="000000"/>
            </w:tcBorders>
            <w:vAlign w:val="center"/>
            <w:hideMark/>
          </w:tcPr>
          <w:p w:rsidR="00491676" w:rsidRPr="005402F6" w:rsidRDefault="00491676" w:rsidP="00491676">
            <w:r w:rsidRPr="005402F6">
              <w:t>Износ текуће године</w:t>
            </w:r>
          </w:p>
        </w:tc>
      </w:tr>
      <w:tr w:rsidR="00491676" w:rsidRPr="005402F6" w:rsidTr="00491676">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551"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Бруто</w:t>
            </w:r>
          </w:p>
        </w:tc>
        <w:tc>
          <w:tcPr>
            <w:tcW w:w="534"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Исправка вредности</w:t>
            </w:r>
          </w:p>
        </w:tc>
        <w:tc>
          <w:tcPr>
            <w:tcW w:w="532" w:type="pct"/>
            <w:tcBorders>
              <w:top w:val="nil"/>
              <w:left w:val="nil"/>
              <w:bottom w:val="single" w:sz="8" w:space="0" w:color="000000"/>
              <w:right w:val="single" w:sz="8" w:space="0" w:color="000000"/>
            </w:tcBorders>
            <w:vAlign w:val="center"/>
            <w:hideMark/>
          </w:tcPr>
          <w:p w:rsidR="00491676" w:rsidRPr="005402F6" w:rsidRDefault="00491676" w:rsidP="00491676">
            <w:r w:rsidRPr="005402F6">
              <w:t>Нето (5 – 6)</w:t>
            </w:r>
          </w:p>
        </w:tc>
      </w:tr>
      <w:tr w:rsidR="00491676" w:rsidRPr="005402F6" w:rsidTr="00491676">
        <w:trPr>
          <w:trHeight w:val="360"/>
        </w:trPr>
        <w:tc>
          <w:tcPr>
            <w:tcW w:w="369" w:type="pct"/>
            <w:tcBorders>
              <w:top w:val="nil"/>
              <w:left w:val="single" w:sz="8" w:space="0" w:color="000000"/>
              <w:bottom w:val="single" w:sz="8" w:space="0" w:color="000000"/>
              <w:right w:val="single" w:sz="8" w:space="0" w:color="000000"/>
            </w:tcBorders>
            <w:vAlign w:val="center"/>
            <w:hideMark/>
          </w:tcPr>
          <w:p w:rsidR="00491676" w:rsidRPr="005402F6" w:rsidRDefault="00491676" w:rsidP="00491676">
            <w:r w:rsidRPr="005402F6">
              <w:t>1</w:t>
            </w:r>
          </w:p>
        </w:tc>
        <w:tc>
          <w:tcPr>
            <w:tcW w:w="248" w:type="pct"/>
            <w:tcBorders>
              <w:top w:val="nil"/>
              <w:left w:val="nil"/>
              <w:bottom w:val="single" w:sz="8" w:space="0" w:color="000000"/>
              <w:right w:val="single" w:sz="8" w:space="0" w:color="000000"/>
            </w:tcBorders>
            <w:vAlign w:val="center"/>
            <w:hideMark/>
          </w:tcPr>
          <w:p w:rsidR="00491676" w:rsidRPr="005402F6" w:rsidRDefault="00491676" w:rsidP="00491676">
            <w:r w:rsidRPr="005402F6">
              <w:t>2</w:t>
            </w:r>
          </w:p>
        </w:tc>
        <w:tc>
          <w:tcPr>
            <w:tcW w:w="2224" w:type="pct"/>
            <w:tcBorders>
              <w:top w:val="nil"/>
              <w:left w:val="nil"/>
              <w:bottom w:val="single" w:sz="8" w:space="0" w:color="000000"/>
              <w:right w:val="single" w:sz="8" w:space="0" w:color="000000"/>
            </w:tcBorders>
            <w:vAlign w:val="center"/>
            <w:hideMark/>
          </w:tcPr>
          <w:p w:rsidR="00491676" w:rsidRPr="005402F6" w:rsidRDefault="00491676" w:rsidP="00491676">
            <w:r w:rsidRPr="005402F6">
              <w:t>3</w:t>
            </w:r>
          </w:p>
        </w:tc>
        <w:tc>
          <w:tcPr>
            <w:tcW w:w="532" w:type="pct"/>
            <w:tcBorders>
              <w:top w:val="nil"/>
              <w:left w:val="nil"/>
              <w:bottom w:val="single" w:sz="8" w:space="0" w:color="000000"/>
              <w:right w:val="single" w:sz="8" w:space="0" w:color="000000"/>
            </w:tcBorders>
            <w:vAlign w:val="center"/>
            <w:hideMark/>
          </w:tcPr>
          <w:p w:rsidR="00491676" w:rsidRPr="005402F6" w:rsidRDefault="00491676" w:rsidP="00491676">
            <w:r w:rsidRPr="005402F6">
              <w:t>4</w:t>
            </w:r>
          </w:p>
        </w:tc>
        <w:tc>
          <w:tcPr>
            <w:tcW w:w="551"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5</w:t>
            </w:r>
          </w:p>
        </w:tc>
        <w:tc>
          <w:tcPr>
            <w:tcW w:w="534"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6</w:t>
            </w:r>
          </w:p>
        </w:tc>
        <w:tc>
          <w:tcPr>
            <w:tcW w:w="532" w:type="pct"/>
            <w:tcBorders>
              <w:top w:val="nil"/>
              <w:left w:val="nil"/>
              <w:bottom w:val="single" w:sz="8" w:space="0" w:color="000000"/>
              <w:right w:val="single" w:sz="8" w:space="0" w:color="000000"/>
            </w:tcBorders>
            <w:vAlign w:val="center"/>
            <w:hideMark/>
          </w:tcPr>
          <w:p w:rsidR="00491676" w:rsidRPr="005402F6" w:rsidRDefault="00491676" w:rsidP="00491676">
            <w:r w:rsidRPr="005402F6">
              <w:t>7</w:t>
            </w:r>
          </w:p>
        </w:tc>
      </w:tr>
      <w:tr w:rsidR="00491676" w:rsidRPr="005402F6" w:rsidTr="00491676">
        <w:trPr>
          <w:trHeight w:val="255"/>
        </w:trPr>
        <w:tc>
          <w:tcPr>
            <w:tcW w:w="369" w:type="pct"/>
            <w:tcBorders>
              <w:top w:val="single" w:sz="4" w:space="0" w:color="000000"/>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1001</w:t>
            </w:r>
          </w:p>
        </w:tc>
        <w:tc>
          <w:tcPr>
            <w:tcW w:w="248"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000000</w:t>
            </w:r>
          </w:p>
        </w:tc>
        <w:tc>
          <w:tcPr>
            <w:tcW w:w="2224"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НEФИНАНСИЈСКА ИМОВИНА (1002 + 1020)</w:t>
            </w:r>
          </w:p>
        </w:tc>
        <w:tc>
          <w:tcPr>
            <w:tcW w:w="532"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875.874</w:t>
            </w:r>
          </w:p>
        </w:tc>
        <w:tc>
          <w:tcPr>
            <w:tcW w:w="551" w:type="pct"/>
            <w:gridSpan w:val="2"/>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1.329.850</w:t>
            </w:r>
          </w:p>
        </w:tc>
        <w:tc>
          <w:tcPr>
            <w:tcW w:w="534" w:type="pct"/>
            <w:gridSpan w:val="2"/>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236.175</w:t>
            </w:r>
          </w:p>
        </w:tc>
        <w:tc>
          <w:tcPr>
            <w:tcW w:w="532"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1.093.675</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1002</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010000</w:t>
            </w:r>
          </w:p>
        </w:tc>
        <w:tc>
          <w:tcPr>
            <w:tcW w:w="2224"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НЕФИНАНСИЈСКА ИМОВИНА У СТАЛНИМ СРЕДСТВИМА (1003 + 1007 + 1009 + 1011 + 1015 + 1018)</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870.755</w:t>
            </w:r>
          </w:p>
        </w:tc>
        <w:tc>
          <w:tcPr>
            <w:tcW w:w="551"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1.319.109</w:t>
            </w:r>
          </w:p>
        </w:tc>
        <w:tc>
          <w:tcPr>
            <w:tcW w:w="534"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227.773</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1.091.336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1003</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011000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НЕКРЕТНИНЕ И ОПРЕМА (од 1004 до 1006)</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637.186</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979.917</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227.773</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752.144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1004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011100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Зграде и грађевински објекти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576.810</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785.571</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121.849</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663.722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1005</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011200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44.828</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169.249</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104.656</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64.593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1006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011300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некретнине и опрема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15.548</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25.097</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1.268</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23.829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1007</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012000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КУЛТИВИСАНА ИМОВИНА (1008)</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53.624</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1008</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012100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Култивисана имовина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53.624</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1011</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014000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ПРИРОДНА ИМОВИНА (од 1012 до 1014)</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79.417</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66.582</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66.582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1012</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014100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Земљиште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79.417</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66.582</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66.582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1015</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015000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НЕФИНАНСИЈСКА ИМОВИНА У ПРИПРЕМИ И АВАНСИ (1016 + 1017)</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980</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179.890</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179.890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1016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015100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Нефинансијска имовина у припреми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980</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179.890</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179.890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1018</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016000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НЕМАТЕРИЈАЛНА ИМОВИНА (1019)</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99.548</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92.720</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92.720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1019</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016100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Нематеријална имовина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99.548</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92.720</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92.720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1020</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020000</w:t>
            </w:r>
          </w:p>
        </w:tc>
        <w:tc>
          <w:tcPr>
            <w:tcW w:w="2224"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НЕФИНАНСИЈСКА ИМОВИНА У ЗАЛИХАМА (1021 + 1025)</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5.119</w:t>
            </w:r>
          </w:p>
        </w:tc>
        <w:tc>
          <w:tcPr>
            <w:tcW w:w="551"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10.741</w:t>
            </w:r>
          </w:p>
        </w:tc>
        <w:tc>
          <w:tcPr>
            <w:tcW w:w="534"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8.402</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2.339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1021</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021000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ЗАЛИХЕ (од 1022 до 1024)</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87</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255</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179</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1024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021300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Роба за даљу продају</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87</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255</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179</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1025</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022000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ЗАЛИХЕ СИТНОГ ИНВЕНТАРА И ПОТРОШНОГ МАТЕРИЈАЛА(1026 + 1027)</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5.032</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10.486</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8.223</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2.263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1026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022100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Залихе ситног инвентара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5.953</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5.847</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1027</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022200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Залихе потрошног материјала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5.029</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4.533</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2.376</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2.157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1028</w:t>
            </w:r>
          </w:p>
        </w:tc>
        <w:tc>
          <w:tcPr>
            <w:tcW w:w="24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100000</w:t>
            </w:r>
          </w:p>
        </w:tc>
        <w:tc>
          <w:tcPr>
            <w:tcW w:w="2224"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ФИНАНСИЈСКА ИМОВИНА (1029 + 1049 + 1067)</w:t>
            </w:r>
          </w:p>
        </w:tc>
        <w:tc>
          <w:tcPr>
            <w:tcW w:w="53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1.465.782</w:t>
            </w:r>
          </w:p>
        </w:tc>
        <w:tc>
          <w:tcPr>
            <w:tcW w:w="551"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1.505.365</w:t>
            </w:r>
          </w:p>
        </w:tc>
        <w:tc>
          <w:tcPr>
            <w:tcW w:w="534"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9.224</w:t>
            </w:r>
          </w:p>
        </w:tc>
        <w:tc>
          <w:tcPr>
            <w:tcW w:w="53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1.496.141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1029</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110000</w:t>
            </w:r>
          </w:p>
        </w:tc>
        <w:tc>
          <w:tcPr>
            <w:tcW w:w="2224"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ДУГОРОЧНА ФИНАНСИЈСКА ИМОВИНА (1030 + 1040)</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324.734</w:t>
            </w:r>
          </w:p>
        </w:tc>
        <w:tc>
          <w:tcPr>
            <w:tcW w:w="551"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324.734</w:t>
            </w:r>
          </w:p>
        </w:tc>
        <w:tc>
          <w:tcPr>
            <w:tcW w:w="534"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324.734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1030</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111000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ДУГОРОЧНА ДОМАЋА ФИНАНСИЈСКА ИМОВИНА (од 1031 до 1039)</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324.734</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324.734</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324.734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1039</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111900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Домаће акције и остали капитал</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324.734</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324.734</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324.734</w:t>
            </w:r>
          </w:p>
        </w:tc>
      </w:tr>
      <w:tr w:rsidR="00491676" w:rsidRPr="005402F6" w:rsidTr="00491676">
        <w:trPr>
          <w:trHeight w:val="76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lastRenderedPageBreak/>
              <w:t>1049</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120000</w:t>
            </w:r>
          </w:p>
        </w:tc>
        <w:tc>
          <w:tcPr>
            <w:tcW w:w="2224"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НОВЧАНА СРЕДСТВА, ПЛЕМЕНИТИ МЕТАЛИ, ХАРТИЈЕ ОД ВРЕДНОСТИ, ПОТРАЖИВАЊА И КРАТКОРОЧНИ ПЛАСМАНИ (1050 + 1060 + 1062)</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1.018.709</w:t>
            </w:r>
          </w:p>
        </w:tc>
        <w:tc>
          <w:tcPr>
            <w:tcW w:w="551"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1.115.220</w:t>
            </w:r>
          </w:p>
        </w:tc>
        <w:tc>
          <w:tcPr>
            <w:tcW w:w="534"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37</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1.115.183</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1050</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121000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НОВЧАНА СРЕДСТВА, ПЛЕМЕНИТИ МЕТАЛИ, ХАРТИЈЕ ОД ВРЕДНОСТИ (од 1051 до 1059)</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225.606</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161.372</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161.372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1051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121100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Жиро и текући рачуни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221.597</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159.958</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159.958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1052</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121200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Издвојена новчана средства и акредитиви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2.599</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1053</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121300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Благајна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1054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121400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Девизни рачун</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1.406</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1.406</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1060</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122000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КРАТКОРОЧНА ПОТРАЖИВАЊА (1061)</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786.138</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926.618</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926.618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1061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Потраживања по основу продаје и друга потраживања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786.138</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926.618</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926.618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1062</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123000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КРАТКОРОЧНИ ПЛАСМАНИ(од 1063 до 1066)</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6.965</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27.230</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37</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27.193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1063</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123100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Краткорочни кредити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1064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123200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Дати аванси, депозити и кауције</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5.107</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25.588</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37</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25.551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1066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123900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краткорочни пласмани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1.857</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1.641</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1.641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1067</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130000</w:t>
            </w:r>
          </w:p>
        </w:tc>
        <w:tc>
          <w:tcPr>
            <w:tcW w:w="2224"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АКТИВНА ВРЕМЕНСКА РАЗГРАНИЧЕЊА (1068)</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122.339</w:t>
            </w:r>
          </w:p>
        </w:tc>
        <w:tc>
          <w:tcPr>
            <w:tcW w:w="551"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65.411</w:t>
            </w:r>
          </w:p>
        </w:tc>
        <w:tc>
          <w:tcPr>
            <w:tcW w:w="534"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9.187</w:t>
            </w:r>
          </w:p>
        </w:tc>
        <w:tc>
          <w:tcPr>
            <w:tcW w:w="53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56.224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1068</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131000</w:t>
            </w:r>
          </w:p>
        </w:tc>
        <w:tc>
          <w:tcPr>
            <w:tcW w:w="2224"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АКТИВНА ВРЕМЕНСКА РАЗГРАНИЧЕЊА (од 1069 до 1071)</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122.339</w:t>
            </w:r>
          </w:p>
        </w:tc>
        <w:tc>
          <w:tcPr>
            <w:tcW w:w="551"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65.411</w:t>
            </w:r>
          </w:p>
        </w:tc>
        <w:tc>
          <w:tcPr>
            <w:tcW w:w="534"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9.187</w:t>
            </w:r>
          </w:p>
        </w:tc>
        <w:tc>
          <w:tcPr>
            <w:tcW w:w="53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56.224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1070</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131200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Обрачунати неплаћени расходи и издаци</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122.339</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47.554</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9.187</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38.367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1071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131300</w:t>
            </w:r>
          </w:p>
        </w:tc>
        <w:tc>
          <w:tcPr>
            <w:tcW w:w="2224"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Остала активна временска разграничења</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51"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17.857</w:t>
            </w:r>
          </w:p>
        </w:tc>
        <w:tc>
          <w:tcPr>
            <w:tcW w:w="534"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53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17.857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1072</w:t>
            </w:r>
          </w:p>
        </w:tc>
        <w:tc>
          <w:tcPr>
            <w:tcW w:w="24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224"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УКУПНА АКТИВА (1001 + 1028)</w:t>
            </w:r>
          </w:p>
        </w:tc>
        <w:tc>
          <w:tcPr>
            <w:tcW w:w="53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2.341.656</w:t>
            </w:r>
          </w:p>
        </w:tc>
        <w:tc>
          <w:tcPr>
            <w:tcW w:w="551"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2.835.215</w:t>
            </w:r>
          </w:p>
        </w:tc>
        <w:tc>
          <w:tcPr>
            <w:tcW w:w="534"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245.399</w:t>
            </w:r>
          </w:p>
        </w:tc>
        <w:tc>
          <w:tcPr>
            <w:tcW w:w="53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2.589.816</w:t>
            </w:r>
          </w:p>
        </w:tc>
      </w:tr>
      <w:tr w:rsidR="00491676" w:rsidRPr="005402F6" w:rsidTr="00491676">
        <w:trPr>
          <w:trHeight w:val="540"/>
        </w:trPr>
        <w:tc>
          <w:tcPr>
            <w:tcW w:w="369"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Ознака ОП</w:t>
            </w:r>
          </w:p>
        </w:tc>
        <w:tc>
          <w:tcPr>
            <w:tcW w:w="248"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Број конта</w:t>
            </w:r>
          </w:p>
        </w:tc>
        <w:tc>
          <w:tcPr>
            <w:tcW w:w="2930"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Опис</w:t>
            </w:r>
          </w:p>
        </w:tc>
        <w:tc>
          <w:tcPr>
            <w:tcW w:w="1453" w:type="pct"/>
            <w:gridSpan w:val="4"/>
            <w:tcBorders>
              <w:top w:val="single" w:sz="8" w:space="0" w:color="000000"/>
              <w:left w:val="nil"/>
              <w:bottom w:val="single" w:sz="8" w:space="0" w:color="000000"/>
              <w:right w:val="single" w:sz="8" w:space="0" w:color="000000"/>
            </w:tcBorders>
            <w:vAlign w:val="center"/>
            <w:hideMark/>
          </w:tcPr>
          <w:p w:rsidR="00491676" w:rsidRPr="005402F6" w:rsidRDefault="00491676" w:rsidP="00491676">
            <w:r w:rsidRPr="005402F6">
              <w:t>Износ</w:t>
            </w:r>
          </w:p>
        </w:tc>
      </w:tr>
      <w:tr w:rsidR="00491676" w:rsidRPr="005402F6" w:rsidTr="00491676">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728"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Претходна година</w:t>
            </w:r>
          </w:p>
        </w:tc>
        <w:tc>
          <w:tcPr>
            <w:tcW w:w="725"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Текућа година</w:t>
            </w:r>
          </w:p>
        </w:tc>
      </w:tr>
      <w:tr w:rsidR="00491676" w:rsidRPr="005402F6" w:rsidTr="00491676">
        <w:trPr>
          <w:trHeight w:val="360"/>
        </w:trPr>
        <w:tc>
          <w:tcPr>
            <w:tcW w:w="369" w:type="pct"/>
            <w:tcBorders>
              <w:top w:val="nil"/>
              <w:left w:val="single" w:sz="8" w:space="0" w:color="000000"/>
              <w:bottom w:val="single" w:sz="8" w:space="0" w:color="000000"/>
              <w:right w:val="single" w:sz="8" w:space="0" w:color="000000"/>
            </w:tcBorders>
            <w:vAlign w:val="center"/>
            <w:hideMark/>
          </w:tcPr>
          <w:p w:rsidR="00491676" w:rsidRPr="005402F6" w:rsidRDefault="00491676" w:rsidP="00491676">
            <w:r w:rsidRPr="005402F6">
              <w:t>1</w:t>
            </w:r>
          </w:p>
        </w:tc>
        <w:tc>
          <w:tcPr>
            <w:tcW w:w="248" w:type="pct"/>
            <w:tcBorders>
              <w:top w:val="nil"/>
              <w:left w:val="nil"/>
              <w:bottom w:val="single" w:sz="8" w:space="0" w:color="000000"/>
              <w:right w:val="single" w:sz="8" w:space="0" w:color="000000"/>
            </w:tcBorders>
            <w:vAlign w:val="center"/>
            <w:hideMark/>
          </w:tcPr>
          <w:p w:rsidR="00491676" w:rsidRPr="005402F6" w:rsidRDefault="00491676" w:rsidP="00491676">
            <w:r w:rsidRPr="005402F6">
              <w:t>2</w:t>
            </w:r>
          </w:p>
        </w:tc>
        <w:tc>
          <w:tcPr>
            <w:tcW w:w="2930" w:type="pct"/>
            <w:gridSpan w:val="3"/>
            <w:tcBorders>
              <w:top w:val="single" w:sz="8" w:space="0" w:color="000000"/>
              <w:left w:val="nil"/>
              <w:bottom w:val="single" w:sz="8" w:space="0" w:color="000000"/>
              <w:right w:val="single" w:sz="8" w:space="0" w:color="000000"/>
            </w:tcBorders>
            <w:vAlign w:val="center"/>
            <w:hideMark/>
          </w:tcPr>
          <w:p w:rsidR="00491676" w:rsidRPr="005402F6" w:rsidRDefault="00491676" w:rsidP="00491676">
            <w:r w:rsidRPr="005402F6">
              <w:t>3</w:t>
            </w:r>
          </w:p>
        </w:tc>
        <w:tc>
          <w:tcPr>
            <w:tcW w:w="728"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4</w:t>
            </w:r>
          </w:p>
        </w:tc>
        <w:tc>
          <w:tcPr>
            <w:tcW w:w="725" w:type="pct"/>
            <w:gridSpan w:val="2"/>
            <w:tcBorders>
              <w:top w:val="nil"/>
              <w:left w:val="nil"/>
              <w:bottom w:val="single" w:sz="8" w:space="0" w:color="000000"/>
              <w:right w:val="single" w:sz="8" w:space="0" w:color="000000"/>
            </w:tcBorders>
            <w:vAlign w:val="center"/>
            <w:hideMark/>
          </w:tcPr>
          <w:p w:rsidR="00491676" w:rsidRPr="005402F6" w:rsidRDefault="00491676" w:rsidP="00491676">
            <w:r w:rsidRPr="005402F6">
              <w:t>5</w:t>
            </w:r>
          </w:p>
        </w:tc>
      </w:tr>
      <w:tr w:rsidR="00491676" w:rsidRPr="005402F6" w:rsidTr="00491676">
        <w:trPr>
          <w:trHeight w:val="255"/>
        </w:trPr>
        <w:tc>
          <w:tcPr>
            <w:tcW w:w="369" w:type="pct"/>
            <w:tcBorders>
              <w:top w:val="single" w:sz="4" w:space="0" w:color="000000"/>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1074</w:t>
            </w:r>
          </w:p>
        </w:tc>
        <w:tc>
          <w:tcPr>
            <w:tcW w:w="248"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200000</w:t>
            </w:r>
          </w:p>
        </w:tc>
        <w:tc>
          <w:tcPr>
            <w:tcW w:w="2930" w:type="pct"/>
            <w:gridSpan w:val="3"/>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ОБАВЕЗЕ (1075 + 1099 + 1118 + 1173 + 1198 + 1212)</w:t>
            </w:r>
          </w:p>
        </w:tc>
        <w:tc>
          <w:tcPr>
            <w:tcW w:w="728" w:type="pct"/>
            <w:gridSpan w:val="2"/>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921.693</w:t>
            </w:r>
          </w:p>
        </w:tc>
        <w:tc>
          <w:tcPr>
            <w:tcW w:w="725" w:type="pct"/>
            <w:gridSpan w:val="2"/>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1.011.401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1075</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210000</w:t>
            </w:r>
          </w:p>
        </w:tc>
        <w:tc>
          <w:tcPr>
            <w:tcW w:w="2930" w:type="pct"/>
            <w:gridSpan w:val="3"/>
            <w:tcBorders>
              <w:top w:val="single" w:sz="4" w:space="0" w:color="000000"/>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ДУГОРОЧНЕ ОБАВЕЗЕ (1076 + 1086 + 1093 + 1095 + 1097)</w:t>
            </w:r>
          </w:p>
        </w:tc>
        <w:tc>
          <w:tcPr>
            <w:tcW w:w="728"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6.437</w:t>
            </w:r>
          </w:p>
        </w:tc>
        <w:tc>
          <w:tcPr>
            <w:tcW w:w="725"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6.437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1076</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211000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ДОМАЋЕ ДУГОРОЧНЕ ОБАВЕЗЕ (од 1077 до 1085)</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6.437</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6.437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1078</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211200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дугорочних кредита од осталих нивоа власти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6.437</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6.437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lastRenderedPageBreak/>
              <w:t>1118</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230000</w:t>
            </w:r>
          </w:p>
        </w:tc>
        <w:tc>
          <w:tcPr>
            <w:tcW w:w="2930" w:type="pct"/>
            <w:gridSpan w:val="3"/>
            <w:tcBorders>
              <w:top w:val="single" w:sz="4" w:space="0" w:color="000000"/>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ОБАВЕЗЕ ПО ОСНОВУ РАСХОДА ЗА ЗАПОСЛЕНЕ (1119 + 1125 + 1131 + 1137 + 1141+ 1147 + 1153 + 1161 + 1167)</w:t>
            </w:r>
          </w:p>
        </w:tc>
        <w:tc>
          <w:tcPr>
            <w:tcW w:w="728"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38.156</w:t>
            </w:r>
          </w:p>
        </w:tc>
        <w:tc>
          <w:tcPr>
            <w:tcW w:w="725"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30.858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1119</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231000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ОБАВЕЗЕ ЗА ПЛАТЕ И ДОДАТКЕ (од 1120 до 1124)</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31.725</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27.026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1120</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за нето плате и додатке</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24.651</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21.772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пореза на плате и додатке</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2.728</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861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1122</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231300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пензијско и инвалидско осигурање на плате и додатке</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3.291</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3.040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1123</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231400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здравствено осигурање на плате и додатке</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921</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1.272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231500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незапосленост на плате и додатке</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134</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1125</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232000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ОБАВЕЗЕ ПО ОСНОВУ НАКНАДА ЗАПОСЛЕНИМА (од 1126 до 1130)</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160</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232100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нето накнада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157</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1127</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232200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пореза на плате за накнаде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1137</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234000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ОБАВЕЗЕ ПО ОСНОВУ СОЦИЈАЛНИХ ДОПРИНОСА НА ТЕРЕТ ПОСЛОДАВЦА (од 1138 до 1140)</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5.282</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1.738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1138</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234100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пензијско и инвалидско осигурање на терет послодавца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4.361</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1.184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1139</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234200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здравствено осигурање на терет послодавца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921</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554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1141</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235000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ОБАВЕЗЕ ПО ОСНОВУ НАКНАДА У НАТУРИ (од 1142 до 1146)</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80</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1142</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235100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нето накнада у натури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77</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1143</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235200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пореза на накнаде у натури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1147</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236000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ОБАВЕЗЕ ПО ОСНОВУ СОЦИЈАЛНЕ ПОМОЋИ ЗАПОСЛЕНИМА (од 1148 до 1152)</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151</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631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1148</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нето исплата социјалне помоћи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95</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1149</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пореза на социјалну помоћ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1150</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236300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пензијско и инвалидско осигурање за социјалну помоћ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33</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1151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236400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здравствено осигурање за социјалну помоћ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1152</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236500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случај незапослености за социјалну помоћ запосленима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1153</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237000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СЛУЖБЕНА ПУТОВАЊА И УСЛУГЕ ПО УГОВОРУ (од 1154 до 1160)</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758</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1156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237300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нето исплата за услуге по уговору</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109</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1157</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237400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пореза на исплате за услуге по уговору</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497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1158</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237500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пензијско и инвалидско осигурање за услуге по уговору</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lastRenderedPageBreak/>
              <w:t>1159</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237600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по основу доприноса за здравствено осигурање за услуге по уговору</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622</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1198</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250000</w:t>
            </w:r>
          </w:p>
        </w:tc>
        <w:tc>
          <w:tcPr>
            <w:tcW w:w="2930" w:type="pct"/>
            <w:gridSpan w:val="3"/>
            <w:tcBorders>
              <w:top w:val="single" w:sz="4" w:space="0" w:color="000000"/>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ОБАВЕЗЕ ИЗ ПОСЛОВАЊА (1199 + 1203 + 1206 + 1208)</w:t>
            </w:r>
          </w:p>
        </w:tc>
        <w:tc>
          <w:tcPr>
            <w:tcW w:w="728"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84.183</w:t>
            </w:r>
          </w:p>
        </w:tc>
        <w:tc>
          <w:tcPr>
            <w:tcW w:w="725"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25.266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1199</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251000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ПРИМЉЕНИ АВАНСИ, ДЕПОЗИТИ И КАУЦИЈЕ (од 1200 до 1202)</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17.858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1201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251200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Примљени депозити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17.858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1203</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252000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ОБАВЕЗЕ ПРЕМА ДОБАВЉАЧИМА (1204 + 1205)</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34.454</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7.386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1204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252100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Добављачи у земљи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34.454</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7.386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1208</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254000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ОСТАЛЕ ОБАВЕЗЕ (1209 до 1211)</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49.729</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1209</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254100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Обавезе из односа буџета и буџетских корисника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1211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254900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обавезе из пословања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49.729</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1212</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290000</w:t>
            </w:r>
          </w:p>
        </w:tc>
        <w:tc>
          <w:tcPr>
            <w:tcW w:w="2930" w:type="pct"/>
            <w:gridSpan w:val="3"/>
            <w:tcBorders>
              <w:top w:val="single" w:sz="4" w:space="0" w:color="000000"/>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ПАСИВНА ВРЕМЕНСКА РАЗГРАНИЧЕЊА (1213)</w:t>
            </w:r>
          </w:p>
        </w:tc>
        <w:tc>
          <w:tcPr>
            <w:tcW w:w="728"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792.917</w:t>
            </w:r>
          </w:p>
        </w:tc>
        <w:tc>
          <w:tcPr>
            <w:tcW w:w="725"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948.840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1213</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291000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ПАСИВНА ВРЕМЕНСКА РАЗГРАНИЧЕЊА (од 1214 до 1217)</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792.917</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948.840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1215</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291200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Разграничени плаћени расходи и издаци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5.107</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25.538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1216</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291300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Обрачунати ненаплаћени приходи и примања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12.604</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12.786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1217</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291900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Остала пасивна временска разграничења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775.206</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910.516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1218</w:t>
            </w:r>
          </w:p>
        </w:tc>
        <w:tc>
          <w:tcPr>
            <w:tcW w:w="24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300000</w:t>
            </w:r>
          </w:p>
        </w:tc>
        <w:tc>
          <w:tcPr>
            <w:tcW w:w="2930" w:type="pct"/>
            <w:gridSpan w:val="3"/>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КАПИТАЛ, УТВРЂИВАЊЕ РЕЗУЛТАТА ПОСЛОВАЊА И ВАНБИЛАНСНА ЕВИДЕНЦИЈА(1219 + 1229 - 1230 + 1231 - 1232 + 1233 - 1234)</w:t>
            </w:r>
          </w:p>
        </w:tc>
        <w:tc>
          <w:tcPr>
            <w:tcW w:w="728"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1.419.963</w:t>
            </w:r>
          </w:p>
        </w:tc>
        <w:tc>
          <w:tcPr>
            <w:tcW w:w="725"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1.578.415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1219</w:t>
            </w:r>
          </w:p>
        </w:tc>
        <w:tc>
          <w:tcPr>
            <w:tcW w:w="24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310000</w:t>
            </w:r>
          </w:p>
        </w:tc>
        <w:tc>
          <w:tcPr>
            <w:tcW w:w="2930" w:type="pct"/>
            <w:gridSpan w:val="3"/>
            <w:tcBorders>
              <w:top w:val="single" w:sz="4" w:space="0" w:color="000000"/>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КАПИТАЛ (1220)</w:t>
            </w:r>
          </w:p>
        </w:tc>
        <w:tc>
          <w:tcPr>
            <w:tcW w:w="728"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1.194.357</w:t>
            </w:r>
          </w:p>
        </w:tc>
        <w:tc>
          <w:tcPr>
            <w:tcW w:w="725" w:type="pct"/>
            <w:gridSpan w:val="2"/>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1.417.043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1220</w:t>
            </w:r>
          </w:p>
        </w:tc>
        <w:tc>
          <w:tcPr>
            <w:tcW w:w="24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311000</w:t>
            </w:r>
          </w:p>
        </w:tc>
        <w:tc>
          <w:tcPr>
            <w:tcW w:w="2930" w:type="pct"/>
            <w:gridSpan w:val="3"/>
            <w:tcBorders>
              <w:top w:val="single" w:sz="4" w:space="0" w:color="000000"/>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КАПИТАЛ (1221 + 1222 - 1223 + 1224 + 1225 - 1226 + 1227 + 1228)</w:t>
            </w:r>
          </w:p>
        </w:tc>
        <w:tc>
          <w:tcPr>
            <w:tcW w:w="728"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1.194.357</w:t>
            </w:r>
          </w:p>
        </w:tc>
        <w:tc>
          <w:tcPr>
            <w:tcW w:w="725" w:type="pct"/>
            <w:gridSpan w:val="2"/>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1.417.043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1221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311100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Нефинансијска имовина у сталним средствима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870.756</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1.091.332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1222</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311200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Нефинансијска имовина у залихама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5.119</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1223</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311300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Исправка вредности сопствених извора нефинансијске имовине, у сталним средствима, за набавке из кредита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6.437</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6.437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1224</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311400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Финансијска имовина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324.857</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324.857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1225</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311500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Извори новчаних средстава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62</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1228</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311900</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сопствени извори</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4.951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1230</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321122</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Мањак прихода и примања – дефицит</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97.219</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38.823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1231</w:t>
            </w:r>
          </w:p>
        </w:tc>
        <w:tc>
          <w:tcPr>
            <w:tcW w:w="24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321311</w:t>
            </w:r>
          </w:p>
        </w:tc>
        <w:tc>
          <w:tcPr>
            <w:tcW w:w="2930" w:type="pct"/>
            <w:gridSpan w:val="3"/>
            <w:tcBorders>
              <w:top w:val="single" w:sz="4" w:space="0" w:color="000000"/>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Нераспоређени вишак прихода и примања из ранијих година</w:t>
            </w:r>
          </w:p>
        </w:tc>
        <w:tc>
          <w:tcPr>
            <w:tcW w:w="728"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322.825</w:t>
            </w:r>
          </w:p>
        </w:tc>
        <w:tc>
          <w:tcPr>
            <w:tcW w:w="725" w:type="pct"/>
            <w:gridSpan w:val="2"/>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200.195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1239</w:t>
            </w:r>
          </w:p>
        </w:tc>
        <w:tc>
          <w:tcPr>
            <w:tcW w:w="24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930" w:type="pct"/>
            <w:gridSpan w:val="3"/>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УКУПНА ПАСИВА (1074 + 1218)</w:t>
            </w:r>
          </w:p>
        </w:tc>
        <w:tc>
          <w:tcPr>
            <w:tcW w:w="728"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2.341.656</w:t>
            </w:r>
          </w:p>
        </w:tc>
        <w:tc>
          <w:tcPr>
            <w:tcW w:w="725" w:type="pct"/>
            <w:gridSpan w:val="2"/>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2.589.816</w:t>
            </w:r>
          </w:p>
        </w:tc>
      </w:tr>
    </w:tbl>
    <w:p w:rsidR="00491676" w:rsidRPr="005402F6" w:rsidRDefault="00491676" w:rsidP="00491676">
      <w:pPr>
        <w:rPr>
          <w:rFonts w:eastAsia="Microsoft Sans Serif"/>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54025">
      <w:pPr>
        <w:jc w:val="center"/>
      </w:pPr>
      <w:r w:rsidRPr="005402F6">
        <w:t>Члан 12.</w:t>
      </w:r>
    </w:p>
    <w:p w:rsidR="00491676" w:rsidRPr="005402F6" w:rsidRDefault="00491676" w:rsidP="00491676"/>
    <w:p w:rsidR="00491676" w:rsidRPr="005402F6" w:rsidRDefault="00491676" w:rsidP="00491676">
      <w:r w:rsidRPr="005402F6">
        <w:lastRenderedPageBreak/>
        <w:t>Консолидовани биланс прихода и расхода Буџета града Прокупља (у хиљадама динара) у периоду од 1. јануара до 31. децембра 2021. године (Образац 2)</w:t>
      </w:r>
    </w:p>
    <w:p w:rsidR="00491676" w:rsidRPr="005402F6" w:rsidRDefault="00491676" w:rsidP="00491676">
      <w:r w:rsidRPr="005402F6">
        <w:t xml:space="preserve">                                                                                                                                 у .000 динара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80"/>
        <w:gridCol w:w="1548"/>
      </w:tblGrid>
      <w:tr w:rsidR="00491676" w:rsidRPr="005402F6" w:rsidTr="00491676">
        <w:tc>
          <w:tcPr>
            <w:tcW w:w="56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1676" w:rsidRPr="005402F6" w:rsidRDefault="00491676" w:rsidP="00491676">
            <w:pPr>
              <w:rPr>
                <w:lang w:val="sr-Cyrl-RS"/>
              </w:rPr>
            </w:pPr>
            <w:r w:rsidRPr="005402F6">
              <w:t>Опис</w:t>
            </w:r>
          </w:p>
        </w:tc>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91676" w:rsidRPr="005402F6" w:rsidRDefault="00491676" w:rsidP="00491676">
            <w:pPr>
              <w:rPr>
                <w:lang w:val="sr-Cyrl-RS"/>
              </w:rPr>
            </w:pPr>
            <w:r w:rsidRPr="005402F6">
              <w:t>Ред. Бр. из</w:t>
            </w:r>
          </w:p>
          <w:p w:rsidR="00491676" w:rsidRPr="005402F6" w:rsidRDefault="00491676" w:rsidP="00491676">
            <w:pPr>
              <w:rPr>
                <w:lang w:val="sr-Cyrl-RS"/>
              </w:rPr>
            </w:pPr>
            <w:r w:rsidRPr="005402F6">
              <w:t>Обрасца 2</w:t>
            </w:r>
          </w:p>
        </w:tc>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rsidR="00491676" w:rsidRPr="005402F6" w:rsidRDefault="00491676" w:rsidP="00491676">
            <w:pPr>
              <w:rPr>
                <w:lang w:val="sr-Cyrl-RS"/>
              </w:rPr>
            </w:pPr>
          </w:p>
          <w:p w:rsidR="00491676" w:rsidRPr="005402F6" w:rsidRDefault="00491676" w:rsidP="00491676">
            <w:r w:rsidRPr="005402F6">
              <w:t>Износ</w:t>
            </w:r>
          </w:p>
          <w:p w:rsidR="00491676" w:rsidRPr="005402F6" w:rsidRDefault="00491676" w:rsidP="00491676">
            <w:pPr>
              <w:rPr>
                <w:lang w:val="sr-Cyrl-RS"/>
              </w:rPr>
            </w:pPr>
          </w:p>
        </w:tc>
      </w:tr>
      <w:tr w:rsidR="00491676" w:rsidRPr="005402F6" w:rsidTr="00491676">
        <w:tc>
          <w:tcPr>
            <w:tcW w:w="568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1.Текући приходи и примања од продаје  нефинансијске имовине</w:t>
            </w:r>
          </w:p>
        </w:tc>
        <w:tc>
          <w:tcPr>
            <w:tcW w:w="2880" w:type="dxa"/>
            <w:tcBorders>
              <w:top w:val="single" w:sz="4" w:space="0" w:color="auto"/>
              <w:left w:val="single" w:sz="4" w:space="0" w:color="auto"/>
              <w:bottom w:val="single" w:sz="4" w:space="0" w:color="auto"/>
              <w:right w:val="single" w:sz="4" w:space="0" w:color="auto"/>
            </w:tcBorders>
            <w:vAlign w:val="center"/>
          </w:tcPr>
          <w:p w:rsidR="00491676" w:rsidRPr="005402F6" w:rsidRDefault="00491676" w:rsidP="00491676">
            <w:pPr>
              <w:rPr>
                <w:lang w:val="sr-Cyrl-RS"/>
              </w:rPr>
            </w:pPr>
            <w:r w:rsidRPr="005402F6">
              <w:t>ОП 2001</w:t>
            </w:r>
          </w:p>
          <w:p w:rsidR="00491676" w:rsidRPr="005402F6" w:rsidRDefault="00491676" w:rsidP="00491676">
            <w:pPr>
              <w:rPr>
                <w:lang w:val="sr-Cyrl-RS"/>
              </w:rPr>
            </w:pPr>
          </w:p>
        </w:tc>
        <w:tc>
          <w:tcPr>
            <w:tcW w:w="1548" w:type="dxa"/>
            <w:tcBorders>
              <w:top w:val="single" w:sz="4" w:space="0" w:color="auto"/>
              <w:left w:val="single" w:sz="4" w:space="0" w:color="auto"/>
              <w:bottom w:val="single" w:sz="4" w:space="0" w:color="auto"/>
              <w:right w:val="single" w:sz="4" w:space="0" w:color="auto"/>
            </w:tcBorders>
            <w:vAlign w:val="bottom"/>
            <w:hideMark/>
          </w:tcPr>
          <w:p w:rsidR="00491676" w:rsidRPr="005402F6" w:rsidRDefault="00491676" w:rsidP="00491676">
            <w:pPr>
              <w:rPr>
                <w:lang w:val="sr-Cyrl-RS"/>
              </w:rPr>
            </w:pPr>
            <w:r w:rsidRPr="005402F6">
              <w:t>1.610.865</w:t>
            </w:r>
          </w:p>
        </w:tc>
      </w:tr>
      <w:tr w:rsidR="00491676" w:rsidRPr="005402F6" w:rsidTr="00491676">
        <w:trPr>
          <w:trHeight w:val="537"/>
        </w:trPr>
        <w:tc>
          <w:tcPr>
            <w:tcW w:w="568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2. Текући расходи и издаци за набавку  нефинансијске имовине</w:t>
            </w:r>
          </w:p>
        </w:tc>
        <w:tc>
          <w:tcPr>
            <w:tcW w:w="288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2131</w:t>
            </w:r>
          </w:p>
        </w:tc>
        <w:tc>
          <w:tcPr>
            <w:tcW w:w="1548" w:type="dxa"/>
            <w:tcBorders>
              <w:top w:val="single" w:sz="4" w:space="0" w:color="auto"/>
              <w:left w:val="single" w:sz="4" w:space="0" w:color="auto"/>
              <w:bottom w:val="single" w:sz="4" w:space="0" w:color="auto"/>
              <w:right w:val="single" w:sz="4" w:space="0" w:color="auto"/>
            </w:tcBorders>
            <w:vAlign w:val="bottom"/>
          </w:tcPr>
          <w:p w:rsidR="00491676" w:rsidRPr="005402F6" w:rsidRDefault="00491676" w:rsidP="00491676"/>
          <w:p w:rsidR="00491676" w:rsidRPr="005402F6" w:rsidRDefault="00491676" w:rsidP="00491676">
            <w:pPr>
              <w:rPr>
                <w:lang w:val="sr-Cyrl-RS"/>
              </w:rPr>
            </w:pPr>
            <w:r w:rsidRPr="005402F6">
              <w:t>1.678.784</w:t>
            </w:r>
          </w:p>
        </w:tc>
      </w:tr>
      <w:tr w:rsidR="00491676" w:rsidRPr="005402F6" w:rsidTr="00491676">
        <w:tc>
          <w:tcPr>
            <w:tcW w:w="568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3. Вишак прихода и примања – буџетски суфицит (ред.бр. 1 – ред.бр. 2)</w:t>
            </w:r>
          </w:p>
        </w:tc>
        <w:tc>
          <w:tcPr>
            <w:tcW w:w="288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2346</w:t>
            </w:r>
          </w:p>
        </w:tc>
        <w:tc>
          <w:tcPr>
            <w:tcW w:w="1548" w:type="dxa"/>
            <w:tcBorders>
              <w:top w:val="single" w:sz="4" w:space="0" w:color="auto"/>
              <w:left w:val="single" w:sz="4" w:space="0" w:color="auto"/>
              <w:bottom w:val="single" w:sz="4" w:space="0" w:color="auto"/>
              <w:right w:val="single" w:sz="4" w:space="0" w:color="auto"/>
            </w:tcBorders>
            <w:vAlign w:val="bottom"/>
          </w:tcPr>
          <w:p w:rsidR="00491676" w:rsidRPr="005402F6" w:rsidRDefault="00491676" w:rsidP="00491676">
            <w:pPr>
              <w:rPr>
                <w:lang w:val="sr-Cyrl-RS"/>
              </w:rPr>
            </w:pPr>
          </w:p>
        </w:tc>
      </w:tr>
      <w:tr w:rsidR="00491676" w:rsidRPr="005402F6" w:rsidTr="00491676">
        <w:tc>
          <w:tcPr>
            <w:tcW w:w="568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4. Мањак прихода и примања – буџетски дефицит (ред.бр. 2 – пед.бр. 1)</w:t>
            </w:r>
          </w:p>
        </w:tc>
        <w:tc>
          <w:tcPr>
            <w:tcW w:w="2880" w:type="dxa"/>
            <w:tcBorders>
              <w:top w:val="single" w:sz="4" w:space="0" w:color="auto"/>
              <w:left w:val="single" w:sz="4" w:space="0" w:color="auto"/>
              <w:bottom w:val="nil"/>
              <w:right w:val="single" w:sz="4" w:space="0" w:color="auto"/>
            </w:tcBorders>
            <w:vAlign w:val="center"/>
            <w:hideMark/>
          </w:tcPr>
          <w:p w:rsidR="00491676" w:rsidRPr="005402F6" w:rsidRDefault="00491676" w:rsidP="00491676">
            <w:pPr>
              <w:rPr>
                <w:lang w:val="sr-Cyrl-RS"/>
              </w:rPr>
            </w:pPr>
            <w:r w:rsidRPr="005402F6">
              <w:t>ОП 2347</w:t>
            </w:r>
          </w:p>
        </w:tc>
        <w:tc>
          <w:tcPr>
            <w:tcW w:w="1548" w:type="dxa"/>
            <w:tcBorders>
              <w:top w:val="single" w:sz="4" w:space="0" w:color="auto"/>
              <w:left w:val="single" w:sz="4" w:space="0" w:color="auto"/>
              <w:bottom w:val="single" w:sz="4" w:space="0" w:color="auto"/>
              <w:right w:val="single" w:sz="4" w:space="0" w:color="auto"/>
            </w:tcBorders>
            <w:vAlign w:val="bottom"/>
            <w:hideMark/>
          </w:tcPr>
          <w:p w:rsidR="00491676" w:rsidRPr="005402F6" w:rsidRDefault="00491676" w:rsidP="00491676">
            <w:pPr>
              <w:rPr>
                <w:lang w:val="sr-Cyrl-RS"/>
              </w:rPr>
            </w:pPr>
            <w:r w:rsidRPr="005402F6">
              <w:t>67.919</w:t>
            </w:r>
          </w:p>
        </w:tc>
      </w:tr>
      <w:tr w:rsidR="00491676" w:rsidRPr="005402F6" w:rsidTr="00491676">
        <w:trPr>
          <w:trHeight w:val="6406"/>
        </w:trPr>
        <w:tc>
          <w:tcPr>
            <w:tcW w:w="5688" w:type="dxa"/>
            <w:tcBorders>
              <w:top w:val="single" w:sz="4" w:space="0" w:color="auto"/>
              <w:left w:val="single" w:sz="4" w:space="0" w:color="auto"/>
              <w:bottom w:val="single" w:sz="4" w:space="0" w:color="auto"/>
              <w:right w:val="nil"/>
            </w:tcBorders>
            <w:hideMark/>
          </w:tcPr>
          <w:p w:rsidR="00491676" w:rsidRPr="005402F6" w:rsidRDefault="00491676" w:rsidP="00491676">
            <w:pPr>
              <w:rPr>
                <w:lang w:val="sr-Cyrl-RS"/>
              </w:rPr>
            </w:pPr>
            <w:r w:rsidRPr="005402F6">
              <w:t>5. Кориговање вишка, односно мањка прихода и примања</w:t>
            </w:r>
          </w:p>
          <w:p w:rsidR="00491676" w:rsidRPr="005402F6" w:rsidRDefault="00491676" w:rsidP="00491676">
            <w:r w:rsidRPr="005402F6">
              <w:t>а)  увећање за укључивање:</w:t>
            </w:r>
          </w:p>
          <w:p w:rsidR="00491676" w:rsidRPr="005402F6" w:rsidRDefault="00491676" w:rsidP="00491676">
            <w:r w:rsidRPr="005402F6">
              <w:t>-  дела нераспоређеног вишка и прихода и примања из ранијих година који је коришћен за покриће расхода и издатака текуће године (ОП 2349)</w:t>
            </w:r>
          </w:p>
          <w:p w:rsidR="00491676" w:rsidRPr="005402F6" w:rsidRDefault="00491676" w:rsidP="00491676">
            <w:r w:rsidRPr="005402F6">
              <w:t xml:space="preserve">- дела новчаних средстава амортизације који је коришћен за набавку нефинансијске имовине </w:t>
            </w:r>
          </w:p>
          <w:p w:rsidR="00491676" w:rsidRPr="005402F6" w:rsidRDefault="00491676" w:rsidP="00491676">
            <w:r w:rsidRPr="005402F6">
              <w:t xml:space="preserve">      (ОП 2350)</w:t>
            </w:r>
          </w:p>
          <w:p w:rsidR="00491676" w:rsidRPr="005402F6" w:rsidRDefault="00491676" w:rsidP="00491676">
            <w:r w:rsidRPr="005402F6">
              <w:t>- дела пренетих неутрошених средстава из ранијих година коришћен за покриће расхода и издатака текуће године (ОП 2351)</w:t>
            </w:r>
          </w:p>
          <w:p w:rsidR="00491676" w:rsidRPr="005402F6" w:rsidRDefault="00491676" w:rsidP="00491676">
            <w:r w:rsidRPr="005402F6">
              <w:t>-   износа расхода и издатака за нефинансијску имовину, финансираних из кредита (ОП 2352)</w:t>
            </w:r>
          </w:p>
          <w:p w:rsidR="00491676" w:rsidRPr="005402F6" w:rsidRDefault="00491676" w:rsidP="00491676">
            <w:r w:rsidRPr="005402F6">
              <w:t>- износа приватизационих примања коришћена за покриће расхода и издатака текуће године (ОП 2353)</w:t>
            </w:r>
          </w:p>
          <w:p w:rsidR="00491676" w:rsidRPr="005402F6" w:rsidRDefault="00491676" w:rsidP="00491676">
            <w:r w:rsidRPr="005402F6">
              <w:t>б)  умањен за укључивање издатака:</w:t>
            </w:r>
          </w:p>
          <w:p w:rsidR="00491676" w:rsidRPr="005402F6" w:rsidRDefault="00491676" w:rsidP="00491676">
            <w:r w:rsidRPr="005402F6">
              <w:t>-  утрошених средстава текућих прихода и примања од продаје нефинансијске имовине за отплату обавеза по кредитима (ОП 2355)</w:t>
            </w:r>
          </w:p>
          <w:p w:rsidR="00491676" w:rsidRPr="005402F6" w:rsidRDefault="00491676" w:rsidP="00491676">
            <w:r w:rsidRPr="005402F6">
              <w:t>- утрошених средстава текућих прихода и примања од продаје нефинансијске имовине за набавку финансијске имовине (ОП 2356)</w:t>
            </w:r>
          </w:p>
        </w:tc>
        <w:tc>
          <w:tcPr>
            <w:tcW w:w="2880" w:type="dxa"/>
            <w:tcBorders>
              <w:top w:val="nil"/>
              <w:left w:val="nil"/>
              <w:bottom w:val="nil"/>
              <w:right w:val="nil"/>
            </w:tcBorders>
            <w:vAlign w:val="center"/>
          </w:tcPr>
          <w:p w:rsidR="00491676" w:rsidRPr="005402F6" w:rsidRDefault="00491676" w:rsidP="00491676">
            <w:pPr>
              <w:rPr>
                <w:lang w:val="sr-Cyrl-RS"/>
              </w:rPr>
            </w:pPr>
          </w:p>
        </w:tc>
        <w:tc>
          <w:tcPr>
            <w:tcW w:w="1548" w:type="dxa"/>
            <w:tcBorders>
              <w:top w:val="single" w:sz="4" w:space="0" w:color="auto"/>
              <w:left w:val="nil"/>
              <w:bottom w:val="single" w:sz="4" w:space="0" w:color="auto"/>
              <w:right w:val="single" w:sz="4" w:space="0" w:color="auto"/>
            </w:tcBorders>
          </w:tcPr>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tc>
      </w:tr>
      <w:tr w:rsidR="00491676" w:rsidRPr="005402F6" w:rsidTr="00491676">
        <w:tc>
          <w:tcPr>
            <w:tcW w:w="568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6. 321122 Мањак прихода и примања-дефицит</w:t>
            </w:r>
          </w:p>
        </w:tc>
        <w:tc>
          <w:tcPr>
            <w:tcW w:w="2880" w:type="dxa"/>
            <w:tcBorders>
              <w:top w:val="nil"/>
              <w:left w:val="single" w:sz="4" w:space="0" w:color="auto"/>
              <w:bottom w:val="single" w:sz="4" w:space="0" w:color="auto"/>
              <w:right w:val="single" w:sz="4" w:space="0" w:color="auto"/>
            </w:tcBorders>
            <w:vAlign w:val="center"/>
          </w:tcPr>
          <w:p w:rsidR="00491676" w:rsidRPr="005402F6" w:rsidRDefault="00491676" w:rsidP="00491676">
            <w:pPr>
              <w:rPr>
                <w:lang w:val="sr-Cyrl-RS"/>
              </w:rPr>
            </w:pPr>
          </w:p>
        </w:tc>
        <w:tc>
          <w:tcPr>
            <w:tcW w:w="1548" w:type="dxa"/>
            <w:tcBorders>
              <w:top w:val="single" w:sz="4" w:space="0" w:color="auto"/>
              <w:left w:val="single" w:sz="4" w:space="0" w:color="auto"/>
              <w:bottom w:val="single" w:sz="4" w:space="0" w:color="auto"/>
              <w:right w:val="single" w:sz="4" w:space="0" w:color="auto"/>
            </w:tcBorders>
            <w:vAlign w:val="bottom"/>
            <w:hideMark/>
          </w:tcPr>
          <w:p w:rsidR="00491676" w:rsidRPr="005402F6" w:rsidRDefault="00491676" w:rsidP="00491676">
            <w:pPr>
              <w:rPr>
                <w:lang w:val="sr-Cyrl-RS"/>
              </w:rPr>
            </w:pPr>
            <w:r w:rsidRPr="005402F6">
              <w:t>67.919</w:t>
            </w:r>
          </w:p>
        </w:tc>
      </w:tr>
    </w:tbl>
    <w:p w:rsidR="00491676" w:rsidRPr="005402F6" w:rsidRDefault="00491676" w:rsidP="00491676">
      <w:pPr>
        <w:rPr>
          <w:lang w:val="sr-Cyrl-RS"/>
        </w:rPr>
      </w:pPr>
    </w:p>
    <w:p w:rsidR="00491676" w:rsidRPr="005402F6" w:rsidRDefault="00491676" w:rsidP="00491676"/>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
        <w:gridCol w:w="1488"/>
        <w:gridCol w:w="1908"/>
        <w:gridCol w:w="1572"/>
        <w:gridCol w:w="1260"/>
        <w:gridCol w:w="264"/>
        <w:gridCol w:w="3313"/>
      </w:tblGrid>
      <w:tr w:rsidR="00491676" w:rsidRPr="005402F6" w:rsidTr="00491676">
        <w:trPr>
          <w:trHeight w:val="249"/>
        </w:trPr>
        <w:tc>
          <w:tcPr>
            <w:tcW w:w="10573" w:type="dxa"/>
            <w:gridSpan w:val="7"/>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Образац 2</w:t>
            </w:r>
          </w:p>
        </w:tc>
      </w:tr>
      <w:tr w:rsidR="00491676" w:rsidRPr="005402F6" w:rsidTr="00491676">
        <w:trPr>
          <w:trHeight w:val="249"/>
        </w:trPr>
        <w:tc>
          <w:tcPr>
            <w:tcW w:w="76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06852</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43100</w:t>
            </w:r>
          </w:p>
        </w:tc>
        <w:tc>
          <w:tcPr>
            <w:tcW w:w="1260"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r w:rsidR="00491676" w:rsidRPr="005402F6" w:rsidTr="00491676">
        <w:trPr>
          <w:trHeight w:val="477"/>
        </w:trPr>
        <w:tc>
          <w:tcPr>
            <w:tcW w:w="76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Врста посла</w:t>
            </w:r>
          </w:p>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Јединствени број КБС</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Седиште УТ</w:t>
            </w:r>
          </w:p>
        </w:tc>
        <w:tc>
          <w:tcPr>
            <w:tcW w:w="1260"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Надлежни директни</w:t>
            </w:r>
          </w:p>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bl>
    <w:p w:rsidR="00491676" w:rsidRPr="005402F6" w:rsidRDefault="00491676" w:rsidP="00491676"/>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КОРИСНИКА БУЏЕТСКИХ СРЕДСТАВА</w:t>
      </w:r>
    </w:p>
    <w:p w:rsidR="00491676" w:rsidRPr="005402F6" w:rsidRDefault="00491676" w:rsidP="00491676">
      <w:pPr>
        <w:rPr>
          <w:rFonts w:eastAsia="Microsoft Sans Serif"/>
          <w:lang w:val="sr-Cyrl-RS"/>
        </w:rPr>
      </w:pPr>
      <w:r w:rsidRPr="005402F6">
        <w:rPr>
          <w:rFonts w:eastAsia="Arial"/>
        </w:rPr>
        <w:t>ГРАД ПРОКУПЉЕ-КОНСОЛИДОВАНИ ИЗВЕШТАЈ</w:t>
      </w:r>
    </w:p>
    <w:p w:rsidR="00491676" w:rsidRPr="005402F6" w:rsidRDefault="00491676" w:rsidP="00491676">
      <w:pPr>
        <w:rPr>
          <w:rFonts w:eastAsia="Arial"/>
        </w:rPr>
      </w:pPr>
    </w:p>
    <w:p w:rsidR="00491676" w:rsidRPr="005402F6" w:rsidRDefault="00491676" w:rsidP="00491676">
      <w:pPr>
        <w:rPr>
          <w:rFonts w:eastAsia="Microsoft Sans Serif"/>
        </w:rPr>
      </w:pPr>
      <w:r w:rsidRPr="005402F6">
        <w:rPr>
          <w:rFonts w:eastAsia="Microsoft Sans Serif"/>
        </w:rPr>
        <w:t>ИЗВРШЕЊЕ БУЏЕТА РЕПУБЛИКЕ СРБИЈЕ</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СЕДИШТЕ: ПРОКУПЉЕ</w:t>
      </w:r>
      <w:r w:rsidRPr="005402F6">
        <w:rPr>
          <w:rFonts w:eastAsia="Microsoft Sans Serif"/>
        </w:rPr>
        <w:tab/>
        <w:t>МАТИЧНИ БРОЈ: 07107625</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ПИБ: 100506227</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НАДЛЕЖНОГ ДИРЕКТНОГ КОРИСНИКА БУЏЕТСКИХ СРЕДСТАВА</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Arial"/>
        </w:rPr>
        <w:t>БИЛАНС ПРИХОДА И РАСХОДА</w:t>
      </w:r>
    </w:p>
    <w:p w:rsidR="00491676" w:rsidRPr="005402F6" w:rsidRDefault="00491676" w:rsidP="00491676">
      <w:pPr>
        <w:rPr>
          <w:rFonts w:eastAsia="Arial"/>
        </w:rPr>
      </w:pPr>
      <w:r w:rsidRPr="005402F6">
        <w:rPr>
          <w:rFonts w:eastAsia="Microsoft Sans Serif"/>
        </w:rPr>
        <w:t>У периоду од 01.01.2021 године до 31.12.2021 године</w:t>
      </w:r>
    </w:p>
    <w:tbl>
      <w:tblPr>
        <w:tblW w:w="5178" w:type="pct"/>
        <w:tblInd w:w="-176" w:type="dxa"/>
        <w:tblLook w:val="04A0" w:firstRow="1" w:lastRow="0" w:firstColumn="1" w:lastColumn="0" w:noHBand="0" w:noVBand="1"/>
      </w:tblPr>
      <w:tblGrid>
        <w:gridCol w:w="943"/>
        <w:gridCol w:w="936"/>
        <w:gridCol w:w="5466"/>
        <w:gridCol w:w="1843"/>
        <w:gridCol w:w="1704"/>
      </w:tblGrid>
      <w:tr w:rsidR="00491676" w:rsidRPr="005402F6" w:rsidTr="00491676">
        <w:trPr>
          <w:trHeight w:val="540"/>
        </w:trPr>
        <w:tc>
          <w:tcPr>
            <w:tcW w:w="369"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Ознака ОП</w:t>
            </w:r>
          </w:p>
        </w:tc>
        <w:tc>
          <w:tcPr>
            <w:tcW w:w="401"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Број конта</w:t>
            </w:r>
          </w:p>
        </w:tc>
        <w:tc>
          <w:tcPr>
            <w:tcW w:w="2540"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Опис</w:t>
            </w:r>
          </w:p>
        </w:tc>
        <w:tc>
          <w:tcPr>
            <w:tcW w:w="1690" w:type="pct"/>
            <w:gridSpan w:val="2"/>
            <w:tcBorders>
              <w:top w:val="single" w:sz="8" w:space="0" w:color="000000"/>
              <w:left w:val="nil"/>
              <w:bottom w:val="single" w:sz="8" w:space="0" w:color="000000"/>
              <w:right w:val="single" w:sz="8" w:space="0" w:color="000000"/>
            </w:tcBorders>
            <w:vAlign w:val="center"/>
            <w:hideMark/>
          </w:tcPr>
          <w:p w:rsidR="00491676" w:rsidRPr="005402F6" w:rsidRDefault="00491676" w:rsidP="00491676">
            <w:r w:rsidRPr="005402F6">
              <w:t>Износ</w:t>
            </w:r>
          </w:p>
        </w:tc>
      </w:tr>
      <w:tr w:rsidR="00491676" w:rsidRPr="005402F6" w:rsidTr="00491676">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877" w:type="pct"/>
            <w:tcBorders>
              <w:top w:val="nil"/>
              <w:left w:val="nil"/>
              <w:bottom w:val="single" w:sz="8" w:space="0" w:color="000000"/>
              <w:right w:val="single" w:sz="8" w:space="0" w:color="000000"/>
            </w:tcBorders>
            <w:vAlign w:val="center"/>
            <w:hideMark/>
          </w:tcPr>
          <w:p w:rsidR="00491676" w:rsidRPr="005402F6" w:rsidRDefault="00491676" w:rsidP="00491676">
            <w:r w:rsidRPr="005402F6">
              <w:t>Претходна година</w:t>
            </w:r>
          </w:p>
        </w:tc>
        <w:tc>
          <w:tcPr>
            <w:tcW w:w="813" w:type="pct"/>
            <w:tcBorders>
              <w:top w:val="nil"/>
              <w:left w:val="nil"/>
              <w:bottom w:val="single" w:sz="8" w:space="0" w:color="000000"/>
              <w:right w:val="single" w:sz="8" w:space="0" w:color="000000"/>
            </w:tcBorders>
            <w:vAlign w:val="center"/>
            <w:hideMark/>
          </w:tcPr>
          <w:p w:rsidR="00491676" w:rsidRPr="005402F6" w:rsidRDefault="00491676" w:rsidP="00491676">
            <w:r w:rsidRPr="005402F6">
              <w:t>Текућа година</w:t>
            </w:r>
          </w:p>
        </w:tc>
      </w:tr>
      <w:tr w:rsidR="00491676" w:rsidRPr="005402F6" w:rsidTr="00491676">
        <w:trPr>
          <w:trHeight w:val="360"/>
        </w:trPr>
        <w:tc>
          <w:tcPr>
            <w:tcW w:w="369" w:type="pct"/>
            <w:tcBorders>
              <w:top w:val="nil"/>
              <w:left w:val="single" w:sz="8" w:space="0" w:color="000000"/>
              <w:bottom w:val="single" w:sz="8" w:space="0" w:color="000000"/>
              <w:right w:val="single" w:sz="8" w:space="0" w:color="000000"/>
            </w:tcBorders>
            <w:vAlign w:val="center"/>
            <w:hideMark/>
          </w:tcPr>
          <w:p w:rsidR="00491676" w:rsidRPr="005402F6" w:rsidRDefault="00491676" w:rsidP="00491676">
            <w:r w:rsidRPr="005402F6">
              <w:t>1</w:t>
            </w:r>
          </w:p>
        </w:tc>
        <w:tc>
          <w:tcPr>
            <w:tcW w:w="401" w:type="pct"/>
            <w:tcBorders>
              <w:top w:val="nil"/>
              <w:left w:val="nil"/>
              <w:bottom w:val="single" w:sz="8" w:space="0" w:color="000000"/>
              <w:right w:val="single" w:sz="8" w:space="0" w:color="000000"/>
            </w:tcBorders>
            <w:vAlign w:val="center"/>
            <w:hideMark/>
          </w:tcPr>
          <w:p w:rsidR="00491676" w:rsidRPr="005402F6" w:rsidRDefault="00491676" w:rsidP="00491676">
            <w:r w:rsidRPr="005402F6">
              <w:t>2</w:t>
            </w:r>
          </w:p>
        </w:tc>
        <w:tc>
          <w:tcPr>
            <w:tcW w:w="2540" w:type="pct"/>
            <w:tcBorders>
              <w:top w:val="nil"/>
              <w:left w:val="nil"/>
              <w:bottom w:val="single" w:sz="8" w:space="0" w:color="000000"/>
              <w:right w:val="single" w:sz="8" w:space="0" w:color="000000"/>
            </w:tcBorders>
            <w:vAlign w:val="center"/>
            <w:hideMark/>
          </w:tcPr>
          <w:p w:rsidR="00491676" w:rsidRPr="005402F6" w:rsidRDefault="00491676" w:rsidP="00491676">
            <w:r w:rsidRPr="005402F6">
              <w:t>3</w:t>
            </w:r>
          </w:p>
        </w:tc>
        <w:tc>
          <w:tcPr>
            <w:tcW w:w="877" w:type="pct"/>
            <w:tcBorders>
              <w:top w:val="nil"/>
              <w:left w:val="nil"/>
              <w:bottom w:val="single" w:sz="8" w:space="0" w:color="000000"/>
              <w:right w:val="single" w:sz="8" w:space="0" w:color="000000"/>
            </w:tcBorders>
            <w:vAlign w:val="center"/>
            <w:hideMark/>
          </w:tcPr>
          <w:p w:rsidR="00491676" w:rsidRPr="005402F6" w:rsidRDefault="00491676" w:rsidP="00491676">
            <w:r w:rsidRPr="005402F6">
              <w:t>4</w:t>
            </w:r>
          </w:p>
        </w:tc>
        <w:tc>
          <w:tcPr>
            <w:tcW w:w="813" w:type="pct"/>
            <w:tcBorders>
              <w:top w:val="nil"/>
              <w:left w:val="nil"/>
              <w:bottom w:val="single" w:sz="8" w:space="0" w:color="000000"/>
              <w:right w:val="single" w:sz="8" w:space="0" w:color="000000"/>
            </w:tcBorders>
            <w:vAlign w:val="center"/>
            <w:hideMark/>
          </w:tcPr>
          <w:p w:rsidR="00491676" w:rsidRPr="005402F6" w:rsidRDefault="00491676" w:rsidP="00491676">
            <w:r w:rsidRPr="005402F6">
              <w:t>5</w:t>
            </w:r>
          </w:p>
        </w:tc>
      </w:tr>
      <w:tr w:rsidR="00491676" w:rsidRPr="005402F6" w:rsidTr="00491676">
        <w:trPr>
          <w:trHeight w:val="510"/>
        </w:trPr>
        <w:tc>
          <w:tcPr>
            <w:tcW w:w="369" w:type="pct"/>
            <w:tcBorders>
              <w:top w:val="single" w:sz="4" w:space="0" w:color="000000"/>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2001</w:t>
            </w:r>
          </w:p>
        </w:tc>
        <w:tc>
          <w:tcPr>
            <w:tcW w:w="401"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540"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ТЕКУЋИ ПРИХОДИ И ПРИМАЊА ОД ПРОДАЈЕ НЕФИНАНСИЈСКЕ ИМОВИНЕ (2002 + 2106)</w:t>
            </w:r>
          </w:p>
        </w:tc>
        <w:tc>
          <w:tcPr>
            <w:tcW w:w="877"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1.352.823</w:t>
            </w:r>
          </w:p>
        </w:tc>
        <w:tc>
          <w:tcPr>
            <w:tcW w:w="813"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1.610.865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2002</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700000</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ТЕКУЋИ ПРИХОДИ  (2003 + 2047 + 2057 + 2069 + 2094 + 2099 + 2103)</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1.352.265</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1.510.429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2003</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710000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ПОРЕЗИ  (2004 + 2008 + 2010 + 2017 + 2023 + 2030 + 2033 + 2040)</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838.420</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974.075</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2004</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ДОХОДАК, ДОБИТ И КАПИТАЛНЕ ДОБИТКЕ (од 2005 до 2007)</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657.414</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746.564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2005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на доходак и капиталне добитке које плаћају физичка лица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657.414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746.564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2008</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ФОНД ЗАРАДА (2009)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2009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712100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 на фонд зарада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2010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ИМОВИНУ (од 2011 до 2016)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110.824</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142.522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2011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Периодични порези на непокретности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89.565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100.141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2013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на заоставштину, наслеђе и поклон</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7.373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13.952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2014</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на финансијске и капиталне трансакције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13.883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28.426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2016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713600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Други периодични порези на имовину</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2017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714000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ДОБРА И УСЛУГЕ (од 2018 до 2022)</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35.314</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42.190</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2021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714500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таксе и накнаде на употребу добара, на дозволу да се добра употребљавају или делатности обављају</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35.314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42.190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2030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716000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ДРУГИ ПОРЕЗИ (2031 + 2032)</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34.868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39.003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2031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716100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Други порези које искључиво плаћају предузећа, односно предузетници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34.868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39.003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2033</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717000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АКЦИЗЕ (од 2034 до 2039)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3.795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2034</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717100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Акцизе на деривате нафте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3.795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2057</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730000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ДОНАЦИЈЕ, ПОМОЋИ И ТРАНСФЕРИ (2058 + 2061 + 2066)</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448.483</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467.266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2061</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732000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ДОНАЦИЈЕ И ПОМОЋИ ОД МЕЂУНАРОДНИХ ОРГАНИЗАЦИЈА (од 2062 до 2065)</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6.874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2062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732100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донације од међународних организација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4.034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2063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732200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Капиталне донације од међународних организација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2.840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lastRenderedPageBreak/>
              <w:t>2066</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733000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ТРАНСФЕРИ ОД ДРУГИХ НИВОА ВЛАСТИ (2067 + 2068)</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448.483</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460.392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2067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Текући трансфери од других нивоа власти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415.643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416.799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2068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733200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Капитални трансфери од других нивоа власти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32.840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43.593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2069</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740000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ДРУГИ ПРИХОДИ (2070 + 2077 + 2082 + 2089 + 2092)</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65.091</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67.719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2070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ПРИХОДИ ОД ИМОВИНЕ (од 2071 до 2076)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9.323</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13.266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2071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Камате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2.103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2.327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2075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741500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Закуп непроизведене имовине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7.220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10.939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2077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ПРИХОДИ ОД ПРОДАЈЕ ДОБАРА И УСЛУГА (од 2078 до 2081)</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25.582</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27.991</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2078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742100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Приходи од продаје добара и услуга или закупа од стране тржишних организација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19.248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21.042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2079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742200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Таксе и накнаде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5.048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5.624</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2080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742300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Споредне продаје добара и услуга које врше државне нетржишне јединице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1.286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1.325</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2082</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НОВЧАНЕ КАЗНЕ И ОДУЗЕТА ИМОВИНСКА КОРИСТ (од 2083 до 2088)</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13.240</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14.075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2085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743300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Приходи од новчаних казни за прекршаје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13.170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14.075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2088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743900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новчане казне, пенали и приходи од одузете имовинске користи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2089</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744000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ДОБРОВОЉНИ ТРАНСФЕРИ ОД ФИЗИЧКИХ И ПРАВНИХ ЛИЦА (2090 + 2091)</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120</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4.446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2090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744100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Текући добровољни трансфери од физичких и правних лица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964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2091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744200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Капитални добровољни трансфери од физичких и правних лица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3.482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2092</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745000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МЕШОВИТИ И НЕОДРЕЂЕНИ ПРИХОДИ (2093)</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16.826</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7.941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2093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745100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Мешовити и неодређени приходи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16.826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7.941</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2094</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770000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МЕМОРАНДУМСКЕ СТАВКЕ ЗА РЕФУНДАЦИЈУ РАСХОДА (2095 + 2097)</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78</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559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2095</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771000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МЕМОРАНДУМСКЕ СТАВКЕ ЗА РЕФУНДАЦИЈУ РАСХОДА (2096)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2096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771100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Меморандумске ставке за рефундацију расхода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559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2103</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790000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ПРИХОДИ ИЗ БУЏЕТА (2104)</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193</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2104</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ПРИХОДИ ИЗ БУЏЕТА (2105)</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193</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2105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Приходи из буџета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810</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2106</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800000</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ПРИМАЊА ОД ПРОДАЈЕ НЕФИНАНСИЈСКЕ ИМОВИНЕ (2107 + 2114 + 2121 + 2124)</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558</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100.436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2107</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ПРИМАЊА ОД ПРОДАЈЕ ОСНОВНИХ СРЕДСТАВА (2108 + 2110 + 2112)</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558</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100.436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2108</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ПРИМАЊА ОД ПРОДАЈЕ НЕПОКРЕТНОСТИ (2109)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555</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100.436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2109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Примања од продаје непокретности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555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100.436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2112</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ПРИМАЊА ОД ПРОДАЈЕ ОСТАЛИХ ОСНОВНИХ СРЕДСТАВА (2113)</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2113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Примања од продаје осталих основних средстава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2131</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ТЕКУЋИ РАСХОДИ И ИЗДАЦИ ЗА НЕФИНАНСИЈСКУ ИМОВИНУ (2132 + 2300)</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1.463.859</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1.678.784</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lastRenderedPageBreak/>
              <w:t>2132</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400000</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ТЕКУЋИ РАСХОДИ  (2133 + 2155 + 2200 + 2215 + 2239 + 2252 + 2268 + 2283)</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1.236.120</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1.423.580</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2133</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410000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РАСХОДИ ЗА ЗАПОСЛЕНЕ (2134 + 2136 + 2140 + 2142 + 2147 + 2149 + 2151 + 2153)</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448.323</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530.139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2134</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ПЛАТЕ, ДОДАЦИ И НАКНАДЕ ЗАПОСЛЕНИХ (ЗАРАДЕ) (2135)</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361.252</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381.520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2135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Плате, додаци и накнаде запослених</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361.252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381.520</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2136</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СОЦИЈАЛНИ ДОПРИНОСИ НА ТЕРЕТ ПОСЛОДАВЦА (од 2137 до 2139)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60.108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63.452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2137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412100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Допринос за пензијско и инвалидско осигурање </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41.517</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43.825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2138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412200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Допринос за здравствено осигурање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18.591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19.627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2140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НАКНАДЕ У НАТУРИ (2141)</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89</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2141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Накнаде у натури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89</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2142</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414000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СОЦИЈАЛНА ДАВАЊА ЗАПОСЛЕНИМА (од 2143 до 2146)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4.728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63.147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2143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Исплата накнада за време одсуствовања с посла на терет фондова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823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2145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Отпремнине и помоћи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1.706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57.739</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2146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Помоћ у медицинском лечењу запосленог или чланова уже породице и друге помоћи запосленом</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2.840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4.585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2147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415000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НАКНАДЕ ТРОШКОВА ЗА ЗАПОСЛЕНЕ (2148)</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14.229</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16.876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2148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415100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Накнаде трошкова за запослене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14.229</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16.876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2149</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416000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НАГРАДЕ ЗАПОСЛЕНИМА И ОСТАЛИ ПОСЕБНИ РАСХОДИ (2150)</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7.917</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5.144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2150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416100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Награде запосленима и остали посебни расходи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7.917</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5.144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2155</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420000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КОРИШЋЕЊЕ УСЛУГА И РОБА (2156 + 2164 + 2170 + 2179 + 2187 + 2190)</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390.723</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517.567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2156</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СТАЛНИ ТРОШКОВИ (од 2157 до 2163)</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209.327</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94.206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2157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платног промета и банкарских услуга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2.041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2.409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2158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Енергетске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53.996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67.921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2159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Комуналне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140.396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11.549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комуникација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6.335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6.894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421500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осигурања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1.653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1.622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421600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Закуп имовине и опреме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4.883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3.796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трошкови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2164</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ТРОШКОВИ ПУТОВАЊА (од 2165 до 2169)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665</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2.537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службених путовања у земљи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529</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727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службених путовања у иностранство</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путовања у оквиру редовног рада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2169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трошкови транспорта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1.515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2170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УСЛУГЕ ПО УГОВОРУ (од 2171 до 2178)</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74.127</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55.175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303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Компјутерске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2.584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2.563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образовања и усавршавања запослених</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2174</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информисања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8.915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11.426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423500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Стручне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41.340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23.878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423600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за домаћинство и угоститељство</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2.729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423700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Репрезентација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1.539</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1.366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2178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опште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17.784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12.037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lastRenderedPageBreak/>
              <w:t>2179</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424000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СПЕЦИЈАЛИЗОВАНЕ УСЛУГЕ (од 2180 до 2186)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4.515</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215.558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Пољопривредне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1.719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образовања, културе и спорта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2.081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Медицинске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775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829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424600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очувања животне средине, науке и геодетске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62.053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специјализоване услуге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1.612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146.727</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2187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425000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ТЕКУЋЕ ПОПРАВКЕ И ОДРЖАВАЊЕ (УСЛУГЕ И МАТЕРИЈАЛИ) (2188 + 2189)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68.133</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125.616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425100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поправке и одржавање зграда и објеката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65.588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122.408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2189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425200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поправке и одржавање опреме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2.545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3.208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2190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426000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МАТЕРИЈАЛ (од 2191 до 2199)</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33.956</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24.475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Административни материјал</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3.518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2.778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образовање и усавршавање запослених</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3.011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2194</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саобраћај</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2.055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3.849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426500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очување животне средине и науку</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426600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образовање, културу и спорт</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1.152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1.466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426700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Медицински и лабораторијски материјали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426800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одржавање хигијене и угоститељство</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10.936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9.664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2199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посебне намене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13.284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2.497</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2215</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440000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ОТПЛАТА КАМАТА И ПРАТЕЋИ ТРОШКОВИ ЗАДУЖИВАЊА (2216 + 2226 + 2233 + 2235)</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821</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2216</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441000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ОТПЛАТЕ ДОМАЋИХ КАМАТА (од 2117 до 2225)</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821</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2220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441400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Отплата камата домаћим пословним банкама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821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2239</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450000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СУБВЕНЦИЈЕ (2240 + 2243 + 2246 + 2249)</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91.212</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71.118</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2240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451000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СУБВЕНЦИЈЕ ЈАВНИМ НЕФИНАНСИЈСКИМ ПРЕДУЗЕЋИМА И ОРГАНИЗАЦИЈАМА (2241 + 2242)</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87.264</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67.468</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2241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субвенције јавним нефинансијским предузећима и организацијама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59.814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43.806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2242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451200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Капиталне субвенције јавним нефинансијским предузећима и организацијама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27.450</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23.662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2249</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454000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СУБВЕНЦИЈЕ ПРИВАТНИМ ПРЕДУЗЕЋИМА (2250 + 2251)</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3.948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3.650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2250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454100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субвенције приватним предузећима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3.948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3.650</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2252</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460000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ДОНАЦИЈЕ, ДОТАЦИЈЕ И ТРАНСФЕРИ (2253 + 2256 + 2259 + 2262 + 2265)</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142.770</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168.189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2259</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ТРАНСФЕРИ ОСТАЛИМ НИВОИМА ВЛАСТИ (2260 + 2261)</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100.794</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126.420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2260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Текући трансфери осталим нивоима власти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100.794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126.420</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2262</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464000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ДОТАЦИЈЕ ОРГАНИЗАЦИЈАМА ОБАВЕЗНОГ СОЦИЈАЛНОГ ОСИГУРАЊА (2263 + 2264)</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39.941</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41.769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2263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464100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дотације организацијама обавезног социјалног осигурања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36.984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41.769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2264</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464200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Капиталне дотације организацијама обавезног социјалног осигурања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2.957</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lastRenderedPageBreak/>
              <w:t>2265</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465000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ОСТАЛЕ ДОТАЦИЈЕ И ТРАНСФЕРИ (2266 + 2267)</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2.035</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2266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465100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текуће дотације и трансфери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2.035</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2268</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470000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СОЦИЈАЛНО ОСИГУРАЊЕ И СОЦИЈАЛНА ЗАШТИТА (2269 + 2273)</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26.257</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54.709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2273</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472000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НАКНАДЕ ЗА СОЦИЈАЛНУ ЗАШТИТУ ИЗ БУЏЕТА (од 2274 до 2282)</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26.257</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54.709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2276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Накнаде из буџета за децу и породицу </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22.626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46.655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2280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472700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Накнаде из буџета за образовање, културу, науку и спорт </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3.288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3.319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2281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472800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Накнаде из буџета за становање и живот </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4.735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2282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накнаде из буџета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2283</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480000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ОСТАЛИ РАСХОДИ (2284 + 2287 + 2291 + 2293 + 2296 + 2298)</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136.014</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81.858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2284</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ДОТАЦИЈЕ НЕВЛАДИНИМ ОРГАНИЗАЦИЈАМА (2285 + 2286)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54.288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52.753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2286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481900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Дотације осталим непрофитним институцијама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54.288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52.753</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2287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ПОРЕЗИ, ОБАВЕЗНЕ ТАКСЕ, КАЗНЕ, ПЕНАЛИ И КАМАТЕ (од 2288 до 2290)</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327</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2288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482100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порези</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2289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482200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Обавезне таксе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2291</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НОВЧАНЕ КАЗНЕ И ПЕНАЛИ ПО РЕШЕЊУ СУДОВА (2292)</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81.399</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19.786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2292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Новчане казне и пенали по решењу судова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81.399</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19.786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2296</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485000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НАКНАДА ШТЕТЕ ЗА ПОВРЕДЕ ИЛИ ШТЕТУ НАНЕТУ ОД СТРАНЕ ДРЖАВНИХ ОРГАНА (2297)</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9.177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2297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485100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Накнада штете за повреде или штету нанету од стране државних органа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9.177</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2300</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500000</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ИЗДАЦИ ЗА НЕФИНАНСИЈСКУ ИМОВИНУ (2301 + 2323 + 2332 + 2335 + 2343)</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227.739</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255.204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2301</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510000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ОСНОВНА СРЕДСТВА (2302 + 2307 + 2317 + 2319 + 2321)</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223.970</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243.967</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2302</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ЗГРАДЕ И ГРАЂЕВИНСКИ ОБЈЕКТИ (од 2303 до 2306)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204.156</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203.161</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2303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Куповина зграда и објеката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2304</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Изградња зграда и објеката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26.976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60.129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2305</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511300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Капитално одржавање зграда и објеката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131.847</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102.089</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2306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Пројектно планирање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45.333</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39.623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2307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512000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МАШИНЕ И ОПРЕМА (од 2308 до 2316)</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18.342</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39.976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2309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512200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Административна опрема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6.926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18.028</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2311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512400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заштиту животне средине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7.072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2313</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512600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образовање, науку, културу и спорт</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4.326</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17.836</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2316</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512900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производњу, моторна, непокретна и немоторна опрема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4.112</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2317</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ОСТАЛЕ НЕКРЕТНИНЕ И ОПРЕМА (2318)</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244</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2318</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некретнине и опрема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244</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2321</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515000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НЕМАТЕРИЈАЛНА ИМОВИНА (2322)</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1.228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830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2322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515100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Нематеријална имовина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830</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lastRenderedPageBreak/>
              <w:t>2323</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520000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ЗАЛИХЕ (2324 + 2326 + 2330)</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231</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1.203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2330</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523000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ЗАЛИХЕ РОБЕ ЗА ДАЉУ ПРОДАЈУ (2331)</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231</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1.203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2331</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523100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Залихе робе за даљу продају</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1.203</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2335</w:t>
            </w:r>
          </w:p>
        </w:tc>
        <w:tc>
          <w:tcPr>
            <w:tcW w:w="401"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540000</w:t>
            </w:r>
          </w:p>
        </w:tc>
        <w:tc>
          <w:tcPr>
            <w:tcW w:w="254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ПРИРОДНА ИМОВИНА (2336 + 2338 + 2340)</w:t>
            </w:r>
          </w:p>
        </w:tc>
        <w:tc>
          <w:tcPr>
            <w:tcW w:w="877"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3.538</w:t>
            </w:r>
          </w:p>
        </w:tc>
        <w:tc>
          <w:tcPr>
            <w:tcW w:w="813"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10.034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2336</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541000</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ЗЕМЉИШТЕ (2337)</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3.538</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10.034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2337</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541100</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Земљиште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3.538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10.034</w:t>
            </w:r>
          </w:p>
        </w:tc>
      </w:tr>
      <w:tr w:rsidR="00491676" w:rsidRPr="005402F6" w:rsidTr="00491676">
        <w:trPr>
          <w:trHeight w:val="255"/>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2347</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xml:space="preserve">Мањак прихода и примања - буџетски дефицит (2131 - 2001) </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111.036</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67.919</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2348</w:t>
            </w:r>
          </w:p>
        </w:tc>
        <w:tc>
          <w:tcPr>
            <w:tcW w:w="401"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254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КОРИГОВАЊЕ ВИШКА, ОДНОСНО МАЊКА ПРИХОДА И ПРИМАЊА (од 2349 до 2353)</w:t>
            </w:r>
          </w:p>
        </w:tc>
        <w:tc>
          <w:tcPr>
            <w:tcW w:w="877"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13.817</w:t>
            </w:r>
          </w:p>
        </w:tc>
        <w:tc>
          <w:tcPr>
            <w:tcW w:w="813"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29.096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2349</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Део нераспоређеног вишка прихода и примања из ранијих година који је коришћен за покриће расхода и издатака текуће године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7.318</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29.096</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2350</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Део новчаних средстава амортизације који је коришћен за набавку нефинансијске имовине</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62</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2352</w:t>
            </w:r>
          </w:p>
        </w:tc>
        <w:tc>
          <w:tcPr>
            <w:tcW w:w="401"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254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Износ расхода и издатака за нефинансијску имовину, финансираних из кредита</w:t>
            </w:r>
          </w:p>
        </w:tc>
        <w:tc>
          <w:tcPr>
            <w:tcW w:w="877"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6.437</w:t>
            </w:r>
          </w:p>
        </w:tc>
        <w:tc>
          <w:tcPr>
            <w:tcW w:w="813"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510"/>
        </w:trPr>
        <w:tc>
          <w:tcPr>
            <w:tcW w:w="369"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2358</w:t>
            </w:r>
          </w:p>
        </w:tc>
        <w:tc>
          <w:tcPr>
            <w:tcW w:w="401"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321122</w:t>
            </w:r>
          </w:p>
        </w:tc>
        <w:tc>
          <w:tcPr>
            <w:tcW w:w="254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МАЊАК ПРИХОДА И ПРИМАЊА – ДЕФИЦИТ (2347 + 2354 - 2346 - 2348) &gt; 0</w:t>
            </w:r>
          </w:p>
        </w:tc>
        <w:tc>
          <w:tcPr>
            <w:tcW w:w="877"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97.219</w:t>
            </w:r>
          </w:p>
        </w:tc>
        <w:tc>
          <w:tcPr>
            <w:tcW w:w="813"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38.823</w:t>
            </w:r>
          </w:p>
        </w:tc>
      </w:tr>
    </w:tbl>
    <w:p w:rsidR="00491676" w:rsidRPr="005402F6" w:rsidRDefault="00491676" w:rsidP="00491676">
      <w:pPr>
        <w:rPr>
          <w:rFonts w:eastAsia="Microsoft Sans Serif"/>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r w:rsidRPr="005402F6">
        <w:t xml:space="preserve">                                                                      Члан 13.</w:t>
      </w:r>
    </w:p>
    <w:p w:rsidR="00491676" w:rsidRPr="005402F6" w:rsidRDefault="00491676" w:rsidP="00491676">
      <w:pPr>
        <w:rPr>
          <w:lang w:val="sr-Cyrl-RS"/>
        </w:rPr>
      </w:pPr>
    </w:p>
    <w:p w:rsidR="00491676" w:rsidRPr="005402F6" w:rsidRDefault="00491676" w:rsidP="00491676">
      <w:pPr>
        <w:rPr>
          <w:lang w:val="sr-Latn-RS"/>
        </w:rPr>
      </w:pPr>
      <w:r w:rsidRPr="005402F6">
        <w:t>Извештај о консолидованим капиталним издацима и финансирању Буџета града Прокупља (у хиљадама динара) у периоду од  1. јануара до 31. децембра 2021. године (образац 3).</w:t>
      </w:r>
    </w:p>
    <w:p w:rsidR="00491676" w:rsidRPr="005402F6" w:rsidRDefault="00491676" w:rsidP="00491676">
      <w:pPr>
        <w:rPr>
          <w:lang w:val="sr-Cyrl-RS"/>
        </w:rPr>
      </w:pPr>
      <w:r w:rsidRPr="005402F6">
        <w:t xml:space="preserve">                                                                                                                                            У  000 динара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00"/>
        <w:gridCol w:w="1620"/>
      </w:tblGrid>
      <w:tr w:rsidR="00491676" w:rsidRPr="005402F6" w:rsidTr="00491676">
        <w:tc>
          <w:tcPr>
            <w:tcW w:w="532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1.Примања</w:t>
            </w:r>
          </w:p>
        </w:tc>
        <w:tc>
          <w:tcPr>
            <w:tcW w:w="360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ОП (3002+3027) или ( кл.8+кл.9)</w:t>
            </w:r>
          </w:p>
        </w:tc>
        <w:tc>
          <w:tcPr>
            <w:tcW w:w="162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100.436</w:t>
            </w:r>
          </w:p>
        </w:tc>
      </w:tr>
      <w:tr w:rsidR="00491676" w:rsidRPr="005402F6" w:rsidTr="00491676">
        <w:tc>
          <w:tcPr>
            <w:tcW w:w="532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2.Издаци</w:t>
            </w:r>
          </w:p>
        </w:tc>
        <w:tc>
          <w:tcPr>
            <w:tcW w:w="360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ОП (3068+3114) или (кл.5+кл.6)</w:t>
            </w:r>
          </w:p>
        </w:tc>
        <w:tc>
          <w:tcPr>
            <w:tcW w:w="162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255.204</w:t>
            </w:r>
          </w:p>
        </w:tc>
      </w:tr>
      <w:tr w:rsidR="00491676" w:rsidRPr="005402F6" w:rsidTr="00491676">
        <w:tc>
          <w:tcPr>
            <w:tcW w:w="5328" w:type="dxa"/>
            <w:tcBorders>
              <w:top w:val="single" w:sz="4" w:space="0" w:color="auto"/>
              <w:left w:val="single" w:sz="4" w:space="0" w:color="auto"/>
              <w:bottom w:val="single" w:sz="4" w:space="0" w:color="auto"/>
              <w:right w:val="single" w:sz="4" w:space="0" w:color="auto"/>
            </w:tcBorders>
          </w:tcPr>
          <w:p w:rsidR="00491676" w:rsidRPr="005402F6" w:rsidRDefault="00491676" w:rsidP="00491676">
            <w:pPr>
              <w:rPr>
                <w:lang w:val="sr-Cyrl-RS"/>
              </w:rPr>
            </w:pPr>
            <w:r w:rsidRPr="005402F6">
              <w:t>-511200 Изградња зграда и објеката</w:t>
            </w:r>
          </w:p>
          <w:p w:rsidR="00491676" w:rsidRPr="005402F6" w:rsidRDefault="00491676" w:rsidP="00491676">
            <w:r w:rsidRPr="005402F6">
              <w:t>-511300 Капитално одржавање зграда и објеката</w:t>
            </w:r>
          </w:p>
          <w:p w:rsidR="00491676" w:rsidRPr="005402F6" w:rsidRDefault="00491676" w:rsidP="00491676">
            <w:r w:rsidRPr="005402F6">
              <w:t>-511400 Пројектно планирање</w:t>
            </w:r>
          </w:p>
          <w:p w:rsidR="00491676" w:rsidRPr="005402F6" w:rsidRDefault="00491676" w:rsidP="00491676">
            <w:r w:rsidRPr="005402F6">
              <w:t>-512100 Опрема за саобраћај</w:t>
            </w:r>
          </w:p>
          <w:p w:rsidR="00491676" w:rsidRPr="005402F6" w:rsidRDefault="00491676" w:rsidP="00491676">
            <w:r w:rsidRPr="005402F6">
              <w:t>-512200 Административна опрема</w:t>
            </w:r>
          </w:p>
          <w:p w:rsidR="00491676" w:rsidRPr="005402F6" w:rsidRDefault="00491676" w:rsidP="00491676">
            <w:r w:rsidRPr="005402F6">
              <w:t>-512400 Опрема за заштиту животне средине</w:t>
            </w:r>
          </w:p>
          <w:p w:rsidR="00491676" w:rsidRPr="005402F6" w:rsidRDefault="00491676" w:rsidP="00491676">
            <w:r w:rsidRPr="005402F6">
              <w:t>-512600 Опрема за образовање,културу и спорт</w:t>
            </w:r>
          </w:p>
          <w:p w:rsidR="00491676" w:rsidRPr="005402F6" w:rsidRDefault="00491676" w:rsidP="00491676">
            <w:pPr>
              <w:rPr>
                <w:lang w:val="sr-Cyrl-RS"/>
              </w:rPr>
            </w:pPr>
            <w:r w:rsidRPr="005402F6">
              <w:t xml:space="preserve">-512900 Опрема за произ.,мотор.,непокр.,и </w:t>
            </w:r>
          </w:p>
          <w:p w:rsidR="00491676" w:rsidRPr="005402F6" w:rsidRDefault="00491676" w:rsidP="00491676">
            <w:r w:rsidRPr="005402F6">
              <w:t xml:space="preserve">              Немоторна опрема</w:t>
            </w:r>
          </w:p>
          <w:p w:rsidR="00491676" w:rsidRPr="005402F6" w:rsidRDefault="00491676" w:rsidP="00491676">
            <w:r w:rsidRPr="005402F6">
              <w:t>-513100 Остале некретнине и опрема</w:t>
            </w:r>
          </w:p>
          <w:p w:rsidR="00491676" w:rsidRPr="005402F6" w:rsidRDefault="00491676" w:rsidP="00491676">
            <w:r w:rsidRPr="005402F6">
              <w:t>-523100 Залихе робе за даљу продају</w:t>
            </w:r>
          </w:p>
          <w:p w:rsidR="00491676" w:rsidRPr="005402F6" w:rsidRDefault="00491676" w:rsidP="00491676">
            <w:r w:rsidRPr="005402F6">
              <w:t>-515100 Нематеријална имовина</w:t>
            </w:r>
          </w:p>
          <w:p w:rsidR="00491676" w:rsidRPr="005402F6" w:rsidRDefault="00491676" w:rsidP="00491676">
            <w:r w:rsidRPr="005402F6">
              <w:t>-541100 Земљиште</w:t>
            </w:r>
          </w:p>
          <w:p w:rsidR="00491676" w:rsidRPr="005402F6" w:rsidRDefault="00491676" w:rsidP="00491676">
            <w:r w:rsidRPr="005402F6">
              <w:t>-611400 Отплата главнице дома. посл. банкама</w:t>
            </w:r>
          </w:p>
          <w:p w:rsidR="00491676" w:rsidRPr="005402F6" w:rsidRDefault="00491676" w:rsidP="00491676">
            <w:pPr>
              <w:rPr>
                <w:lang w:val="sr-Cyrl-RS"/>
              </w:rPr>
            </w:pPr>
          </w:p>
        </w:tc>
        <w:tc>
          <w:tcPr>
            <w:tcW w:w="360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 xml:space="preserve">           ОП 3072</w:t>
            </w:r>
          </w:p>
          <w:p w:rsidR="00491676" w:rsidRPr="005402F6" w:rsidRDefault="00491676" w:rsidP="00491676">
            <w:r w:rsidRPr="005402F6">
              <w:t xml:space="preserve">           ОП 3073</w:t>
            </w:r>
          </w:p>
          <w:p w:rsidR="00491676" w:rsidRPr="005402F6" w:rsidRDefault="00491676" w:rsidP="00491676">
            <w:r w:rsidRPr="005402F6">
              <w:t xml:space="preserve">           ОП 3074</w:t>
            </w:r>
          </w:p>
          <w:p w:rsidR="00491676" w:rsidRPr="005402F6" w:rsidRDefault="00491676" w:rsidP="00491676">
            <w:r w:rsidRPr="005402F6">
              <w:t xml:space="preserve">           ОП 3076</w:t>
            </w:r>
          </w:p>
          <w:p w:rsidR="00491676" w:rsidRPr="005402F6" w:rsidRDefault="00491676" w:rsidP="00491676">
            <w:r w:rsidRPr="005402F6">
              <w:t xml:space="preserve">           ОП 3077 </w:t>
            </w:r>
          </w:p>
          <w:p w:rsidR="00491676" w:rsidRPr="005402F6" w:rsidRDefault="00491676" w:rsidP="00491676">
            <w:r w:rsidRPr="005402F6">
              <w:t xml:space="preserve">           ОП 3079 </w:t>
            </w:r>
          </w:p>
          <w:p w:rsidR="00491676" w:rsidRPr="005402F6" w:rsidRDefault="00491676" w:rsidP="00491676">
            <w:r w:rsidRPr="005402F6">
              <w:t xml:space="preserve">           ОП 3081</w:t>
            </w:r>
          </w:p>
          <w:p w:rsidR="00491676" w:rsidRPr="005402F6" w:rsidRDefault="00491676" w:rsidP="00491676">
            <w:r w:rsidRPr="005402F6">
              <w:t xml:space="preserve">           ОП 3084         </w:t>
            </w:r>
          </w:p>
          <w:p w:rsidR="00491676" w:rsidRPr="005402F6" w:rsidRDefault="00491676" w:rsidP="00491676">
            <w:pPr>
              <w:rPr>
                <w:lang w:val="sr-Cyrl-RS"/>
              </w:rPr>
            </w:pPr>
            <w:r w:rsidRPr="005402F6">
              <w:t xml:space="preserve">          </w:t>
            </w:r>
          </w:p>
          <w:p w:rsidR="00491676" w:rsidRPr="005402F6" w:rsidRDefault="00491676" w:rsidP="00491676">
            <w:r w:rsidRPr="005402F6">
              <w:t xml:space="preserve">           ОП 3086</w:t>
            </w:r>
          </w:p>
          <w:p w:rsidR="00491676" w:rsidRPr="005402F6" w:rsidRDefault="00491676" w:rsidP="00491676">
            <w:pPr>
              <w:rPr>
                <w:lang w:val="sr-Cyrl-RS"/>
              </w:rPr>
            </w:pPr>
            <w:r w:rsidRPr="005402F6">
              <w:t xml:space="preserve">           ОП 3090 </w:t>
            </w:r>
          </w:p>
          <w:p w:rsidR="00491676" w:rsidRPr="005402F6" w:rsidRDefault="00491676" w:rsidP="00491676">
            <w:r w:rsidRPr="005402F6">
              <w:t xml:space="preserve">           ОП 3099          </w:t>
            </w:r>
          </w:p>
          <w:p w:rsidR="00491676" w:rsidRPr="005402F6" w:rsidRDefault="00491676" w:rsidP="00491676">
            <w:r w:rsidRPr="005402F6">
              <w:t xml:space="preserve">           ОП 3105</w:t>
            </w:r>
          </w:p>
          <w:p w:rsidR="00491676" w:rsidRPr="005402F6" w:rsidRDefault="00491676" w:rsidP="00491676">
            <w:pPr>
              <w:rPr>
                <w:lang w:val="sr-Cyrl-RS"/>
              </w:rPr>
            </w:pPr>
            <w:r w:rsidRPr="005402F6">
              <w:t xml:space="preserve">           ОП 3120</w:t>
            </w:r>
          </w:p>
        </w:tc>
        <w:tc>
          <w:tcPr>
            <w:tcW w:w="1620" w:type="dxa"/>
            <w:tcBorders>
              <w:top w:val="single" w:sz="4" w:space="0" w:color="auto"/>
              <w:left w:val="single" w:sz="4" w:space="0" w:color="auto"/>
              <w:bottom w:val="single" w:sz="4" w:space="0" w:color="auto"/>
              <w:right w:val="single" w:sz="4" w:space="0" w:color="auto"/>
            </w:tcBorders>
          </w:tcPr>
          <w:p w:rsidR="00491676" w:rsidRPr="005402F6" w:rsidRDefault="00491676" w:rsidP="00491676">
            <w:pPr>
              <w:rPr>
                <w:lang w:val="sr-Cyrl-RS"/>
              </w:rPr>
            </w:pPr>
            <w:r w:rsidRPr="005402F6">
              <w:t>60.129</w:t>
            </w:r>
          </w:p>
          <w:p w:rsidR="00491676" w:rsidRPr="005402F6" w:rsidRDefault="00491676" w:rsidP="00491676">
            <w:r w:rsidRPr="005402F6">
              <w:t>102.089</w:t>
            </w:r>
          </w:p>
          <w:p w:rsidR="00491676" w:rsidRPr="005402F6" w:rsidRDefault="00491676" w:rsidP="00491676">
            <w:pPr>
              <w:rPr>
                <w:lang w:val="sr-Cyrl-RS"/>
              </w:rPr>
            </w:pPr>
            <w:r w:rsidRPr="005402F6">
              <w:t>39.623</w:t>
            </w:r>
          </w:p>
          <w:p w:rsidR="00491676" w:rsidRPr="005402F6" w:rsidRDefault="00491676" w:rsidP="00491676">
            <w:r w:rsidRPr="005402F6">
              <w:t>0</w:t>
            </w:r>
          </w:p>
          <w:p w:rsidR="00491676" w:rsidRPr="005402F6" w:rsidRDefault="00491676" w:rsidP="00491676">
            <w:pPr>
              <w:rPr>
                <w:lang w:val="sr-Cyrl-RS"/>
              </w:rPr>
            </w:pPr>
            <w:r w:rsidRPr="005402F6">
              <w:t>18.028</w:t>
            </w:r>
          </w:p>
          <w:p w:rsidR="00491676" w:rsidRPr="005402F6" w:rsidRDefault="00491676" w:rsidP="00491676"/>
          <w:p w:rsidR="00491676" w:rsidRPr="005402F6" w:rsidRDefault="00491676" w:rsidP="00491676">
            <w:r w:rsidRPr="005402F6">
              <w:t>17.836</w:t>
            </w:r>
          </w:p>
          <w:p w:rsidR="00491676" w:rsidRPr="005402F6" w:rsidRDefault="00491676" w:rsidP="00491676">
            <w:r w:rsidRPr="005402F6">
              <w:t>4.112</w:t>
            </w:r>
          </w:p>
          <w:p w:rsidR="00491676" w:rsidRPr="005402F6" w:rsidRDefault="00491676" w:rsidP="00491676"/>
          <w:p w:rsidR="00491676" w:rsidRPr="005402F6" w:rsidRDefault="00491676" w:rsidP="00491676">
            <w:r w:rsidRPr="005402F6">
              <w:t>0</w:t>
            </w:r>
          </w:p>
          <w:p w:rsidR="00491676" w:rsidRPr="005402F6" w:rsidRDefault="00491676" w:rsidP="00491676">
            <w:r w:rsidRPr="005402F6">
              <w:t>830</w:t>
            </w:r>
          </w:p>
          <w:p w:rsidR="00491676" w:rsidRPr="005402F6" w:rsidRDefault="00491676" w:rsidP="00491676">
            <w:r w:rsidRPr="005402F6">
              <w:t>1.203</w:t>
            </w:r>
          </w:p>
          <w:p w:rsidR="00491676" w:rsidRPr="005402F6" w:rsidRDefault="00491676" w:rsidP="00491676">
            <w:r w:rsidRPr="005402F6">
              <w:t>10.034</w:t>
            </w:r>
          </w:p>
          <w:p w:rsidR="00491676" w:rsidRPr="005402F6" w:rsidRDefault="00491676" w:rsidP="00491676">
            <w:pPr>
              <w:rPr>
                <w:lang w:val="sr-Cyrl-RS"/>
              </w:rPr>
            </w:pPr>
            <w:r w:rsidRPr="005402F6">
              <w:t>0</w:t>
            </w:r>
          </w:p>
        </w:tc>
      </w:tr>
    </w:tbl>
    <w:p w:rsidR="00491676" w:rsidRPr="005402F6" w:rsidRDefault="00491676" w:rsidP="00491676">
      <w:pPr>
        <w:rPr>
          <w:lang w:val="sr-Cyrl-RS"/>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
        <w:gridCol w:w="1488"/>
        <w:gridCol w:w="1908"/>
        <w:gridCol w:w="1572"/>
        <w:gridCol w:w="1260"/>
        <w:gridCol w:w="264"/>
        <w:gridCol w:w="3313"/>
      </w:tblGrid>
      <w:tr w:rsidR="00491676" w:rsidRPr="005402F6" w:rsidTr="00491676">
        <w:trPr>
          <w:trHeight w:val="249"/>
        </w:trPr>
        <w:tc>
          <w:tcPr>
            <w:tcW w:w="10573" w:type="dxa"/>
            <w:gridSpan w:val="7"/>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Образац 3</w:t>
            </w:r>
          </w:p>
        </w:tc>
      </w:tr>
      <w:tr w:rsidR="00491676" w:rsidRPr="005402F6" w:rsidTr="00491676">
        <w:trPr>
          <w:trHeight w:val="249"/>
        </w:trPr>
        <w:tc>
          <w:tcPr>
            <w:tcW w:w="76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06852</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43100</w:t>
            </w:r>
          </w:p>
        </w:tc>
        <w:tc>
          <w:tcPr>
            <w:tcW w:w="1260"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r w:rsidR="00491676" w:rsidRPr="005402F6" w:rsidTr="00491676">
        <w:trPr>
          <w:trHeight w:val="477"/>
        </w:trPr>
        <w:tc>
          <w:tcPr>
            <w:tcW w:w="76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Врста посла</w:t>
            </w:r>
          </w:p>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Јединствени број КБС</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Седиште УТ</w:t>
            </w:r>
          </w:p>
        </w:tc>
        <w:tc>
          <w:tcPr>
            <w:tcW w:w="1260"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Надлежни директни</w:t>
            </w:r>
          </w:p>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bl>
    <w:p w:rsidR="00491676" w:rsidRPr="005402F6" w:rsidRDefault="00491676" w:rsidP="00491676"/>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КОРИСНИКА БУЏЕТСКИХ СРЕДСТАВА</w:t>
      </w:r>
    </w:p>
    <w:p w:rsidR="00491676" w:rsidRPr="005402F6" w:rsidRDefault="00491676" w:rsidP="00491676">
      <w:pPr>
        <w:rPr>
          <w:rFonts w:eastAsia="Microsoft Sans Serif"/>
        </w:rPr>
      </w:pPr>
      <w:r w:rsidRPr="005402F6">
        <w:rPr>
          <w:rFonts w:eastAsia="Arial"/>
        </w:rPr>
        <w:t>ГРАД ПРОКУПЉЕ-</w:t>
      </w:r>
      <w:r w:rsidRPr="005402F6">
        <w:t xml:space="preserve"> </w:t>
      </w:r>
      <w:r w:rsidRPr="005402F6">
        <w:rPr>
          <w:rFonts w:eastAsia="Arial"/>
        </w:rPr>
        <w:t>КОНСОЛИДОВАНИ ИЗВЕШТАЈ</w:t>
      </w:r>
    </w:p>
    <w:p w:rsidR="00491676" w:rsidRPr="005402F6" w:rsidRDefault="00491676" w:rsidP="00491676">
      <w:pPr>
        <w:rPr>
          <w:rFonts w:eastAsia="Arial"/>
        </w:rPr>
      </w:pPr>
    </w:p>
    <w:p w:rsidR="00491676" w:rsidRPr="005402F6" w:rsidRDefault="00491676" w:rsidP="00491676">
      <w:pPr>
        <w:rPr>
          <w:rFonts w:eastAsia="Microsoft Sans Serif"/>
        </w:rPr>
      </w:pPr>
      <w:r w:rsidRPr="005402F6">
        <w:rPr>
          <w:rFonts w:eastAsia="Microsoft Sans Serif"/>
        </w:rPr>
        <w:t>ИЗВРШЕЊЕ БУЏЕТА РЕПУБЛИКЕ СРБИЈЕ</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СЕДИШТЕ: ПРОКУПЉЕ</w:t>
      </w:r>
      <w:r w:rsidRPr="005402F6">
        <w:rPr>
          <w:rFonts w:eastAsia="Microsoft Sans Serif"/>
        </w:rPr>
        <w:tab/>
        <w:t>МАТИЧНИ БРОЈ: 07107625</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ПИБ: 100506227</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НАДЛЕЖНОГ ДИРЕКТНОГ КОРИСНИКА БУЏЕТСКИХ СРЕДСТАВА</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Arial"/>
        </w:rPr>
        <w:t>ИЗВЕШТАЈ О КАПИТАЛНИМ ИЗДАЦИМА И ПРИМАЊИМА</w:t>
      </w:r>
    </w:p>
    <w:p w:rsidR="00491676" w:rsidRPr="005402F6" w:rsidRDefault="00491676" w:rsidP="00491676">
      <w:pPr>
        <w:rPr>
          <w:rFonts w:eastAsia="Arial"/>
        </w:rPr>
      </w:pPr>
      <w:r w:rsidRPr="005402F6">
        <w:rPr>
          <w:rFonts w:eastAsia="Microsoft Sans Serif"/>
        </w:rPr>
        <w:t>У периоду од 01.01.2021 године до 31.12.2021 године</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(У хиљадама динара)</w:t>
      </w:r>
    </w:p>
    <w:tbl>
      <w:tblPr>
        <w:tblW w:w="5000" w:type="pct"/>
        <w:tblLook w:val="04A0" w:firstRow="1" w:lastRow="0" w:firstColumn="1" w:lastColumn="0" w:noHBand="0" w:noVBand="1"/>
      </w:tblPr>
      <w:tblGrid>
        <w:gridCol w:w="943"/>
        <w:gridCol w:w="986"/>
        <w:gridCol w:w="4844"/>
        <w:gridCol w:w="1873"/>
        <w:gridCol w:w="1872"/>
      </w:tblGrid>
      <w:tr w:rsidR="00491676" w:rsidRPr="005402F6" w:rsidTr="00491676">
        <w:trPr>
          <w:trHeight w:val="540"/>
        </w:trPr>
        <w:tc>
          <w:tcPr>
            <w:tcW w:w="371"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Ознака ОП</w:t>
            </w:r>
          </w:p>
        </w:tc>
        <w:tc>
          <w:tcPr>
            <w:tcW w:w="488"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Број конта</w:t>
            </w:r>
          </w:p>
        </w:tc>
        <w:tc>
          <w:tcPr>
            <w:tcW w:w="2322"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Опис</w:t>
            </w:r>
          </w:p>
        </w:tc>
        <w:tc>
          <w:tcPr>
            <w:tcW w:w="1820" w:type="pct"/>
            <w:gridSpan w:val="2"/>
            <w:tcBorders>
              <w:top w:val="single" w:sz="8" w:space="0" w:color="000000"/>
              <w:left w:val="nil"/>
              <w:bottom w:val="single" w:sz="8" w:space="0" w:color="000000"/>
              <w:right w:val="single" w:sz="8" w:space="0" w:color="000000"/>
            </w:tcBorders>
            <w:vAlign w:val="center"/>
            <w:hideMark/>
          </w:tcPr>
          <w:p w:rsidR="00491676" w:rsidRPr="005402F6" w:rsidRDefault="00491676" w:rsidP="00491676">
            <w:r w:rsidRPr="005402F6">
              <w:t>Износ</w:t>
            </w:r>
          </w:p>
        </w:tc>
      </w:tr>
      <w:tr w:rsidR="00491676" w:rsidRPr="005402F6" w:rsidTr="00491676">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Претходна година</w:t>
            </w:r>
          </w:p>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Текућа година</w:t>
            </w:r>
          </w:p>
        </w:tc>
      </w:tr>
      <w:tr w:rsidR="00491676" w:rsidRPr="005402F6" w:rsidTr="00491676">
        <w:trPr>
          <w:trHeight w:val="360"/>
        </w:trPr>
        <w:tc>
          <w:tcPr>
            <w:tcW w:w="371" w:type="pct"/>
            <w:tcBorders>
              <w:top w:val="nil"/>
              <w:left w:val="single" w:sz="8" w:space="0" w:color="000000"/>
              <w:bottom w:val="single" w:sz="8" w:space="0" w:color="000000"/>
              <w:right w:val="single" w:sz="8" w:space="0" w:color="000000"/>
            </w:tcBorders>
            <w:vAlign w:val="center"/>
            <w:hideMark/>
          </w:tcPr>
          <w:p w:rsidR="00491676" w:rsidRPr="005402F6" w:rsidRDefault="00491676" w:rsidP="00491676">
            <w:r w:rsidRPr="005402F6">
              <w:t>1</w:t>
            </w:r>
          </w:p>
        </w:tc>
        <w:tc>
          <w:tcPr>
            <w:tcW w:w="488" w:type="pct"/>
            <w:tcBorders>
              <w:top w:val="nil"/>
              <w:left w:val="nil"/>
              <w:bottom w:val="single" w:sz="8" w:space="0" w:color="000000"/>
              <w:right w:val="single" w:sz="8" w:space="0" w:color="000000"/>
            </w:tcBorders>
            <w:vAlign w:val="center"/>
            <w:hideMark/>
          </w:tcPr>
          <w:p w:rsidR="00491676" w:rsidRPr="005402F6" w:rsidRDefault="00491676" w:rsidP="00491676">
            <w:r w:rsidRPr="005402F6">
              <w:t>2</w:t>
            </w:r>
          </w:p>
        </w:tc>
        <w:tc>
          <w:tcPr>
            <w:tcW w:w="2322" w:type="pct"/>
            <w:tcBorders>
              <w:top w:val="nil"/>
              <w:left w:val="nil"/>
              <w:bottom w:val="single" w:sz="8" w:space="0" w:color="000000"/>
              <w:right w:val="single" w:sz="8" w:space="0" w:color="000000"/>
            </w:tcBorders>
            <w:vAlign w:val="center"/>
            <w:hideMark/>
          </w:tcPr>
          <w:p w:rsidR="00491676" w:rsidRPr="005402F6" w:rsidRDefault="00491676" w:rsidP="00491676">
            <w:r w:rsidRPr="005402F6">
              <w:t>3</w:t>
            </w:r>
          </w:p>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4</w:t>
            </w:r>
          </w:p>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5</w:t>
            </w:r>
          </w:p>
        </w:tc>
      </w:tr>
      <w:tr w:rsidR="00491676" w:rsidRPr="005402F6" w:rsidTr="00491676">
        <w:trPr>
          <w:trHeight w:val="255"/>
        </w:trPr>
        <w:tc>
          <w:tcPr>
            <w:tcW w:w="371" w:type="pct"/>
            <w:tcBorders>
              <w:top w:val="single" w:sz="4" w:space="0" w:color="000000"/>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3001</w:t>
            </w:r>
          </w:p>
        </w:tc>
        <w:tc>
          <w:tcPr>
            <w:tcW w:w="488"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ПРИМАЊА (3002 + 3027)</w:t>
            </w:r>
          </w:p>
        </w:tc>
        <w:tc>
          <w:tcPr>
            <w:tcW w:w="910"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558</w:t>
            </w:r>
          </w:p>
        </w:tc>
        <w:tc>
          <w:tcPr>
            <w:tcW w:w="910"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100.436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3002</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800000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ПРИМАЊА ОД ПРОДАЈЕ НЕФИНАНСИЈСКЕ ИМОВИНЕ (3003 + 3010 + 3017 + 3020)</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558</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100.436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3003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ПРИМАЊА ОД ПРОДАЈЕ ОСНОВНИХ СРЕДСТАВА (3004 + 3006 + 3008)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558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100.436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3004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ПРИМАЊА ОД ПРОДАЈЕ НЕПОКРЕТНОСТИ (3005)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100.436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3005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Примања од продаје непокретности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555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100.436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3008</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ПРИМАЊА ОД ПРОДАЈЕ ОСТАЛИХ ОСНОВНИХ СРЕДСТАВА (3009)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3009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Примања од продаје осталих основних средстава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3067</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ИЗДАЦИ (3068 + 3114)</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250.893</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255.204</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3068</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ИЗДАЦИ ЗА НЕФИНАНСИЈСКУ ИМОВИНУ (3069 + 3091 + 3100 + 3103 + 3111)</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227.739</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255.204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3069</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ОСНОВНА СРЕДСТВА (3070 + 3075 + 3085 + 3087 + 3089)</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223.970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243.967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3070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ЗГРАДЕ И ГРАЂЕВИНСКИ ОБЈЕКТИ (од 3071 до 3074)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204.156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203.161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3071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Куповина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3072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Изградња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26.976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60.129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3073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Капитално одржавање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131.847</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102.089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3074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Пројектно планирање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45.333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39.623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3075</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МАШИНЕ И ОПРЕМА (од 3076 до 3084)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18.342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39.976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3077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Административна опрема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6.926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18.028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3079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заштиту животне средине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7.072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lastRenderedPageBreak/>
              <w:t>3081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образовање, културу и спорт</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4.326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17.836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3084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производњу, моторна, непокретна и немоторна опрема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4.112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3085</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ОСТАЛЕ НЕКРЕТНИНЕ И ОПРЕМА (3086)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244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3086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некретнине и опрема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3089</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НЕМАТЕРИЈАЛНА ИМОВИНА (3090)</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1.228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830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3090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Нематеријална имовина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830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3091</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520000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ЗАЛИХЕ (3092 + 3094 + 3098)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231</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1.203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3098</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523000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ЗАЛИХЕ РОБЕ ЗА ДАЉУ ПРОДАЈУ (3099)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3099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Залихе робе за даљу продају</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3103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540000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ПРИРОДНА ИМОВИНА (3104 + 3106 + 3108)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3.538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10.034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3104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ЗЕМЉИШТЕ (3105)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3.538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10.034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3105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541100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Земљиште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3.538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10.034</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3114</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600000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ИЗДАЦИ ЗА ОТПЛАТУ ГЛАВНИЦЕ И НАБАВКУ ФИНАНСИЈСКЕ ИМОВИНЕ (3115 + 3140)</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3115</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ОТПЛАТА ГЛАВНИЦЕ (3116 + 3126 + 3134 + 3136 + 3138)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3116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ОТПЛАТА ГЛАВНИЦЕ ДОМАЋИМ КРЕДИТОРИМА (од 3117 до 3125)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3120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611400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Отплата главнице домаћим пословним банкама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3163</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МАЊАК ПРИМАЊА (3067 – 3001) &gt; 0</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250.335</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154.768</w:t>
            </w:r>
          </w:p>
        </w:tc>
      </w:tr>
    </w:tbl>
    <w:p w:rsidR="00491676" w:rsidRPr="005402F6" w:rsidRDefault="00491676" w:rsidP="00491676">
      <w:pPr>
        <w:rPr>
          <w:rFonts w:eastAsia="Microsoft Sans Serif"/>
          <w:lang w:val="sr-Cyrl-RS"/>
        </w:rPr>
      </w:pPr>
    </w:p>
    <w:p w:rsidR="00491676" w:rsidRPr="005402F6" w:rsidRDefault="00491676" w:rsidP="00491676"/>
    <w:p w:rsidR="00491676" w:rsidRPr="005402F6" w:rsidRDefault="00491676" w:rsidP="00491676">
      <w:r w:rsidRPr="005402F6">
        <w:t>Члан 14.</w:t>
      </w:r>
    </w:p>
    <w:p w:rsidR="00491676" w:rsidRPr="005402F6" w:rsidRDefault="00491676" w:rsidP="00491676">
      <w:pPr>
        <w:rPr>
          <w:lang w:val="sr-Cyrl-RS"/>
        </w:rPr>
      </w:pPr>
    </w:p>
    <w:p w:rsidR="00491676" w:rsidRPr="005402F6" w:rsidRDefault="00491676" w:rsidP="00491676">
      <w:r w:rsidRPr="005402F6">
        <w:t xml:space="preserve"> Консолидовани извештај о новчаним токовима (у хиљадама динара) Буџета града Прокупља у периоду од 1. јануара до 31. децембра 2021. године (образац 4).</w:t>
      </w:r>
    </w:p>
    <w:p w:rsidR="00491676" w:rsidRPr="005402F6" w:rsidRDefault="00491676" w:rsidP="00491676">
      <w:r w:rsidRPr="005402F6">
        <w:t>у .000 динара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800"/>
        <w:gridCol w:w="1908"/>
      </w:tblGrid>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 xml:space="preserve">     Салдо готовине на почетку године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ОП4436</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225.606</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1. Кориговани прилив за примљена средства у обрачуну (2+3)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4437</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1.610.865</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2. Новчани приливи</w:t>
            </w:r>
          </w:p>
        </w:tc>
        <w:tc>
          <w:tcPr>
            <w:tcW w:w="1800"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ОП 4001</w:t>
            </w:r>
          </w:p>
        </w:tc>
        <w:tc>
          <w:tcPr>
            <w:tcW w:w="19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1.610.865</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3. Корекција новчаних прилива за наплаћена средства која  се не евидентирају преко класа 700000, 800000 и 900000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4438</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 xml:space="preserve">0  </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4. Кориговани одливи за исплаћена средства у обрачуну (5+6)</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4439</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1.678.784</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5. Новчани одливи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4171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1.678.784</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6. Корекција новчаних одлива за износ плаћених расхода који се не евидентирају преко класе 400000, 500000 и 600000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4441</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 xml:space="preserve">    0</w:t>
            </w:r>
          </w:p>
        </w:tc>
      </w:tr>
      <w:tr w:rsidR="00491676" w:rsidRPr="005402F6" w:rsidTr="00491676">
        <w:tc>
          <w:tcPr>
            <w:tcW w:w="6408" w:type="dxa"/>
            <w:tcBorders>
              <w:top w:val="single" w:sz="4" w:space="0" w:color="auto"/>
              <w:left w:val="single" w:sz="4" w:space="0" w:color="auto"/>
              <w:bottom w:val="single" w:sz="4" w:space="0" w:color="auto"/>
              <w:right w:val="single" w:sz="4" w:space="0" w:color="auto"/>
            </w:tcBorders>
            <w:hideMark/>
          </w:tcPr>
          <w:p w:rsidR="00491676" w:rsidRPr="005402F6" w:rsidRDefault="00491676" w:rsidP="00491676">
            <w:pPr>
              <w:rPr>
                <w:lang w:val="sr-Cyrl-RS"/>
              </w:rPr>
            </w:pPr>
            <w:r w:rsidRPr="005402F6">
              <w:t>7. Салдо готовине на крају године (Салдо+1-4)</w:t>
            </w:r>
          </w:p>
        </w:tc>
        <w:tc>
          <w:tcPr>
            <w:tcW w:w="1800"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ОП 4442</w:t>
            </w:r>
          </w:p>
        </w:tc>
        <w:tc>
          <w:tcPr>
            <w:tcW w:w="1908" w:type="dxa"/>
            <w:tcBorders>
              <w:top w:val="single" w:sz="4" w:space="0" w:color="auto"/>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157.687</w:t>
            </w:r>
          </w:p>
        </w:tc>
      </w:tr>
    </w:tbl>
    <w:p w:rsidR="00491676" w:rsidRPr="005402F6" w:rsidRDefault="00491676" w:rsidP="00491676"/>
    <w:p w:rsidR="00491676" w:rsidRPr="005402F6" w:rsidRDefault="00491676" w:rsidP="00491676">
      <w:pPr>
        <w:rPr>
          <w:lang w:val="sr-Cyrl-RS"/>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
        <w:gridCol w:w="1488"/>
        <w:gridCol w:w="1908"/>
        <w:gridCol w:w="1572"/>
        <w:gridCol w:w="1260"/>
        <w:gridCol w:w="264"/>
        <w:gridCol w:w="3313"/>
      </w:tblGrid>
      <w:tr w:rsidR="00491676" w:rsidRPr="005402F6" w:rsidTr="00491676">
        <w:trPr>
          <w:trHeight w:val="249"/>
        </w:trPr>
        <w:tc>
          <w:tcPr>
            <w:tcW w:w="10573" w:type="dxa"/>
            <w:gridSpan w:val="7"/>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Образац 4</w:t>
            </w:r>
          </w:p>
        </w:tc>
      </w:tr>
      <w:tr w:rsidR="00491676" w:rsidRPr="005402F6" w:rsidTr="00491676">
        <w:trPr>
          <w:trHeight w:val="249"/>
        </w:trPr>
        <w:tc>
          <w:tcPr>
            <w:tcW w:w="76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06852</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43100</w:t>
            </w:r>
          </w:p>
        </w:tc>
        <w:tc>
          <w:tcPr>
            <w:tcW w:w="1260"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r w:rsidR="00491676" w:rsidRPr="005402F6" w:rsidTr="00491676">
        <w:trPr>
          <w:trHeight w:val="477"/>
        </w:trPr>
        <w:tc>
          <w:tcPr>
            <w:tcW w:w="76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Врста посла</w:t>
            </w:r>
          </w:p>
        </w:tc>
        <w:tc>
          <w:tcPr>
            <w:tcW w:w="1488"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Јединствени број КБС</w:t>
            </w:r>
          </w:p>
        </w:tc>
        <w:tc>
          <w:tcPr>
            <w:tcW w:w="1908"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1572"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Седиште УТ</w:t>
            </w:r>
          </w:p>
        </w:tc>
        <w:tc>
          <w:tcPr>
            <w:tcW w:w="1260" w:type="dxa"/>
            <w:tcBorders>
              <w:top w:val="single" w:sz="6" w:space="0" w:color="000000"/>
              <w:left w:val="single" w:sz="6" w:space="0" w:color="000000"/>
              <w:bottom w:val="single" w:sz="6" w:space="0" w:color="000000"/>
              <w:right w:val="single" w:sz="6" w:space="0" w:color="000000"/>
            </w:tcBorders>
            <w:hideMark/>
          </w:tcPr>
          <w:p w:rsidR="00491676" w:rsidRPr="005402F6" w:rsidRDefault="00491676" w:rsidP="00491676">
            <w:r w:rsidRPr="005402F6">
              <w:rPr>
                <w:rFonts w:eastAsia="Microsoft Sans Serif"/>
              </w:rPr>
              <w:t>Надлежни директни</w:t>
            </w:r>
          </w:p>
        </w:tc>
        <w:tc>
          <w:tcPr>
            <w:tcW w:w="264"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c>
          <w:tcPr>
            <w:tcW w:w="3313" w:type="dxa"/>
            <w:tcBorders>
              <w:top w:val="single" w:sz="6" w:space="0" w:color="000000"/>
              <w:left w:val="single" w:sz="6" w:space="0" w:color="000000"/>
              <w:bottom w:val="single" w:sz="6" w:space="0" w:color="000000"/>
              <w:right w:val="single" w:sz="6" w:space="0" w:color="000000"/>
            </w:tcBorders>
          </w:tcPr>
          <w:p w:rsidR="00491676" w:rsidRPr="005402F6" w:rsidRDefault="00491676" w:rsidP="00491676"/>
        </w:tc>
      </w:tr>
    </w:tbl>
    <w:p w:rsidR="00491676" w:rsidRPr="005402F6" w:rsidRDefault="00491676" w:rsidP="00491676"/>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КОРИСНИКА БУЏЕТСКИХ СРЕДСТАВА</w:t>
      </w:r>
    </w:p>
    <w:p w:rsidR="00491676" w:rsidRPr="005402F6" w:rsidRDefault="00491676" w:rsidP="00491676">
      <w:pPr>
        <w:rPr>
          <w:rFonts w:eastAsia="Microsoft Sans Serif"/>
        </w:rPr>
      </w:pPr>
      <w:r w:rsidRPr="005402F6">
        <w:rPr>
          <w:rFonts w:eastAsia="Arial"/>
        </w:rPr>
        <w:t>ГРАД ПРОКУПЉЕ-</w:t>
      </w:r>
      <w:r w:rsidRPr="005402F6">
        <w:t xml:space="preserve"> </w:t>
      </w:r>
      <w:r w:rsidRPr="005402F6">
        <w:rPr>
          <w:rFonts w:eastAsia="Arial"/>
        </w:rPr>
        <w:t>КОНСОЛИДОВАНИ ИЗВЕШТАЈ</w:t>
      </w:r>
    </w:p>
    <w:p w:rsidR="00491676" w:rsidRPr="005402F6" w:rsidRDefault="00491676" w:rsidP="00491676">
      <w:pPr>
        <w:rPr>
          <w:rFonts w:eastAsia="Arial"/>
        </w:rPr>
      </w:pPr>
    </w:p>
    <w:p w:rsidR="00491676" w:rsidRPr="005402F6" w:rsidRDefault="00491676" w:rsidP="00491676">
      <w:pPr>
        <w:rPr>
          <w:rFonts w:eastAsia="Microsoft Sans Serif"/>
        </w:rPr>
      </w:pPr>
      <w:r w:rsidRPr="005402F6">
        <w:rPr>
          <w:rFonts w:eastAsia="Microsoft Sans Serif"/>
        </w:rPr>
        <w:t>ИЗВРШЕЊЕ БУЏЕТА РЕПУБЛИКЕ СРБИЈЕ</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СЕДИШТЕ: ПРОКУПЉЕ</w:t>
      </w:r>
      <w:r w:rsidRPr="005402F6">
        <w:rPr>
          <w:rFonts w:eastAsia="Microsoft Sans Serif"/>
        </w:rPr>
        <w:tab/>
        <w:t>МАТИЧНИ БРОЈ: 07107625</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ПИБ: 100506227</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НАЗИВ НАДЛЕЖНОГ ДИРЕКТНОГ КОРИСНИКА БУЏЕТСКИХ СРЕДСТАВА</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Arial"/>
        </w:rPr>
        <w:t>ИЗВЕШТАЈ О НОВЧАНИМ ТОКОВИМА</w:t>
      </w:r>
    </w:p>
    <w:p w:rsidR="00491676" w:rsidRPr="005402F6" w:rsidRDefault="00491676" w:rsidP="00491676">
      <w:pPr>
        <w:rPr>
          <w:rFonts w:eastAsia="Arial"/>
        </w:rPr>
      </w:pPr>
      <w:r w:rsidRPr="005402F6">
        <w:rPr>
          <w:rFonts w:eastAsia="Microsoft Sans Serif"/>
        </w:rPr>
        <w:t>У периоду од 01.01.2021 године до 31.12.2021 године</w:t>
      </w:r>
    </w:p>
    <w:p w:rsidR="00491676" w:rsidRPr="005402F6" w:rsidRDefault="00491676" w:rsidP="00491676">
      <w:pPr>
        <w:rPr>
          <w:rFonts w:eastAsia="Microsoft Sans Serif"/>
        </w:rPr>
      </w:pPr>
    </w:p>
    <w:p w:rsidR="00491676" w:rsidRPr="005402F6" w:rsidRDefault="00491676" w:rsidP="00491676">
      <w:pPr>
        <w:rPr>
          <w:rFonts w:eastAsia="Microsoft Sans Serif"/>
        </w:rPr>
      </w:pPr>
      <w:r w:rsidRPr="005402F6">
        <w:rPr>
          <w:rFonts w:eastAsia="Microsoft Sans Serif"/>
        </w:rPr>
        <w:t>(У хиљадама динара)</w:t>
      </w:r>
    </w:p>
    <w:tbl>
      <w:tblPr>
        <w:tblW w:w="5000" w:type="pct"/>
        <w:tblLook w:val="04A0" w:firstRow="1" w:lastRow="0" w:firstColumn="1" w:lastColumn="0" w:noHBand="0" w:noVBand="1"/>
      </w:tblPr>
      <w:tblGrid>
        <w:gridCol w:w="943"/>
        <w:gridCol w:w="986"/>
        <w:gridCol w:w="4844"/>
        <w:gridCol w:w="1873"/>
        <w:gridCol w:w="1872"/>
      </w:tblGrid>
      <w:tr w:rsidR="00491676" w:rsidRPr="005402F6" w:rsidTr="00491676">
        <w:trPr>
          <w:trHeight w:val="540"/>
        </w:trPr>
        <w:tc>
          <w:tcPr>
            <w:tcW w:w="371"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Ознака ОП</w:t>
            </w:r>
          </w:p>
        </w:tc>
        <w:tc>
          <w:tcPr>
            <w:tcW w:w="488"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Број конта</w:t>
            </w:r>
          </w:p>
        </w:tc>
        <w:tc>
          <w:tcPr>
            <w:tcW w:w="2322" w:type="pct"/>
            <w:vMerge w:val="restart"/>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r w:rsidRPr="005402F6">
              <w:t>Опис</w:t>
            </w:r>
          </w:p>
        </w:tc>
        <w:tc>
          <w:tcPr>
            <w:tcW w:w="1820" w:type="pct"/>
            <w:gridSpan w:val="2"/>
            <w:tcBorders>
              <w:top w:val="single" w:sz="8" w:space="0" w:color="000000"/>
              <w:left w:val="nil"/>
              <w:bottom w:val="single" w:sz="8" w:space="0" w:color="000000"/>
              <w:right w:val="single" w:sz="8" w:space="0" w:color="000000"/>
            </w:tcBorders>
            <w:vAlign w:val="center"/>
            <w:hideMark/>
          </w:tcPr>
          <w:p w:rsidR="00491676" w:rsidRPr="005402F6" w:rsidRDefault="00491676" w:rsidP="00491676">
            <w:r w:rsidRPr="005402F6">
              <w:t>Износ</w:t>
            </w:r>
          </w:p>
        </w:tc>
      </w:tr>
      <w:tr w:rsidR="00491676" w:rsidRPr="005402F6" w:rsidTr="00491676">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76" w:rsidRPr="005402F6" w:rsidRDefault="00491676" w:rsidP="00491676"/>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Претходна година</w:t>
            </w:r>
          </w:p>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Текућа година</w:t>
            </w:r>
          </w:p>
        </w:tc>
      </w:tr>
      <w:tr w:rsidR="00491676" w:rsidRPr="005402F6" w:rsidTr="00491676">
        <w:trPr>
          <w:trHeight w:val="360"/>
        </w:trPr>
        <w:tc>
          <w:tcPr>
            <w:tcW w:w="371" w:type="pct"/>
            <w:tcBorders>
              <w:top w:val="nil"/>
              <w:left w:val="single" w:sz="8" w:space="0" w:color="000000"/>
              <w:bottom w:val="single" w:sz="8" w:space="0" w:color="000000"/>
              <w:right w:val="single" w:sz="8" w:space="0" w:color="000000"/>
            </w:tcBorders>
            <w:vAlign w:val="center"/>
            <w:hideMark/>
          </w:tcPr>
          <w:p w:rsidR="00491676" w:rsidRPr="005402F6" w:rsidRDefault="00491676" w:rsidP="00491676">
            <w:r w:rsidRPr="005402F6">
              <w:t>1</w:t>
            </w:r>
          </w:p>
        </w:tc>
        <w:tc>
          <w:tcPr>
            <w:tcW w:w="488" w:type="pct"/>
            <w:tcBorders>
              <w:top w:val="nil"/>
              <w:left w:val="nil"/>
              <w:bottom w:val="single" w:sz="8" w:space="0" w:color="000000"/>
              <w:right w:val="single" w:sz="8" w:space="0" w:color="000000"/>
            </w:tcBorders>
            <w:vAlign w:val="center"/>
            <w:hideMark/>
          </w:tcPr>
          <w:p w:rsidR="00491676" w:rsidRPr="005402F6" w:rsidRDefault="00491676" w:rsidP="00491676">
            <w:r w:rsidRPr="005402F6">
              <w:t>2</w:t>
            </w:r>
          </w:p>
        </w:tc>
        <w:tc>
          <w:tcPr>
            <w:tcW w:w="2322" w:type="pct"/>
            <w:tcBorders>
              <w:top w:val="nil"/>
              <w:left w:val="nil"/>
              <w:bottom w:val="single" w:sz="8" w:space="0" w:color="000000"/>
              <w:right w:val="single" w:sz="8" w:space="0" w:color="000000"/>
            </w:tcBorders>
            <w:vAlign w:val="center"/>
            <w:hideMark/>
          </w:tcPr>
          <w:p w:rsidR="00491676" w:rsidRPr="005402F6" w:rsidRDefault="00491676" w:rsidP="00491676">
            <w:r w:rsidRPr="005402F6">
              <w:t>3</w:t>
            </w:r>
          </w:p>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4</w:t>
            </w:r>
          </w:p>
        </w:tc>
        <w:tc>
          <w:tcPr>
            <w:tcW w:w="910" w:type="pct"/>
            <w:tcBorders>
              <w:top w:val="nil"/>
              <w:left w:val="nil"/>
              <w:bottom w:val="single" w:sz="8" w:space="0" w:color="000000"/>
              <w:right w:val="single" w:sz="8" w:space="0" w:color="000000"/>
            </w:tcBorders>
            <w:vAlign w:val="center"/>
            <w:hideMark/>
          </w:tcPr>
          <w:p w:rsidR="00491676" w:rsidRPr="005402F6" w:rsidRDefault="00491676" w:rsidP="00491676">
            <w:r w:rsidRPr="005402F6">
              <w:t>5</w:t>
            </w:r>
          </w:p>
        </w:tc>
      </w:tr>
      <w:tr w:rsidR="00491676" w:rsidRPr="005402F6" w:rsidTr="00491676">
        <w:trPr>
          <w:trHeight w:val="255"/>
        </w:trPr>
        <w:tc>
          <w:tcPr>
            <w:tcW w:w="371" w:type="pct"/>
            <w:tcBorders>
              <w:top w:val="single" w:sz="4" w:space="0" w:color="000000"/>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4001</w:t>
            </w:r>
          </w:p>
        </w:tc>
        <w:tc>
          <w:tcPr>
            <w:tcW w:w="488"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Н О В Ч А Н И  П Р И Л И В И (4002 + 4106 + 4131)</w:t>
            </w:r>
          </w:p>
        </w:tc>
        <w:tc>
          <w:tcPr>
            <w:tcW w:w="910"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1.352.823</w:t>
            </w:r>
          </w:p>
        </w:tc>
        <w:tc>
          <w:tcPr>
            <w:tcW w:w="910" w:type="pct"/>
            <w:tcBorders>
              <w:top w:val="single" w:sz="4" w:space="0" w:color="000000"/>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1.610.865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4002</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700000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ТЕКУЋИ ПРИХОДИ (4003 + 4047 + 4057 + 4069 + 4094 + 4099 + 4103)</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1.352.265</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1.510.429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4003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ПОРЕЗИ (4004 + 4008 + 4010 + 4017 + 4023 + 4030 + 4033 + 4040)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838.420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974.075</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4004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ДОХОДАК, ДОБИТ И КАПИТАЛНЕ ДОБИТКЕ (од 4005 до 4007)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657.414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746.564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4005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на доходак и капиталне добитке које плаћају физичка лица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657.414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746.564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4008</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ФОНД ЗАРАДА (4009)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4009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712100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 на фонд зарада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4010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ИМОВИНУ (од 4011 до 4016)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110.824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142.522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4011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Периодични порези на непокретности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89.565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100.141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4013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на заоставштину, наслеђе и поклон</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7.373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13.952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4014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на финансијске и капиталне трансакције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13.883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28.426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4016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713600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Други периодични порези на имовину</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4017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714000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 НА ДОБРА И УСЛУГЕ (од 4018 до 4022)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35.314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42.190</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4021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714500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Порези, таксе и накнаде на употребу добара, на дозволу да се добра употребљавају или делатности обављају</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35.314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42.190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4030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716000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ДРУГИ ПОРЕЗИ (4031 + 4032)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34.868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39.003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4031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716100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Други порези које искључиво плаћају предузећа, односно предузетници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34.868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39.003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4033</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717000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АКЦИЗЕ (од 4034 до 4039)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3.795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4034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717100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Акцизе на деривате нафте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3.795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lastRenderedPageBreak/>
              <w:t>4057</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730000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ДОНАЦИЈЕ, ПОМОЋИ И ТРАНСФЕРИ (4058 + 4061 + 4066)</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448.483</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467.266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4061</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732000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ДОНАЦИЈЕ И ПОМОЋИ ОД МЕЂУНАРОДНИХ ОРГАНИЗАЦИЈА (од 4062 до 4065)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6.874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4062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732100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донације од међународних организација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4.034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4063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Капиталне донације од међународних организација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2.840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4066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733000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ТРАНСФЕРИ ОД ДРУГИХ НИВОА ВЛАСТИ (4067 + 4068)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448.483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460.392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4067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Текући трансфери од других нивоа власти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415.643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416.799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4068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733200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Капитални трансфери од других нивоа власти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32.840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43.593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4069</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740000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ДРУГИ ПРИХОДИ (4070 + 4077 + 4082 + 4089 + 4092)</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65.091</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67.719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4070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ПРИХОДИ ОД ИМОВИНЕ (од 4071 до 4076)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9.323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13.266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4071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Камате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2.103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2.327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4075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741500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Закуп непроизведене имовине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7.220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10.939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4077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ПРИХОДИ ОД ПРОДАЈЕ ДОБАРА И УСЛУГА (од 4078 до 4081)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25.582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27.991</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4078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742100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Приходи од продаје добара и услуга или закупа од стране тржишних организација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19.248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21.042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4079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Таксе и накнаде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5.048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5.624</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4080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742300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Споредне продаје добара и услуга које врше државне нетржишне јединице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1.286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1.325</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4082</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НОВЧАНЕ КАЗНЕ И ОДУЗЕТА ИМОВИНСКА КОРИСТ (од 4083 до 4088)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13.240</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14.075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4085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743300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Приходи од новчаних казни за прекршаје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13.170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14.075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4088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743900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новчане казне, пенали и приходи од одузете имовинске користи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4089</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744000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ДОБРОВОЉНИ ТРАНСФЕРИ ОД ФИЗИЧКИХ И ПРАВНИХ ЛИЦА (4090 + 4091)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120</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4.446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4090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744100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Текући добровољни трансфери од физичких и правних лица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964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4091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744200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Капитални добровољни трансфери од физичких и правних лица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3.482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4092</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МЕШОВИТИ И НЕОДРЕЂЕНИ ПРИХОДИ (4093)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16.826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7.941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4093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745100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Мешовити и неодређени приходи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16.826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7.941</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4094</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770000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МЕМОРАНДУМСКЕ СТАВКЕ ЗА РЕФУНДАЦИЈУ РАСХОДА (4095 + 4097)</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559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4095</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771000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МЕМОРАНДУМСКЕ СТАВКЕ ЗА РЕФУНДАЦИЈУ РАСХОДА (4096)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4096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771100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Меморандумске ставке за рефундацију расхода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559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4103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790000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ПРИХОДИ ИЗ БУЏЕТА (4104)</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193</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4104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ПРИХОДИ ИЗ БУЏЕТА (4105)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193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lastRenderedPageBreak/>
              <w:t>4105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Приходи из буџета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810</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4106</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800000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ПРИМАЊА ОД ПРОДАЈЕ НЕФИНАНСИЈСКЕ ИМОВИНЕ (4107 + 4114 + 4121 + 4124)</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558</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100.436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4107</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ПРИМАЊА ОД ПРОДАЈЕ ОСНОВНИХ СРЕДСТАВА (4108 + 4110 + 4112)</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558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100.436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4108</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ПРИМАЊА ОД ПРОДАЈЕ НЕПОКРЕТНОСТИ (4109)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100.436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4109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Примања од продаје непокретности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555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100.436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4112</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ПРИМАЊА ОД ПРОДАЈЕ ОСТАЛИХ ОСНОВНИХ СРЕДСТАВА (4113)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4113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Примања од продаје осталих основних средстава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4171</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НОВЧАНИ ОДЛИВИ (4172 + 4340 + 4386)</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1.487.013</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1.678.784</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4172</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400000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ТЕКУЋИ РАСХОДИ (4173 + 4195 + 4240 + 4255 + 4279 + 4292 + 4308 + 4323)</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1.236.120</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1.423.580</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4173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РАСХОДИ ЗА ЗАПОСЛЕНЕ (4174 + 4176 + 4180 + 4182 + 4187 + 4189 + 4191 + 4193)</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448.323</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530.139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4174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ПЛАТЕ, ДОДАЦИ И НАКНАДЕ ЗАПОСЛЕНИХ (ЗАРАДЕ) (4175)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361.252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381.520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4175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Плате, додаци и накнаде запослених</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361.252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381.520</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4176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СОЦИЈАЛНИ ДОПРИНОСИ НА ТЕРЕТ ПОСЛОДАВЦА (од 4177 до 4179)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60.108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63.452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4177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412100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Допринос за пензијско и инвалидско осигурање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41.517</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43.825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4178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Допринос за здравствено осигурање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18.591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19.627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4180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НАКНАДЕ У НАТУРИ (4181)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4181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Накнаде у натури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89</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4182</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414000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СОЦИЈАЛНА ДАВАЊА ЗАПОСЛЕНИМА (од 4183 до 4186)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4.728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63.147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4183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Исплата накнада за време одсуствовања с посла на терет фондова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823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4185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Отпремнине и помоћи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1.706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57.739</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4186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Помоћ у медицинском лечењу запосленог или чланова уже породице и друге помоћи запосленом</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2.840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4.585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4187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НАКНАДЕ ТРОШКОВА ЗА ЗАПОСЛЕНЕ (4188)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14.229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16.876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4188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Накнаде трошкова за запослене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14.229</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16.876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4189</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416000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НАГРАДЕ ЗАПОСЛЕНИМА И ОСТАЛИ ПОСЕБНИ РАСХОДИ (4190)</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7.917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5.144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4190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416100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Награде запосленима и остали посебни расходи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7.917</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5.144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4195</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420000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 xml:space="preserve">КОРИШЋЕЊЕ УСЛУГА И РОБА (4196 + 4204 + 4210 + 4219 + 4227 + 4230) </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390.723</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517.567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4196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СТАЛНИ ТРОШКОВИ (од 4197 до 4203)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209.327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94.206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4197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платног промета и банкарских услуга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2.041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2.409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4198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Енергетске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53.996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67.921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4199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Комуналне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140.396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11.549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lastRenderedPageBreak/>
              <w:t>4200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комуникација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6.335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6.894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421500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осигурања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1.653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1.622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Закуп имовине и опреме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4.883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3.796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421900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трошкови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4204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ТРОШКОВИ ПУТОВАЊА (од 4205 до 4209)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665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2.537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службених путовања у земљи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529</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727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службених путовања у иностранство</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Трошкови путовања у оквиру редовног рада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4209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422900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трошкови транспорта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1.515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4210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УСЛУГЕ ПО УГОВОРУ (од 4211 до 4218)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74.127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55.175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303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Компјутерске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2.584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2.563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образовања и усавршавања запослених</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информисања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8.915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11.426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423500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Стручне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41.340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23.878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за домаћинство и угоститељство</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2.729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423700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Репрезентација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1.539</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1.366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4218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опште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17.784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12.037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4219</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424000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СПЕЦИЈАЛИЗОВАНЕ УСЛУГЕ (од 4220 до 4226)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4.515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215.558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Пољопривредне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1.719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образовања, културе и спорта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2.081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4.230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Медицинске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775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829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Услуге очувања животне средине, науке и геодетске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62.053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424900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специјализоване услуге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1.612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146.727</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4227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ТЕКУЋЕ ПОПРАВКЕ И ОДРЖАВАЊЕ (УСЛУГЕ И МАТЕРИЈАЛИ) (4228 + 4229)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68.133</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125.616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поправке и одражавање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65.588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122.408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4229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425200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поправке и одржавање опреме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2.545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3.208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4230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426000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МАТЕРИЈАЛ (од 4231 до 4239)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33.956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24.475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Административни материјал</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3.518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2.778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образовање и усавршавање запослених</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3.011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4.140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саобраћај</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2.055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3.849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426500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очување животне средине и науку</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образовање, културу и спорт</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1.152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1.466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426700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Медицински и лабораторијски материјали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426800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одржавање хигијене и угоститељство</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10.936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9.664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4239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426900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Материјали за посебне намене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13.284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2.497</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4255</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440000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ОТПЛАТА КАМАТА И ПРАТЕЋИ ТРОШКОВИ ЗАДУЖИВАЊА (4256 + 4266 + 4273 + 4275)</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821</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lastRenderedPageBreak/>
              <w:t>4256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441000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ОТПЛАТА ДОМАЋИХ КАМАТА (од 4257 до 4265)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821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4260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441400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Отплата камата домаћим пословним банкама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821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4279</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450000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СУБВЕНЦИЈЕ (4280 + 4283 + 4286 + 4289)</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91.212</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71.118</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4280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451000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СУБВЕНЦИЈЕ ЈАВНИМ НЕФИНАНСИЈСКИМ ПРЕДУЗЕЋИМА И ОРГАНИЗАЦИЈАМА (4281 + 4282)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87.264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67.468</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4281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субвенције јавним нефинансијским предузећима и организацијама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59.814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43.806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4282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451200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Капиталне субвенције јавним нефинансијским предузећима и организацијама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27.450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23.662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4289</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454000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СУБВЕНЦИЈЕ ПРИВАТНИМ ПРЕДУЗЕЋИМА (4290 + 4291)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3.948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3.650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4290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454100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субвенције приватним предузећима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3.948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3.650</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4292</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460000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ДОНАЦИЈЕ, ДОТАЦИЈЕ И ТРАНСФЕРИ (4293 + 4296 + 4299 + 4302 + 4305)</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142.770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168.189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4299</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ТРАНСФЕРИ ОСТАЛИМ НИВОИМА ВЛАСТИ (4300 + 4301)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100.794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126.420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4300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Текући трансфери осталим нивоима власти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100.794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126.420</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4302</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464000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ДОТАЦИЈЕ ОРГАНИЗАЦИЈАМА ОБАВЕЗНОГ СОЦИЈАЛНОГ ОСИГУРАЊА (4303 + 4304)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39.941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41.769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4303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464100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Текуће дотације организацијама обавезног социјалног осигурања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36.984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41.769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4304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464200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Капиталне дотације организацијама обавезног социјалног осигурања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2.957</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4305</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465000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ОСТАЛЕ ДОТАЦИЈЕ И ТРАНСФЕРИ (4306 + 4307)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2.035</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4306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текуће дотације и трансфери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2.035</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4308</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470000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СОЦИЈАЛНО ОСИГУРАЊЕ И СОЦИЈАЛНА ЗАШТИТА (4309 + 4313)</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26.257</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54.709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4313</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472000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НАКНАДЕ ЗА СОЦИЈАЛНУ ЗАШТИТУ ИЗ БУЏЕТА (од 4314 до 4322)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26.257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54.709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4316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Накнаде из буџета за децу и породицу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22.626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46.655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4320</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472700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Накнаде из буџета за образовање, културу, науку и спорт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3.288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3.319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4321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472800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Накнаде из буџета за становање и живот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4.735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4322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472900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накнаде из буџета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343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4323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480000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ОСТАЛИ РАСХОДИ (4324 + 4327 + 4331 + 4333 + 4336 + 4338)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136.014</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81.858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4324</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ДОТАЦИЈЕ НЕВЛАДИНИМ ОРГАНИЗАЦИЈАМА (4325 + 4326)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54.288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52.753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4326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481900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Дотације осталим непрофитним институцијама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54.288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52.753</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4327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ПОРЕЗИ, ОБАВЕЗНЕ ТАКСЕ, КАЗНЕ, ПЕНАЛИ И КАМАТЕ (од 4328 до 4330)</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327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142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4328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482100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Остали порези</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25</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4329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xml:space="preserve">Обавезне таксе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117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lastRenderedPageBreak/>
              <w:t>4331</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НОВЧАНЕ КАЗНЕ И ПЕНАЛИ ПО РЕШЕЊУ СУДОВА (4332)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81.399</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19.786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4332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Новчане казне и пенали по решењу судова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81.399</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19.786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4336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485000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НАКНАДА ШТЕТЕ ЗА ПОВРЕДЕ ИЛИ ШТЕТУ НАНЕТУ ОД СТРАНЕ ДРЖАВНИХ ОРГАНА (4337)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9.177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4337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485100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Накнада штете за повреде или штету нанету од стране државних органа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9.177</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4340</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500000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ИЗДАЦИ ЗА НЕФИНАНСИЈСКУ ИМОВИНУ (4341 + 4363 + 4372 + 4375 + 4383)</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227.739</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255.204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4341</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ОСНОВНА СРЕДСТВА (4342 + 4347 + 4357 + 4359 + 4361)</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223.970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243.967</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4342</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ЗГРАДЕ И ГРАЂЕВИНСКИ ОБЈЕКТИ (од 4343 до 4346)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204.156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203.161</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4343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Куповина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1.320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4344</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Изградња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26.976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60.129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4345</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511300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Капитално одржавање зграда и објеката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131.847</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102.089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4346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511400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Пројектно планирање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45.333</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39.623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4347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512000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МАШИНЕ И ОПРЕМА (од 4348 до 4356)</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18.342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39.976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4349</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512200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Административна опрема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6.926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18.028</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4351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заштиту животне средине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7.072</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4353</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512600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образовање, науку, културу и спорт</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4.326</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17.836</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4356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512900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Опрема за производњу, моторна, непокретна и немоторна опрема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4.112</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4357</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ОСТАЛЕ НЕКРЕТНИНЕ И ОПРЕМА (4358)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244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4358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Остале некретнине и опрема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4361</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515000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НЕМАТЕРИЈАЛНА ИМОВИНА (4362)</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1.228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830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4362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515100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Нематеријална имовина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1.228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830</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4363</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520000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ЗАЛИХЕ (4364 + 4366 + 4370)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231</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1.203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4370</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523000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ЗАЛИХЕ РОБЕ ЗА ДАЉУ ПРОДАЈУ (4371)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231</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1.203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4371</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523100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Залихе робе за даљу продају</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1.203</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4375</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540000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ПРИРОДНА ИМОВИНА (4376 + 4378 + 4380)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3.538</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10.034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4376</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541000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ЗЕМЉИШТЕ (4377)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3.538</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10.034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4377</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541100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Земљиште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3.538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10.034</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4386</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600000</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ИЗДАЦИ ЗА ОТПЛАТУ ГЛАВНИЦЕ И НАБАВКУ ФИНАНСИЈСКЕ ИМОВИНЕ (4387 + 4412)</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CCCCCC"/>
            <w:vAlign w:val="center"/>
            <w:hideMark/>
          </w:tcPr>
          <w:p w:rsidR="00491676" w:rsidRPr="005402F6" w:rsidRDefault="00491676" w:rsidP="00491676">
            <w:r w:rsidRPr="005402F6">
              <w:t>4387</w:t>
            </w:r>
          </w:p>
        </w:tc>
        <w:tc>
          <w:tcPr>
            <w:tcW w:w="488"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610000</w:t>
            </w:r>
          </w:p>
        </w:tc>
        <w:tc>
          <w:tcPr>
            <w:tcW w:w="2322"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ОТПЛАТА ГЛАВНИЦЕ (4388 + 4398 + 4406 + 4408 + 4410)</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CCCCCC"/>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EEEEEE"/>
            <w:vAlign w:val="center"/>
            <w:hideMark/>
          </w:tcPr>
          <w:p w:rsidR="00491676" w:rsidRPr="005402F6" w:rsidRDefault="00491676" w:rsidP="00491676">
            <w:r w:rsidRPr="005402F6">
              <w:t>4388</w:t>
            </w:r>
          </w:p>
        </w:tc>
        <w:tc>
          <w:tcPr>
            <w:tcW w:w="488"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611000</w:t>
            </w:r>
          </w:p>
        </w:tc>
        <w:tc>
          <w:tcPr>
            <w:tcW w:w="2322"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ОТПЛАТА ГЛАВНИЦЕ ДОМАЋИМ КРЕДИТОРИМА (од 4389 до 4397)</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EEEEEE"/>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4392</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611400</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Отплата главнице домаћим пословним банкама</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23.154</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4435</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МАЊАК НОВЧАНИХ ПРИЛИВА (4171 – 4001) &gt; 0</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134.190</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67.919</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4436</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САЛДО ГОТОВИНЕ НА ПОЧЕТКУ ГОДИНЕ</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335.248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225.606</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lastRenderedPageBreak/>
              <w:t>4437</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КОРИГОВАНИ ПРИЛИВИ ЗА ПРИМЉЕНА СРЕДСТВА У ОБРАЧУНУ (4001 + 4438)</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1.377.371</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1.610.865</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FFFFFF"/>
            <w:vAlign w:val="center"/>
            <w:hideMark/>
          </w:tcPr>
          <w:p w:rsidR="00491676" w:rsidRPr="005402F6" w:rsidRDefault="00491676" w:rsidP="00491676">
            <w:r w:rsidRPr="005402F6">
              <w:t>4438</w:t>
            </w:r>
          </w:p>
        </w:tc>
        <w:tc>
          <w:tcPr>
            <w:tcW w:w="488"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Корекција новчаних прилива за наплаћена средства којa се не евидентирају преко класа 700000, 800000 и 900000</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24.548</w:t>
            </w:r>
          </w:p>
        </w:tc>
        <w:tc>
          <w:tcPr>
            <w:tcW w:w="910" w:type="pct"/>
            <w:tcBorders>
              <w:top w:val="nil"/>
              <w:left w:val="nil"/>
              <w:bottom w:val="single" w:sz="4" w:space="0" w:color="000000"/>
              <w:right w:val="single" w:sz="4" w:space="0" w:color="000000"/>
            </w:tcBorders>
            <w:shd w:val="clear" w:color="auto" w:fill="FFFFFF"/>
            <w:vAlign w:val="center"/>
            <w:hideMark/>
          </w:tcPr>
          <w:p w:rsidR="00491676" w:rsidRPr="005402F6" w:rsidRDefault="00491676" w:rsidP="00491676">
            <w:r w:rsidRPr="005402F6">
              <w:t> </w:t>
            </w:r>
          </w:p>
        </w:tc>
      </w:tr>
      <w:tr w:rsidR="00491676" w:rsidRPr="005402F6" w:rsidTr="00491676">
        <w:trPr>
          <w:trHeight w:val="510"/>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4439</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КОРИГОВАНИ ОДЛИВИ ЗА ИСПЛАЋЕНА СРЕДСТВА У ОБРАЧУНУ (4171 – 4440 + 4441)</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1.487.013</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1.678.784</w:t>
            </w:r>
          </w:p>
        </w:tc>
      </w:tr>
      <w:tr w:rsidR="00491676" w:rsidRPr="005402F6" w:rsidTr="00491676">
        <w:trPr>
          <w:trHeight w:val="255"/>
        </w:trPr>
        <w:tc>
          <w:tcPr>
            <w:tcW w:w="371" w:type="pct"/>
            <w:tcBorders>
              <w:top w:val="nil"/>
              <w:left w:val="single" w:sz="4" w:space="0" w:color="000000"/>
              <w:bottom w:val="single" w:sz="4" w:space="0" w:color="000000"/>
              <w:right w:val="single" w:sz="4" w:space="0" w:color="000000"/>
            </w:tcBorders>
            <w:shd w:val="clear" w:color="auto" w:fill="AAAAAA"/>
            <w:vAlign w:val="center"/>
            <w:hideMark/>
          </w:tcPr>
          <w:p w:rsidR="00491676" w:rsidRPr="005402F6" w:rsidRDefault="00491676" w:rsidP="00491676">
            <w:r w:rsidRPr="005402F6">
              <w:t>4442</w:t>
            </w:r>
          </w:p>
        </w:tc>
        <w:tc>
          <w:tcPr>
            <w:tcW w:w="488"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 </w:t>
            </w:r>
          </w:p>
        </w:tc>
        <w:tc>
          <w:tcPr>
            <w:tcW w:w="2322"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САЛДО ГОТОВИНЕ НА КРАЈУ ГОДИНЕ (4436 + 4437 – 4439)</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225.606</w:t>
            </w:r>
          </w:p>
        </w:tc>
        <w:tc>
          <w:tcPr>
            <w:tcW w:w="910" w:type="pct"/>
            <w:tcBorders>
              <w:top w:val="nil"/>
              <w:left w:val="nil"/>
              <w:bottom w:val="single" w:sz="4" w:space="0" w:color="000000"/>
              <w:right w:val="single" w:sz="4" w:space="0" w:color="000000"/>
            </w:tcBorders>
            <w:shd w:val="clear" w:color="auto" w:fill="AAAAAA"/>
            <w:vAlign w:val="center"/>
            <w:hideMark/>
          </w:tcPr>
          <w:p w:rsidR="00491676" w:rsidRPr="005402F6" w:rsidRDefault="00491676" w:rsidP="00491676">
            <w:r w:rsidRPr="005402F6">
              <w:t>157.687</w:t>
            </w:r>
          </w:p>
        </w:tc>
      </w:tr>
    </w:tbl>
    <w:p w:rsidR="00491676" w:rsidRPr="005402F6" w:rsidRDefault="00491676" w:rsidP="00491676">
      <w:pPr>
        <w:rPr>
          <w:rFonts w:eastAsia="Microsoft Sans Serif"/>
        </w:rPr>
      </w:pPr>
    </w:p>
    <w:p w:rsidR="00491676" w:rsidRPr="005402F6" w:rsidRDefault="00491676" w:rsidP="00491676"/>
    <w:p w:rsidR="00491676" w:rsidRPr="005402F6" w:rsidRDefault="00491676" w:rsidP="00491676">
      <w:r w:rsidRPr="005402F6">
        <w:t>Члан 15.</w:t>
      </w:r>
    </w:p>
    <w:p w:rsidR="00491676" w:rsidRPr="005402F6" w:rsidRDefault="00491676" w:rsidP="00491676">
      <w:pPr>
        <w:rPr>
          <w:lang w:val="sr-Cyrl-RS"/>
        </w:rPr>
      </w:pPr>
    </w:p>
    <w:p w:rsidR="00491676" w:rsidRPr="005402F6" w:rsidRDefault="00491676" w:rsidP="00491676">
      <w:r w:rsidRPr="005402F6">
        <w:t>Консолидовани извештај о извршењу Буџета (у хиљадама динара) града Прокупља у периоду од 1. јануара до 31. децембра 2021. године (Образац 5)</w:t>
      </w:r>
    </w:p>
    <w:p w:rsidR="00491676" w:rsidRPr="005402F6" w:rsidRDefault="00491676" w:rsidP="00491676"/>
    <w:p w:rsidR="00491676" w:rsidRPr="005402F6" w:rsidRDefault="00491676" w:rsidP="00491676"/>
    <w:p w:rsidR="00491676" w:rsidRPr="005402F6" w:rsidRDefault="00491676" w:rsidP="00454025">
      <w:pPr>
        <w:jc w:val="center"/>
      </w:pPr>
      <w:r w:rsidRPr="005402F6">
        <w:t>Члан 16.</w:t>
      </w:r>
    </w:p>
    <w:p w:rsidR="00491676" w:rsidRPr="005402F6" w:rsidRDefault="00491676" w:rsidP="00491676"/>
    <w:p w:rsidR="00491676" w:rsidRPr="005402F6" w:rsidRDefault="00491676" w:rsidP="00491676">
      <w:pPr>
        <w:rPr>
          <w:lang w:val="sr-Cyrl-RS"/>
        </w:rPr>
      </w:pPr>
      <w:r w:rsidRPr="005402F6">
        <w:t>Планирани и консолидовани остварени текући приходи и примања као и планирани и консолидовани извршени текући расходи и издаци Буџета града Прокупља и индиректних корисника буџета у 2021. години по наменама и корисницима, исказани су у следећим табеларним прегледима (у хиљадама динара):</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r w:rsidRPr="005402F6">
        <w:lastRenderedPageBreak/>
        <w:t xml:space="preserve">Консолидовани извештај о извршеним </w:t>
      </w:r>
    </w:p>
    <w:p w:rsidR="00491676" w:rsidRPr="005402F6" w:rsidRDefault="00491676" w:rsidP="00491676">
      <w:r w:rsidRPr="005402F6">
        <w:t xml:space="preserve">приходима и примањима буџета и </w:t>
      </w:r>
    </w:p>
    <w:p w:rsidR="00491676" w:rsidRPr="005402F6" w:rsidRDefault="00491676" w:rsidP="00491676">
      <w:r w:rsidRPr="005402F6">
        <w:t xml:space="preserve">сопственим приходима корисника буџета </w:t>
      </w:r>
    </w:p>
    <w:p w:rsidR="00491676" w:rsidRPr="005402F6" w:rsidRDefault="00491676" w:rsidP="00491676">
      <w:r w:rsidRPr="005402F6">
        <w:t xml:space="preserve">и расходима и издацима буџета </w:t>
      </w:r>
    </w:p>
    <w:p w:rsidR="00491676" w:rsidRPr="005402F6" w:rsidRDefault="00491676" w:rsidP="00491676">
      <w:r w:rsidRPr="005402F6">
        <w:t>укључујући расходе и издатке из</w:t>
      </w:r>
    </w:p>
    <w:p w:rsidR="00491676" w:rsidRPr="005402F6" w:rsidRDefault="00491676" w:rsidP="00491676">
      <w:r w:rsidRPr="005402F6">
        <w:t xml:space="preserve">сопствених прихода корисника буџета </w:t>
      </w:r>
    </w:p>
    <w:p w:rsidR="00491676" w:rsidRPr="005402F6" w:rsidRDefault="00491676" w:rsidP="00491676">
      <w:r w:rsidRPr="005402F6">
        <w:t xml:space="preserve">града Прокупља </w:t>
      </w:r>
    </w:p>
    <w:p w:rsidR="00491676" w:rsidRPr="005402F6" w:rsidRDefault="00491676" w:rsidP="00491676">
      <w:r w:rsidRPr="005402F6">
        <w:t>за период 01.01.-31.12.2021. године</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tbl>
      <w:tblPr>
        <w:tblW w:w="0" w:type="auto"/>
        <w:tblInd w:w="-318" w:type="dxa"/>
        <w:tblLayout w:type="fixed"/>
        <w:tblLook w:val="04A0" w:firstRow="1" w:lastRow="0" w:firstColumn="1" w:lastColumn="0" w:noHBand="0" w:noVBand="1"/>
      </w:tblPr>
      <w:tblGrid>
        <w:gridCol w:w="459"/>
        <w:gridCol w:w="958"/>
        <w:gridCol w:w="5388"/>
        <w:gridCol w:w="1843"/>
        <w:gridCol w:w="1629"/>
        <w:gridCol w:w="1000"/>
      </w:tblGrid>
      <w:tr w:rsidR="00491676" w:rsidRPr="005402F6" w:rsidTr="00491676">
        <w:trPr>
          <w:trHeight w:val="915"/>
        </w:trPr>
        <w:tc>
          <w:tcPr>
            <w:tcW w:w="11277" w:type="dxa"/>
            <w:gridSpan w:val="6"/>
            <w:tcBorders>
              <w:top w:val="single" w:sz="8" w:space="0" w:color="auto"/>
              <w:left w:val="single" w:sz="8" w:space="0" w:color="auto"/>
              <w:bottom w:val="single" w:sz="4" w:space="0" w:color="auto"/>
              <w:right w:val="nil"/>
            </w:tcBorders>
            <w:shd w:val="clear" w:color="auto" w:fill="FFFFFF"/>
            <w:vAlign w:val="center"/>
            <w:hideMark/>
          </w:tcPr>
          <w:p w:rsidR="00491676" w:rsidRPr="005402F6" w:rsidRDefault="00491676" w:rsidP="00491676">
            <w:r w:rsidRPr="005402F6">
              <w:t xml:space="preserve">                                                         ПРИХОДИ И ПРИМАЊА   - КОНСОЛИДАЦИЈА                   </w:t>
            </w:r>
          </w:p>
        </w:tc>
      </w:tr>
      <w:tr w:rsidR="00491676" w:rsidRPr="005402F6" w:rsidTr="00491676">
        <w:trPr>
          <w:trHeight w:val="2625"/>
        </w:trPr>
        <w:tc>
          <w:tcPr>
            <w:tcW w:w="459" w:type="dxa"/>
            <w:tcBorders>
              <w:top w:val="nil"/>
              <w:left w:val="single" w:sz="8" w:space="0" w:color="auto"/>
              <w:bottom w:val="single" w:sz="4" w:space="0" w:color="auto"/>
              <w:right w:val="single" w:sz="4" w:space="0" w:color="auto"/>
            </w:tcBorders>
            <w:textDirection w:val="btLr"/>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Конто</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О П И С</w:t>
            </w:r>
          </w:p>
        </w:tc>
        <w:tc>
          <w:tcPr>
            <w:tcW w:w="1843"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ОДЛУКA О ИЗМЕНИ ОДЛУКЕ БУЏЕТА ГРАДА ПРОКУПЉА ЗА 2021.годину број 06-92/2021-02 од 26.10.2021.године</w:t>
            </w:r>
          </w:p>
        </w:tc>
        <w:tc>
          <w:tcPr>
            <w:tcW w:w="1629"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Извршење буџета за период 01.01.2021-31.12.2021.год.</w:t>
            </w:r>
          </w:p>
        </w:tc>
        <w:tc>
          <w:tcPr>
            <w:tcW w:w="1000" w:type="dxa"/>
            <w:tcBorders>
              <w:top w:val="single" w:sz="4" w:space="0" w:color="auto"/>
              <w:left w:val="nil"/>
              <w:bottom w:val="single" w:sz="4" w:space="0" w:color="auto"/>
              <w:right w:val="single" w:sz="8" w:space="0" w:color="auto"/>
            </w:tcBorders>
            <w:vAlign w:val="center"/>
            <w:hideMark/>
          </w:tcPr>
          <w:p w:rsidR="00491676" w:rsidRPr="005402F6" w:rsidRDefault="00491676" w:rsidP="00491676">
            <w:r w:rsidRPr="005402F6">
              <w:t>Проценат извршења буџета у односу на укупан план</w:t>
            </w:r>
          </w:p>
        </w:tc>
      </w:tr>
      <w:tr w:rsidR="00491676" w:rsidRPr="005402F6" w:rsidTr="00491676">
        <w:trPr>
          <w:trHeight w:val="2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1</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2</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3</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6</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3+7+8+9</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УКУПНА ПРИМАЊА И СУФИЦИТ</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2.071.786</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1.610.865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2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321121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Вишак прихода и примања-суфицит</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shd w:val="clear" w:color="auto" w:fill="FFFFFF"/>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2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I</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7+8+9</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и примања буџета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2.071.786</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1.610.865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77,75%</w:t>
            </w:r>
          </w:p>
        </w:tc>
      </w:tr>
      <w:tr w:rsidR="00491676" w:rsidRPr="005402F6" w:rsidTr="00491676">
        <w:trPr>
          <w:trHeight w:val="2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1</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Текући приходи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1.836.786</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1.510.429</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82,23%</w:t>
            </w:r>
          </w:p>
        </w:tc>
      </w:tr>
      <w:tr w:rsidR="00491676" w:rsidRPr="005402F6" w:rsidTr="00491676">
        <w:trPr>
          <w:trHeight w:val="31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noWrap/>
            <w:vAlign w:val="center"/>
            <w:hideMark/>
          </w:tcPr>
          <w:p w:rsidR="00491676" w:rsidRPr="005402F6" w:rsidRDefault="00491676" w:rsidP="00491676">
            <w:r w:rsidRPr="005402F6">
              <w:t>711</w:t>
            </w:r>
          </w:p>
        </w:tc>
        <w:tc>
          <w:tcPr>
            <w:tcW w:w="5388" w:type="dxa"/>
            <w:tcBorders>
              <w:top w:val="nil"/>
              <w:left w:val="nil"/>
              <w:bottom w:val="single" w:sz="4" w:space="0" w:color="auto"/>
              <w:right w:val="single" w:sz="4" w:space="0" w:color="auto"/>
            </w:tcBorders>
            <w:noWrap/>
            <w:vAlign w:val="center"/>
            <w:hideMark/>
          </w:tcPr>
          <w:p w:rsidR="00491676" w:rsidRPr="005402F6" w:rsidRDefault="00491676" w:rsidP="00491676">
            <w:r w:rsidRPr="005402F6">
              <w:t>Порези на дох. добит и капитал. добитке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867.976</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746.564</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86,01%</w:t>
            </w:r>
          </w:p>
        </w:tc>
      </w:tr>
      <w:tr w:rsidR="00491676" w:rsidRPr="005402F6" w:rsidTr="00491676">
        <w:trPr>
          <w:trHeight w:val="2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 на зараде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867.976</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746.564</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86,01%</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712</w:t>
            </w:r>
          </w:p>
        </w:tc>
        <w:tc>
          <w:tcPr>
            <w:tcW w:w="5388"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Порез на фонд зарада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1</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100,00%</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7121</w:t>
            </w:r>
          </w:p>
        </w:tc>
        <w:tc>
          <w:tcPr>
            <w:tcW w:w="5388"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Порез на фонд зарада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1</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100,00%</w:t>
            </w:r>
          </w:p>
        </w:tc>
      </w:tr>
      <w:tr w:rsidR="00491676" w:rsidRPr="005402F6" w:rsidTr="00491676">
        <w:trPr>
          <w:trHeight w:val="3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на имовину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151.110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142.522</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94,32%</w:t>
            </w:r>
          </w:p>
        </w:tc>
      </w:tr>
      <w:tr w:rsidR="00491676" w:rsidRPr="005402F6" w:rsidTr="00491676">
        <w:trPr>
          <w:trHeight w:val="3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на имовину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105.400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100.141</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95,01%</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 на наслеђе и поклон</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14.700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13.952</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94,91%</w:t>
            </w:r>
          </w:p>
        </w:tc>
      </w:tr>
      <w:tr w:rsidR="00491676" w:rsidRPr="005402F6" w:rsidTr="00491676">
        <w:trPr>
          <w:trHeight w:val="3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7134</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 на финасиј.и капиталне трансакције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31.000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28.426</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91,70%</w:t>
            </w:r>
          </w:p>
        </w:tc>
      </w:tr>
      <w:tr w:rsidR="00491676" w:rsidRPr="005402F6" w:rsidTr="00491676">
        <w:trPr>
          <w:trHeight w:val="3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7136</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 Други порези на имовину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10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30,00%</w:t>
            </w:r>
          </w:p>
        </w:tc>
      </w:tr>
      <w:tr w:rsidR="00491676" w:rsidRPr="005402F6" w:rsidTr="00491676">
        <w:trPr>
          <w:trHeight w:val="3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на добра и услуге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53.507</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42.190</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78,85%</w:t>
            </w:r>
          </w:p>
        </w:tc>
      </w:tr>
      <w:tr w:rsidR="00491676" w:rsidRPr="005402F6" w:rsidTr="00491676">
        <w:trPr>
          <w:trHeight w:val="61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7145</w:t>
            </w:r>
          </w:p>
        </w:tc>
        <w:tc>
          <w:tcPr>
            <w:tcW w:w="5388" w:type="dxa"/>
            <w:tcBorders>
              <w:top w:val="single" w:sz="4" w:space="0" w:color="auto"/>
              <w:left w:val="nil"/>
              <w:bottom w:val="single" w:sz="4" w:space="0" w:color="auto"/>
              <w:right w:val="single" w:sz="4" w:space="0" w:color="auto"/>
            </w:tcBorders>
            <w:vAlign w:val="center"/>
            <w:hideMark/>
          </w:tcPr>
          <w:p w:rsidR="00491676" w:rsidRPr="005402F6" w:rsidRDefault="00491676" w:rsidP="00491676">
            <w:r w:rsidRPr="005402F6">
              <w:t>Ком.такса за држање друм.и прик.возила ослим пољ.возила и машина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53.507</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42.190</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78,85%</w:t>
            </w:r>
          </w:p>
        </w:tc>
      </w:tr>
      <w:tr w:rsidR="00491676" w:rsidRPr="005402F6" w:rsidTr="00491676">
        <w:trPr>
          <w:trHeight w:val="3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716</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Други порези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32.500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39.003</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120,01%</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716110</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Комун.такса за фирму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32.500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39.003</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120,01%</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717</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Акцизе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3.795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37,95%</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7171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Акцизе на деривате нафте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3.795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37,95%</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731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Донације од иностраних држава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1.405</w:t>
            </w:r>
          </w:p>
        </w:tc>
        <w:tc>
          <w:tcPr>
            <w:tcW w:w="1629" w:type="dxa"/>
            <w:tcBorders>
              <w:top w:val="nil"/>
              <w:left w:val="nil"/>
              <w:bottom w:val="single" w:sz="4" w:space="0" w:color="auto"/>
              <w:right w:val="single" w:sz="4" w:space="0" w:color="auto"/>
            </w:tcBorders>
            <w:noWrap/>
            <w:vAlign w:val="bottom"/>
          </w:tcPr>
          <w:p w:rsidR="00491676" w:rsidRPr="005402F6" w:rsidRDefault="00491676" w:rsidP="00491676"/>
        </w:tc>
        <w:tc>
          <w:tcPr>
            <w:tcW w:w="1000" w:type="dxa"/>
            <w:tcBorders>
              <w:top w:val="nil"/>
              <w:left w:val="nil"/>
              <w:bottom w:val="single" w:sz="4" w:space="0" w:color="auto"/>
              <w:right w:val="single" w:sz="8" w:space="0" w:color="auto"/>
            </w:tcBorders>
            <w:noWrap/>
            <w:vAlign w:val="bottom"/>
          </w:tcPr>
          <w:p w:rsidR="00491676" w:rsidRPr="005402F6" w:rsidRDefault="00491676" w:rsidP="00491676">
            <w:pPr>
              <w:rPr>
                <w:lang w:val="sr-Cyrl-RS"/>
              </w:rPr>
            </w:pP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7312</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Капиталне донације од иностраних држава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1.405</w:t>
            </w:r>
          </w:p>
        </w:tc>
        <w:tc>
          <w:tcPr>
            <w:tcW w:w="1629" w:type="dxa"/>
            <w:tcBorders>
              <w:top w:val="nil"/>
              <w:left w:val="nil"/>
              <w:bottom w:val="single" w:sz="4" w:space="0" w:color="auto"/>
              <w:right w:val="single" w:sz="4" w:space="0" w:color="auto"/>
            </w:tcBorders>
            <w:noWrap/>
            <w:vAlign w:val="bottom"/>
          </w:tcPr>
          <w:p w:rsidR="00491676" w:rsidRPr="005402F6" w:rsidRDefault="00491676" w:rsidP="00491676"/>
        </w:tc>
        <w:tc>
          <w:tcPr>
            <w:tcW w:w="1000" w:type="dxa"/>
            <w:tcBorders>
              <w:top w:val="nil"/>
              <w:left w:val="nil"/>
              <w:bottom w:val="single" w:sz="4" w:space="0" w:color="auto"/>
              <w:right w:val="single" w:sz="8" w:space="0" w:color="auto"/>
            </w:tcBorders>
            <w:noWrap/>
            <w:vAlign w:val="bottom"/>
          </w:tcPr>
          <w:p w:rsidR="00491676" w:rsidRPr="005402F6" w:rsidRDefault="00491676" w:rsidP="00491676">
            <w:pPr>
              <w:rPr>
                <w:lang w:val="sr-Cyrl-RS"/>
              </w:rPr>
            </w:pP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732</w:t>
            </w:r>
          </w:p>
        </w:tc>
        <w:tc>
          <w:tcPr>
            <w:tcW w:w="5388"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Донације од међународних организација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15.874</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6.874</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43,30%</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7321</w:t>
            </w:r>
          </w:p>
        </w:tc>
        <w:tc>
          <w:tcPr>
            <w:tcW w:w="5388"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Текуће донације од међународних организација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12.122</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4.034</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33,28%</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tcPr>
          <w:p w:rsidR="00491676" w:rsidRPr="005402F6" w:rsidRDefault="00491676" w:rsidP="00491676"/>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7322</w:t>
            </w:r>
          </w:p>
        </w:tc>
        <w:tc>
          <w:tcPr>
            <w:tcW w:w="5388"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xml:space="preserve">Капиталне донације од међународних организација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3.752</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2.840</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75,69</w:t>
            </w:r>
          </w:p>
        </w:tc>
      </w:tr>
      <w:tr w:rsidR="00491676" w:rsidRPr="005402F6" w:rsidTr="00491676">
        <w:trPr>
          <w:trHeight w:val="3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од других нивоа власти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495.133</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460.392</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92,98%</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Tекући трансфери од других нивоа власти у корист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430.163</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416.799</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96,89%</w:t>
            </w:r>
          </w:p>
        </w:tc>
      </w:tr>
      <w:tr w:rsidR="00491676" w:rsidRPr="005402F6" w:rsidTr="00491676">
        <w:trPr>
          <w:trHeight w:val="67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7332</w:t>
            </w:r>
          </w:p>
        </w:tc>
        <w:tc>
          <w:tcPr>
            <w:tcW w:w="5388" w:type="dxa"/>
            <w:tcBorders>
              <w:top w:val="nil"/>
              <w:left w:val="nil"/>
              <w:bottom w:val="single" w:sz="4" w:space="0" w:color="auto"/>
              <w:right w:val="single" w:sz="4" w:space="0" w:color="auto"/>
            </w:tcBorders>
            <w:vAlign w:val="bottom"/>
            <w:hideMark/>
          </w:tcPr>
          <w:p w:rsidR="00491676" w:rsidRPr="005402F6" w:rsidRDefault="00491676" w:rsidP="00491676">
            <w:r w:rsidRPr="005402F6">
              <w:t>Капитални нам. трансфери, у ужем смислу, од реп. у корист нивоа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64.970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43.593</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67,10%</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имовине</w:t>
            </w:r>
          </w:p>
        </w:tc>
        <w:tc>
          <w:tcPr>
            <w:tcW w:w="1843" w:type="dxa"/>
            <w:tcBorders>
              <w:top w:val="nil"/>
              <w:left w:val="nil"/>
              <w:bottom w:val="single" w:sz="4" w:space="0" w:color="auto"/>
              <w:right w:val="single" w:sz="4" w:space="0" w:color="auto"/>
            </w:tcBorders>
            <w:shd w:val="clear" w:color="auto" w:fill="FFFFFF"/>
            <w:noWrap/>
            <w:vAlign w:val="bottom"/>
            <w:hideMark/>
          </w:tcPr>
          <w:p w:rsidR="00491676" w:rsidRPr="005402F6" w:rsidRDefault="00491676" w:rsidP="00491676">
            <w:pPr>
              <w:rPr>
                <w:lang w:val="sr-Cyrl-RS"/>
              </w:rPr>
            </w:pPr>
            <w:r w:rsidRPr="005402F6">
              <w:t>12.423</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13.266</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106,78%</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камате из депозита банака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2.100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2.327</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110,81%</w:t>
            </w:r>
          </w:p>
        </w:tc>
      </w:tr>
      <w:tr w:rsidR="00491676" w:rsidRPr="005402F6" w:rsidTr="00491676">
        <w:trPr>
          <w:trHeight w:val="40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7415</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за коришћење минералних сировина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10.323</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10.939</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105,97%</w:t>
            </w:r>
          </w:p>
        </w:tc>
      </w:tr>
      <w:tr w:rsidR="00491676" w:rsidRPr="005402F6" w:rsidTr="00491676">
        <w:trPr>
          <w:trHeight w:val="39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Приходи од продаје добара и услуга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34.415</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27.991</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81,33%</w:t>
            </w:r>
          </w:p>
        </w:tc>
      </w:tr>
      <w:tr w:rsidR="00491676" w:rsidRPr="005402F6" w:rsidTr="00491676">
        <w:trPr>
          <w:trHeight w:val="7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7421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продаје добара и услуга или закупа од стране трж.организација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29.115</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21.042 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pPr>
              <w:rPr>
                <w:lang w:val="sr-Cyrl-RS"/>
              </w:rPr>
            </w:pPr>
            <w:r w:rsidRPr="005402F6">
              <w:t> 72,27%</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7422</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Таксе и накнаде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5.300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5.624</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106,11%</w:t>
            </w:r>
          </w:p>
        </w:tc>
      </w:tr>
      <w:tr w:rsidR="00491676" w:rsidRPr="005402F6" w:rsidTr="00491676">
        <w:trPr>
          <w:trHeight w:val="7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7423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Споредне продаје добара и услуга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1.325</w:t>
            </w:r>
          </w:p>
        </w:tc>
        <w:tc>
          <w:tcPr>
            <w:tcW w:w="1000" w:type="dxa"/>
            <w:tcBorders>
              <w:top w:val="nil"/>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31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Новчане казне и одузета имовинска  корист</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13.670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14.075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102,96%</w:t>
            </w:r>
          </w:p>
        </w:tc>
      </w:tr>
      <w:tr w:rsidR="00491676" w:rsidRPr="005402F6" w:rsidTr="00491676">
        <w:trPr>
          <w:trHeight w:val="54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од новчаних казни за саобраћајне прекршаје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13.570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14.075</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103,72%</w:t>
            </w:r>
          </w:p>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7439</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 од 5% принудне наплате ЛПА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w:t>
            </w:r>
          </w:p>
        </w:tc>
        <w:tc>
          <w:tcPr>
            <w:tcW w:w="1629" w:type="dxa"/>
            <w:tcBorders>
              <w:top w:val="nil"/>
              <w:left w:val="nil"/>
              <w:bottom w:val="single" w:sz="4" w:space="0" w:color="auto"/>
              <w:right w:val="single" w:sz="4" w:space="0" w:color="auto"/>
            </w:tcBorders>
            <w:noWrap/>
            <w:vAlign w:val="bottom"/>
          </w:tcPr>
          <w:p w:rsidR="00491676" w:rsidRPr="005402F6" w:rsidRDefault="00491676" w:rsidP="00491676"/>
        </w:tc>
        <w:tc>
          <w:tcPr>
            <w:tcW w:w="1000" w:type="dxa"/>
            <w:tcBorders>
              <w:top w:val="nil"/>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66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744</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Добровољни трансфери од физичких и правних лица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1.037</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4.446</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428,74%</w:t>
            </w:r>
          </w:p>
        </w:tc>
      </w:tr>
      <w:tr w:rsidR="00491676" w:rsidRPr="005402F6" w:rsidTr="00491676">
        <w:trPr>
          <w:trHeight w:val="51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7441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Текући добровољни трансфери у корист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73</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964</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1.320,55%</w:t>
            </w:r>
          </w:p>
        </w:tc>
      </w:tr>
      <w:tr w:rsidR="00491676" w:rsidRPr="005402F6" w:rsidTr="00491676">
        <w:trPr>
          <w:trHeight w:val="57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7442</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Капитални добр. Транс. Од физ. И прав.лица у корист нивоа општине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964</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 3.482</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361,20%</w:t>
            </w:r>
          </w:p>
        </w:tc>
      </w:tr>
      <w:tr w:rsidR="00491676" w:rsidRPr="005402F6" w:rsidTr="00491676">
        <w:trPr>
          <w:trHeight w:val="46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745</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Мешовити и неодређени приходи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147.735</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7.941</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5,37%</w:t>
            </w:r>
          </w:p>
        </w:tc>
      </w:tr>
      <w:tr w:rsidR="00491676" w:rsidRPr="005402F6" w:rsidTr="00491676">
        <w:trPr>
          <w:trHeight w:val="4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7451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Остали приходи у корист нивоа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147.735</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7.941</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5,37%</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771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Меморандумске ставке за рефундацију расхода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559</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7711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Меморандумске ставке за рефундацију расхода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559</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7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781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између буџетских корисника на истом нивоу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55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7811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између буџетских корисника на истом нивоу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791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из буџета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810</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42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7911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Приходи из буџета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810</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2</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нефинансијске имовине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235.000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100.436</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42,74%</w:t>
            </w:r>
          </w:p>
        </w:tc>
      </w:tr>
      <w:tr w:rsidR="00491676" w:rsidRPr="005402F6" w:rsidTr="00491676">
        <w:trPr>
          <w:trHeight w:val="4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осталих основних средстава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235.000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100.436</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42,74%</w:t>
            </w:r>
          </w:p>
        </w:tc>
      </w:tr>
      <w:tr w:rsidR="00491676" w:rsidRPr="005402F6" w:rsidTr="00491676">
        <w:trPr>
          <w:trHeight w:val="58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осталих основних средстава у корист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235.000</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100.436</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42,74%</w:t>
            </w:r>
          </w:p>
        </w:tc>
      </w:tr>
      <w:tr w:rsidR="00491676" w:rsidRPr="005402F6" w:rsidTr="00491676">
        <w:trPr>
          <w:trHeight w:val="57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812</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812141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 у корист нивоа градова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813</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осталих основних средстава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813141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 у корист нивоа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841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0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841141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продаје земљишта у корист нивоа градова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hideMark/>
          </w:tcPr>
          <w:p w:rsidR="00491676" w:rsidRPr="005402F6" w:rsidRDefault="00491676" w:rsidP="00491676">
            <w:r w:rsidRPr="005402F6">
              <w:t> </w:t>
            </w:r>
          </w:p>
        </w:tc>
      </w:tr>
      <w:tr w:rsidR="00491676" w:rsidRPr="005402F6" w:rsidTr="00491676">
        <w:trPr>
          <w:trHeight w:val="63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3</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9</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задуживања и продаје финансијске имовине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35"/>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lastRenderedPageBreak/>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911</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домаћих задуживања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tcPr>
          <w:p w:rsidR="00491676" w:rsidRPr="005402F6" w:rsidRDefault="00491676" w:rsidP="00491676"/>
        </w:tc>
      </w:tr>
      <w:tr w:rsidR="00491676" w:rsidRPr="005402F6" w:rsidTr="00491676">
        <w:trPr>
          <w:trHeight w:val="480"/>
        </w:trPr>
        <w:tc>
          <w:tcPr>
            <w:tcW w:w="459" w:type="dxa"/>
            <w:tcBorders>
              <w:top w:val="nil"/>
              <w:left w:val="single" w:sz="8" w:space="0" w:color="auto"/>
              <w:bottom w:val="single" w:sz="4" w:space="0" w:color="auto"/>
              <w:right w:val="single" w:sz="4" w:space="0" w:color="auto"/>
            </w:tcBorders>
            <w:vAlign w:val="center"/>
            <w:hideMark/>
          </w:tcPr>
          <w:p w:rsidR="00491676" w:rsidRPr="005402F6" w:rsidRDefault="00491676" w:rsidP="00491676">
            <w:r w:rsidRPr="005402F6">
              <w:t> </w:t>
            </w:r>
          </w:p>
        </w:tc>
        <w:tc>
          <w:tcPr>
            <w:tcW w:w="958" w:type="dxa"/>
            <w:tcBorders>
              <w:top w:val="nil"/>
              <w:left w:val="nil"/>
              <w:bottom w:val="single" w:sz="4" w:space="0" w:color="auto"/>
              <w:right w:val="single" w:sz="4" w:space="0" w:color="auto"/>
            </w:tcBorders>
            <w:vAlign w:val="center"/>
            <w:hideMark/>
          </w:tcPr>
          <w:p w:rsidR="00491676" w:rsidRPr="005402F6" w:rsidRDefault="00491676" w:rsidP="00491676">
            <w:r w:rsidRPr="005402F6">
              <w:t>911400</w:t>
            </w:r>
          </w:p>
        </w:tc>
        <w:tc>
          <w:tcPr>
            <w:tcW w:w="5388" w:type="dxa"/>
            <w:tcBorders>
              <w:top w:val="nil"/>
              <w:left w:val="nil"/>
              <w:bottom w:val="single" w:sz="4" w:space="0" w:color="auto"/>
              <w:right w:val="single" w:sz="4" w:space="0" w:color="auto"/>
            </w:tcBorders>
            <w:vAlign w:val="center"/>
            <w:hideMark/>
          </w:tcPr>
          <w:p w:rsidR="00491676" w:rsidRPr="005402F6" w:rsidRDefault="00491676" w:rsidP="00491676">
            <w:r w:rsidRPr="005402F6">
              <w:t>Примања од задуживања од пословних банака у земљи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629"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000" w:type="dxa"/>
            <w:tcBorders>
              <w:top w:val="nil"/>
              <w:left w:val="nil"/>
              <w:bottom w:val="single" w:sz="4" w:space="0" w:color="auto"/>
              <w:right w:val="single" w:sz="8" w:space="0" w:color="auto"/>
            </w:tcBorders>
            <w:noWrap/>
            <w:vAlign w:val="bottom"/>
          </w:tcPr>
          <w:p w:rsidR="00491676" w:rsidRPr="005402F6" w:rsidRDefault="00491676" w:rsidP="00491676"/>
        </w:tc>
      </w:tr>
    </w:tbl>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tbl>
      <w:tblPr>
        <w:tblW w:w="10718" w:type="dxa"/>
        <w:tblInd w:w="108" w:type="dxa"/>
        <w:tblLook w:val="04A0" w:firstRow="1" w:lastRow="0" w:firstColumn="1" w:lastColumn="0" w:noHBand="0" w:noVBand="1"/>
      </w:tblPr>
      <w:tblGrid>
        <w:gridCol w:w="847"/>
        <w:gridCol w:w="6254"/>
        <w:gridCol w:w="1843"/>
        <w:gridCol w:w="1843"/>
      </w:tblGrid>
      <w:tr w:rsidR="00491676" w:rsidRPr="005402F6" w:rsidTr="00491676">
        <w:trPr>
          <w:trHeight w:val="405"/>
        </w:trPr>
        <w:tc>
          <w:tcPr>
            <w:tcW w:w="107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91676" w:rsidRPr="005402F6" w:rsidRDefault="00491676" w:rsidP="00491676">
            <w:r w:rsidRPr="005402F6">
              <w:t xml:space="preserve">РАСХОДИ И ИЗДАЦИ - КОНСОЛИДАЦИЈА               </w:t>
            </w:r>
          </w:p>
        </w:tc>
      </w:tr>
      <w:tr w:rsidR="00491676" w:rsidRPr="005402F6" w:rsidTr="00491676">
        <w:trPr>
          <w:trHeight w:val="2400"/>
        </w:trPr>
        <w:tc>
          <w:tcPr>
            <w:tcW w:w="692" w:type="dxa"/>
            <w:tcBorders>
              <w:top w:val="nil"/>
              <w:left w:val="single" w:sz="4" w:space="0" w:color="auto"/>
              <w:bottom w:val="single" w:sz="4" w:space="0" w:color="auto"/>
              <w:right w:val="single" w:sz="4" w:space="0" w:color="auto"/>
            </w:tcBorders>
            <w:shd w:val="clear" w:color="auto" w:fill="FFFFFF"/>
            <w:vAlign w:val="center"/>
            <w:hideMark/>
          </w:tcPr>
          <w:p w:rsidR="00491676" w:rsidRPr="005402F6" w:rsidRDefault="00491676" w:rsidP="00491676">
            <w:r w:rsidRPr="005402F6">
              <w:t>Ек. Клас.</w:t>
            </w:r>
          </w:p>
        </w:tc>
        <w:tc>
          <w:tcPr>
            <w:tcW w:w="6254" w:type="dxa"/>
            <w:tcBorders>
              <w:top w:val="nil"/>
              <w:left w:val="nil"/>
              <w:bottom w:val="single" w:sz="4" w:space="0" w:color="auto"/>
              <w:right w:val="single" w:sz="4" w:space="0" w:color="auto"/>
            </w:tcBorders>
            <w:shd w:val="clear" w:color="auto" w:fill="FFFFFF"/>
            <w:vAlign w:val="center"/>
            <w:hideMark/>
          </w:tcPr>
          <w:p w:rsidR="00491676" w:rsidRPr="005402F6" w:rsidRDefault="00491676" w:rsidP="00491676">
            <w:r w:rsidRPr="005402F6">
              <w:t>ОПИС</w:t>
            </w:r>
          </w:p>
        </w:tc>
        <w:tc>
          <w:tcPr>
            <w:tcW w:w="1843" w:type="dxa"/>
            <w:tcBorders>
              <w:top w:val="nil"/>
              <w:left w:val="nil"/>
              <w:bottom w:val="single" w:sz="4" w:space="0" w:color="auto"/>
              <w:right w:val="single" w:sz="4" w:space="0" w:color="auto"/>
            </w:tcBorders>
            <w:vAlign w:val="center"/>
            <w:hideMark/>
          </w:tcPr>
          <w:p w:rsidR="00491676" w:rsidRPr="005402F6" w:rsidRDefault="00491676" w:rsidP="00491676">
            <w:r w:rsidRPr="005402F6">
              <w:t>План буџета за 2021 годину-Корекција за средства резерве и реалокација средстава</w:t>
            </w:r>
          </w:p>
        </w:tc>
        <w:tc>
          <w:tcPr>
            <w:tcW w:w="1843" w:type="dxa"/>
            <w:tcBorders>
              <w:top w:val="nil"/>
              <w:left w:val="nil"/>
              <w:bottom w:val="single" w:sz="4" w:space="0" w:color="auto"/>
              <w:right w:val="single" w:sz="4" w:space="0" w:color="auto"/>
            </w:tcBorders>
            <w:vAlign w:val="center"/>
            <w:hideMark/>
          </w:tcPr>
          <w:p w:rsidR="00491676" w:rsidRPr="005402F6" w:rsidRDefault="00491676" w:rsidP="00491676">
            <w:r w:rsidRPr="005402F6">
              <w:t>Извршење буџета за период 01.01.-31.12.2021.год.</w:t>
            </w:r>
          </w:p>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shd w:val="clear" w:color="auto" w:fill="FFFFFF"/>
            <w:vAlign w:val="center"/>
            <w:hideMark/>
          </w:tcPr>
          <w:p w:rsidR="00491676" w:rsidRPr="005402F6" w:rsidRDefault="00491676" w:rsidP="00491676">
            <w:r w:rsidRPr="005402F6">
              <w:t>1</w:t>
            </w:r>
          </w:p>
        </w:tc>
        <w:tc>
          <w:tcPr>
            <w:tcW w:w="6254" w:type="dxa"/>
            <w:tcBorders>
              <w:top w:val="nil"/>
              <w:left w:val="nil"/>
              <w:bottom w:val="single" w:sz="4" w:space="0" w:color="auto"/>
              <w:right w:val="single" w:sz="4" w:space="0" w:color="auto"/>
            </w:tcBorders>
            <w:shd w:val="clear" w:color="auto" w:fill="FFFFFF"/>
            <w:vAlign w:val="center"/>
            <w:hideMark/>
          </w:tcPr>
          <w:p w:rsidR="00491676" w:rsidRPr="005402F6" w:rsidRDefault="00491676" w:rsidP="00491676">
            <w:r w:rsidRPr="005402F6">
              <w:t>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w:t>
            </w:r>
          </w:p>
        </w:tc>
      </w:tr>
      <w:tr w:rsidR="00491676" w:rsidRPr="005402F6" w:rsidTr="00491676">
        <w:trPr>
          <w:trHeight w:val="73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4+5+6</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ТЕКУЋИ РАСХОДИ,  ИЗДАЦИ ЗА НЕФИНАНСИЈСКУ ИМОВИНУ  И ИЗДАЦИ ЗА ОТПЛАТУ  ГЛАВНИЦЕ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2.071.786</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1.678.784</w:t>
            </w:r>
          </w:p>
        </w:tc>
      </w:tr>
      <w:tr w:rsidR="00491676" w:rsidRPr="005402F6" w:rsidTr="00491676">
        <w:trPr>
          <w:trHeight w:val="45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ТЕКУЋИ РАСХОДИ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1.686.569</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1.423.580</w:t>
            </w:r>
          </w:p>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noWrap/>
            <w:vAlign w:val="center"/>
            <w:hideMark/>
          </w:tcPr>
          <w:p w:rsidR="00491676" w:rsidRPr="005402F6" w:rsidRDefault="00491676" w:rsidP="00491676">
            <w:r w:rsidRPr="005402F6">
              <w:t>41</w:t>
            </w:r>
          </w:p>
        </w:tc>
        <w:tc>
          <w:tcPr>
            <w:tcW w:w="6254" w:type="dxa"/>
            <w:tcBorders>
              <w:top w:val="nil"/>
              <w:left w:val="nil"/>
              <w:bottom w:val="single" w:sz="4" w:space="0" w:color="auto"/>
              <w:right w:val="single" w:sz="4" w:space="0" w:color="auto"/>
            </w:tcBorders>
            <w:noWrap/>
            <w:vAlign w:val="center"/>
            <w:hideMark/>
          </w:tcPr>
          <w:p w:rsidR="00491676" w:rsidRPr="005402F6" w:rsidRDefault="00491676" w:rsidP="00491676">
            <w:r w:rsidRPr="005402F6">
              <w:t>Расходи за запослене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Latn-RS"/>
              </w:rPr>
            </w:pPr>
            <w:r w:rsidRPr="005402F6">
              <w:t>568.818</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Latn-RS"/>
              </w:rPr>
            </w:pPr>
            <w:r w:rsidRPr="005402F6">
              <w:t>530.139</w:t>
            </w:r>
          </w:p>
        </w:tc>
      </w:tr>
      <w:tr w:rsidR="00491676" w:rsidRPr="005402F6" w:rsidTr="00491676">
        <w:trPr>
          <w:trHeight w:val="28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Плате, додаци и накнаде запослених (зараде)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396.935</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381.520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Социјални доприноси на терет послодаваца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69.372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63.452</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413</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Накнада у натури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70</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Социјална давања запосленима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78.180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63.147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415</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Накнаде трошкова за запослене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17.971</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16.876</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416</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Награде запосленима остали посебни расходи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6.290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5.144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417</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Посланички додатак</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Коришћење услуга и роба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689.352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517.567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Стални трошкови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141.688</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94.206</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Трошкови путовања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12.075</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2.537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423</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Услуге по уговору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92.974</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55.175</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Специјализоване услуге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232.819</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215.558</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425</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Текуће поправке и одржавање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171.022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125.616</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426</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Материјал</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38.774</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24.475</w:t>
            </w:r>
          </w:p>
        </w:tc>
      </w:tr>
      <w:tr w:rsidR="00491676" w:rsidRPr="005402F6" w:rsidTr="00491676">
        <w:trPr>
          <w:trHeight w:val="33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камата и пратећи трошкови задуживања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441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домаћих камата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lastRenderedPageBreak/>
              <w:t>444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Пратећи трошкови задуживања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r>
      <w:tr w:rsidR="00491676" w:rsidRPr="005402F6" w:rsidTr="00491676">
        <w:trPr>
          <w:trHeight w:val="37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Субвенције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80.305</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71.118</w:t>
            </w:r>
          </w:p>
        </w:tc>
      </w:tr>
      <w:tr w:rsidR="00491676" w:rsidRPr="005402F6" w:rsidTr="00491676">
        <w:trPr>
          <w:trHeight w:val="63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Субвенције јавним нефинан.предузећима и организацијама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74.000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67.468</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454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Субвенције приватним предузећима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6.305</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3.650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Донације, дотације и трансфери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183.680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168.189</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463</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Трансфери осталим нивоима власти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140.880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126.420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464</w:t>
            </w:r>
          </w:p>
        </w:tc>
        <w:tc>
          <w:tcPr>
            <w:tcW w:w="6254" w:type="dxa"/>
            <w:noWrap/>
            <w:vAlign w:val="bottom"/>
            <w:hideMark/>
          </w:tcPr>
          <w:p w:rsidR="00491676" w:rsidRPr="005402F6" w:rsidRDefault="00491676" w:rsidP="00491676">
            <w:r w:rsidRPr="005402F6">
              <w:t xml:space="preserve">Дотације организ. обавезног социјалног осигурања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42.800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41.769</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465</w:t>
            </w:r>
          </w:p>
        </w:tc>
        <w:tc>
          <w:tcPr>
            <w:tcW w:w="6254" w:type="dxa"/>
            <w:tcBorders>
              <w:top w:val="single" w:sz="4" w:space="0" w:color="auto"/>
              <w:left w:val="nil"/>
              <w:bottom w:val="single" w:sz="4" w:space="0" w:color="auto"/>
              <w:right w:val="single" w:sz="4" w:space="0" w:color="auto"/>
            </w:tcBorders>
            <w:vAlign w:val="bottom"/>
            <w:hideMark/>
          </w:tcPr>
          <w:p w:rsidR="00491676" w:rsidRPr="005402F6" w:rsidRDefault="00491676" w:rsidP="00491676">
            <w:r w:rsidRPr="005402F6">
              <w:t>Остале дотације и трансфери</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47</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Социјално осигурање и социјална заштита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69.090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54.709</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472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Накнаде за социјалну заштиту из буџета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69.090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54.709</w:t>
            </w:r>
          </w:p>
        </w:tc>
      </w:tr>
      <w:tr w:rsidR="00491676" w:rsidRPr="005402F6" w:rsidTr="00491676">
        <w:trPr>
          <w:trHeight w:val="37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Остали расходи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95.324</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81.858</w:t>
            </w:r>
          </w:p>
        </w:tc>
      </w:tr>
      <w:tr w:rsidR="00491676" w:rsidRPr="005402F6" w:rsidTr="00491676">
        <w:trPr>
          <w:trHeight w:val="33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Дотације невладиним организацијама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61.446</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52.753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Порези, обавезне таксе и казне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577</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142</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483</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Новчане казне и пеналипо решењу судова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20.746</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19.786</w:t>
            </w:r>
          </w:p>
        </w:tc>
      </w:tr>
      <w:tr w:rsidR="00491676" w:rsidRPr="005402F6" w:rsidTr="00491676">
        <w:trPr>
          <w:trHeight w:val="48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 xml:space="preserve">Накнада штете за повреде или штету насталу улсед елементарних непогода </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200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r>
      <w:tr w:rsidR="00491676" w:rsidRPr="005402F6" w:rsidTr="00491676">
        <w:trPr>
          <w:trHeight w:val="48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485</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Накнада штете за повреде или штету нанету од стране државних органа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10.000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9.177</w:t>
            </w:r>
          </w:p>
        </w:tc>
      </w:tr>
      <w:tr w:rsidR="00491676" w:rsidRPr="005402F6" w:rsidTr="00491676">
        <w:trPr>
          <w:trHeight w:val="48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pPr>
              <w:rPr>
                <w:lang w:val="sr-Cyrl-RS"/>
              </w:rPr>
            </w:pPr>
            <w:r w:rsidRPr="005402F6">
              <w:t>489</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pPr>
              <w:rPr>
                <w:lang w:val="sr-Cyrl-RS"/>
              </w:rPr>
            </w:pPr>
            <w:r w:rsidRPr="005402F6">
              <w:t>Расходи који се финансирају из средстава за реализацију националног инвестиционог плана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9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49</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Административни трансфери из буџета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499</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Средства резерве</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w:t>
            </w:r>
          </w:p>
        </w:tc>
      </w:tr>
      <w:tr w:rsidR="00491676" w:rsidRPr="005402F6" w:rsidTr="00491676">
        <w:trPr>
          <w:trHeight w:val="360"/>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ИЗДАЦИ ЗА НЕФИНАНСИЈСКУ ИМОВИНУ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385.217</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255.204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Основна средства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361.315</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243.967</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Зграде и грађевински објекти</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301.803</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203.161</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Машине и опрема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58.322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39.976</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513</w:t>
            </w:r>
          </w:p>
        </w:tc>
        <w:tc>
          <w:tcPr>
            <w:tcW w:w="6254"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 xml:space="preserve">Остале некретнине и опрема                                                                   </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515</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Нематеријална имовина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1.190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830</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52</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ЗАЛИХЕ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1.420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1.203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523</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Залихе робе за даљу продају</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1.420</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1.203</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54</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Природна имовина</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22.482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pPr>
              <w:rPr>
                <w:lang w:val="sr-Cyrl-RS"/>
              </w:rPr>
            </w:pPr>
            <w:r w:rsidRPr="005402F6">
              <w:t>10.034</w:t>
            </w:r>
          </w:p>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541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Земљиште</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22.482</w:t>
            </w:r>
          </w:p>
        </w:tc>
        <w:tc>
          <w:tcPr>
            <w:tcW w:w="1843" w:type="dxa"/>
            <w:tcBorders>
              <w:top w:val="nil"/>
              <w:left w:val="nil"/>
              <w:bottom w:val="single" w:sz="4" w:space="0" w:color="auto"/>
              <w:right w:val="single" w:sz="4" w:space="0" w:color="auto"/>
            </w:tcBorders>
            <w:noWrap/>
            <w:vAlign w:val="bottom"/>
            <w:hideMark/>
          </w:tcPr>
          <w:p w:rsidR="00491676" w:rsidRPr="005402F6" w:rsidRDefault="00491676" w:rsidP="00491676">
            <w:r w:rsidRPr="005402F6">
              <w:t>10.034</w:t>
            </w:r>
          </w:p>
        </w:tc>
      </w:tr>
      <w:tr w:rsidR="00491676" w:rsidRPr="005402F6" w:rsidTr="00491676">
        <w:trPr>
          <w:trHeight w:val="55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6</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ИЗДАЦИ ЗА ОТПЛАТУ ГЛАВНИЦЕ И НАБАВКУ ФИНАНСИЈСКЕ ИМОВИНЕ</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4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61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главнице</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r w:rsidR="00491676" w:rsidRPr="005402F6" w:rsidTr="00491676">
        <w:trPr>
          <w:trHeight w:val="315"/>
        </w:trPr>
        <w:tc>
          <w:tcPr>
            <w:tcW w:w="692" w:type="dxa"/>
            <w:tcBorders>
              <w:top w:val="nil"/>
              <w:left w:val="single" w:sz="4" w:space="0" w:color="auto"/>
              <w:bottom w:val="single" w:sz="4" w:space="0" w:color="auto"/>
              <w:right w:val="single" w:sz="4" w:space="0" w:color="auto"/>
            </w:tcBorders>
            <w:vAlign w:val="center"/>
            <w:hideMark/>
          </w:tcPr>
          <w:p w:rsidR="00491676" w:rsidRPr="005402F6" w:rsidRDefault="00491676" w:rsidP="00491676">
            <w:r w:rsidRPr="005402F6">
              <w:t>611</w:t>
            </w:r>
          </w:p>
        </w:tc>
        <w:tc>
          <w:tcPr>
            <w:tcW w:w="6254" w:type="dxa"/>
            <w:tcBorders>
              <w:top w:val="nil"/>
              <w:left w:val="nil"/>
              <w:bottom w:val="single" w:sz="4" w:space="0" w:color="auto"/>
              <w:right w:val="single" w:sz="4" w:space="0" w:color="auto"/>
            </w:tcBorders>
            <w:vAlign w:val="center"/>
            <w:hideMark/>
          </w:tcPr>
          <w:p w:rsidR="00491676" w:rsidRPr="005402F6" w:rsidRDefault="00491676" w:rsidP="00491676">
            <w:r w:rsidRPr="005402F6">
              <w:t>Отплата главнице домаћим кредиторима</w:t>
            </w:r>
          </w:p>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c>
          <w:tcPr>
            <w:tcW w:w="1843" w:type="dxa"/>
            <w:tcBorders>
              <w:top w:val="nil"/>
              <w:left w:val="nil"/>
              <w:bottom w:val="single" w:sz="4" w:space="0" w:color="auto"/>
              <w:right w:val="single" w:sz="4" w:space="0" w:color="auto"/>
            </w:tcBorders>
            <w:noWrap/>
            <w:vAlign w:val="bottom"/>
          </w:tcPr>
          <w:p w:rsidR="00491676" w:rsidRPr="005402F6" w:rsidRDefault="00491676" w:rsidP="00491676"/>
        </w:tc>
      </w:tr>
    </w:tbl>
    <w:p w:rsidR="00491676" w:rsidRPr="005402F6" w:rsidRDefault="00491676" w:rsidP="00491676">
      <w:pPr>
        <w:sectPr w:rsidR="00491676" w:rsidRPr="005402F6">
          <w:type w:val="continuous"/>
          <w:pgSz w:w="12240" w:h="15841"/>
          <w:pgMar w:top="851" w:right="851" w:bottom="851" w:left="851" w:header="0" w:footer="0" w:gutter="0"/>
          <w:cols w:space="720"/>
        </w:sectPr>
      </w:pPr>
    </w:p>
    <w:p w:rsidR="00491676" w:rsidRPr="005402F6" w:rsidRDefault="00491676" w:rsidP="00491676">
      <w:pPr>
        <w:rPr>
          <w:lang w:val="sr-Cyrl-RS"/>
        </w:rPr>
      </w:pPr>
    </w:p>
    <w:p w:rsidR="00491676" w:rsidRPr="005402F6" w:rsidRDefault="00491676" w:rsidP="00454025">
      <w:pPr>
        <w:jc w:val="center"/>
      </w:pPr>
      <w:r w:rsidRPr="005402F6">
        <w:t>Члан 17.</w:t>
      </w:r>
    </w:p>
    <w:p w:rsidR="00491676" w:rsidRPr="005402F6" w:rsidRDefault="00491676" w:rsidP="00491676"/>
    <w:p w:rsidR="00491676" w:rsidRPr="005402F6" w:rsidRDefault="00491676" w:rsidP="00491676">
      <w:r w:rsidRPr="005402F6">
        <w:t xml:space="preserve">     Одлуку о Завршном рачуну буџета града за 2021. годину доставити Управи за трезор односно Министарству финансија Републике Србије.</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54025">
      <w:pPr>
        <w:jc w:val="center"/>
      </w:pPr>
      <w:r w:rsidRPr="005402F6">
        <w:t>Члан 18.</w:t>
      </w:r>
    </w:p>
    <w:p w:rsidR="00491676" w:rsidRPr="005402F6" w:rsidRDefault="00491676" w:rsidP="00491676"/>
    <w:p w:rsidR="00491676" w:rsidRPr="005402F6" w:rsidRDefault="00491676" w:rsidP="00491676">
      <w:r w:rsidRPr="005402F6">
        <w:t xml:space="preserve">    Ова Одлука ступа на снагу осмог дана од дана објављивања у Службеном листу града Прокупља.</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r w:rsidRPr="005402F6">
        <w:t xml:space="preserve">   СКУПШТИНА ГРАДА ПРОКУПЉА</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r w:rsidRPr="005402F6">
        <w:t>Број : 06-59/2022/02</w:t>
      </w:r>
    </w:p>
    <w:p w:rsidR="00491676" w:rsidRPr="005402F6" w:rsidRDefault="00491676" w:rsidP="00491676">
      <w:r w:rsidRPr="005402F6">
        <w:t xml:space="preserve">Датум : 13.06.2022.год.                                      </w:t>
      </w:r>
    </w:p>
    <w:p w:rsidR="00491676" w:rsidRPr="005402F6" w:rsidRDefault="00491676" w:rsidP="00491676"/>
    <w:p w:rsidR="00491676" w:rsidRPr="005402F6" w:rsidRDefault="00491676" w:rsidP="00491676">
      <w:r w:rsidRPr="005402F6">
        <w:t xml:space="preserve">                                                                                </w:t>
      </w:r>
      <w:r w:rsidR="00454025">
        <w:t xml:space="preserve">                     </w:t>
      </w:r>
      <w:r w:rsidRPr="005402F6">
        <w:t>ПРЕДСЕДНИК СКУПШТИНЕ</w:t>
      </w:r>
    </w:p>
    <w:p w:rsidR="00491676" w:rsidRPr="005402F6" w:rsidRDefault="00491676" w:rsidP="00491676">
      <w:r w:rsidRPr="005402F6">
        <w:t xml:space="preserve">                                                                                                </w:t>
      </w:r>
      <w:r w:rsidR="00454025">
        <w:t xml:space="preserve">                       </w:t>
      </w:r>
      <w:r w:rsidRPr="005402F6">
        <w:t>Дејан Лазић</w:t>
      </w: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Pr>
        <w:rPr>
          <w:lang w:val="sr-Cyrl-RS"/>
        </w:rPr>
      </w:pPr>
    </w:p>
    <w:p w:rsidR="00491676" w:rsidRPr="005402F6" w:rsidRDefault="00491676" w:rsidP="00491676"/>
    <w:p w:rsidR="00491676" w:rsidRPr="005402F6" w:rsidRDefault="00491676" w:rsidP="00491676"/>
    <w:p w:rsidR="00491676" w:rsidRPr="005402F6" w:rsidRDefault="00491676" w:rsidP="00491676"/>
    <w:p w:rsidR="00491676" w:rsidRPr="005402F6" w:rsidRDefault="00491676" w:rsidP="00491676"/>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AC6554" w:rsidRDefault="00AC6554" w:rsidP="00AC6554">
      <w:pPr>
        <w:ind w:left="360" w:firstLine="348"/>
        <w:jc w:val="both"/>
        <w:rPr>
          <w:rFonts w:cs="Calibri"/>
          <w:lang w:val="sr-Cyrl-RS"/>
        </w:rPr>
      </w:pPr>
      <w:r>
        <w:rPr>
          <w:rFonts w:cs="Calibri"/>
          <w:lang w:val="sr-Cyrl-RS"/>
        </w:rPr>
        <w:t>На основу чл. 79. става 1. тачке 1. Закона о буџетском систему (,,Сл.гласник РС“ бр. 54/2009, 73/2010, 101/2010, 101/2011, 93/2012, 62/2013, 63/2013 – исправ.  108/2013,142/2014,68/2015-др.закон.</w:t>
      </w:r>
      <w:r>
        <w:rPr>
          <w:rFonts w:cs="Calibri"/>
        </w:rPr>
        <w:t>,</w:t>
      </w:r>
      <w:r>
        <w:rPr>
          <w:rFonts w:cs="Calibri"/>
          <w:lang w:val="sr-Cyrl-RS"/>
        </w:rPr>
        <w:t xml:space="preserve">103/2015 , 99/2016 , 113/2017 </w:t>
      </w:r>
      <w:r>
        <w:rPr>
          <w:rFonts w:cs="Calibri"/>
          <w:lang w:val="sr-Latn-RS"/>
        </w:rPr>
        <w:t>,</w:t>
      </w:r>
      <w:r>
        <w:rPr>
          <w:rFonts w:cs="Calibri"/>
          <w:lang w:val="sr-Cyrl-RS"/>
        </w:rPr>
        <w:t xml:space="preserve"> 95/2018</w:t>
      </w:r>
      <w:r>
        <w:rPr>
          <w:rFonts w:cs="Calibri"/>
          <w:lang w:val="sr-Latn-RS"/>
        </w:rPr>
        <w:t>,</w:t>
      </w:r>
      <w:r>
        <w:rPr>
          <w:rFonts w:cs="Calibri"/>
          <w:lang w:val="sr-Cyrl-RS"/>
        </w:rPr>
        <w:t>31/2019 , 72/2019 и 149/2020), члана 7. Уредбе о буџетском рачуноводству (,,Сл. Гласник РС“ бр. 125/2003 и 12/2006),  Одељење за привреду и финансије града  Прокупља, дужно је да достави податке за завршни рачун буџета града Прокупља у писменој форми за које нису прописани обрасци, па сходно томе следе извештаји :</w:t>
      </w:r>
    </w:p>
    <w:p w:rsidR="00AC6554" w:rsidRDefault="00AC6554" w:rsidP="00AC6554">
      <w:pPr>
        <w:ind w:left="360"/>
        <w:rPr>
          <w:rFonts w:cs="Calibri"/>
          <w:lang w:val="sr-Cyrl-RS"/>
        </w:rPr>
      </w:pPr>
    </w:p>
    <w:p w:rsidR="00AC6554" w:rsidRDefault="00AC6554" w:rsidP="00AC6554">
      <w:pPr>
        <w:ind w:left="360"/>
        <w:rPr>
          <w:rFonts w:cs="Calibri"/>
          <w:b/>
          <w:lang w:val="sr-Cyrl-RS"/>
        </w:rPr>
      </w:pPr>
      <w:r>
        <w:rPr>
          <w:rFonts w:cs="Calibri"/>
          <w:b/>
          <w:lang w:val="sr-Cyrl-RS"/>
        </w:rPr>
        <w:t xml:space="preserve">                                                                 И З В Е Ш Т А Ј – БРОЈ  5, 6</w:t>
      </w:r>
    </w:p>
    <w:p w:rsidR="00AC6554" w:rsidRDefault="00AC6554" w:rsidP="00AC6554">
      <w:pPr>
        <w:ind w:left="360"/>
        <w:rPr>
          <w:rFonts w:cs="Calibri"/>
          <w:b/>
          <w:lang w:val="sr-Cyrl-RS"/>
        </w:rPr>
      </w:pPr>
      <w:r>
        <w:rPr>
          <w:rFonts w:cs="Calibri"/>
          <w:b/>
          <w:lang w:val="sr-Cyrl-RS"/>
        </w:rPr>
        <w:t xml:space="preserve">                                                     О ИЗВРШЕЊУ БУЏЕТА ЗА 2021. ГОДИНУ</w:t>
      </w:r>
    </w:p>
    <w:p w:rsidR="00AC6554" w:rsidRDefault="00AC6554" w:rsidP="00AC6554">
      <w:pPr>
        <w:ind w:left="360"/>
        <w:rPr>
          <w:rFonts w:cs="Calibri"/>
          <w:b/>
          <w:lang w:val="sr-Cyrl-RS"/>
        </w:rPr>
      </w:pPr>
    </w:p>
    <w:p w:rsidR="00AC6554" w:rsidRDefault="00AC6554" w:rsidP="00AC6554">
      <w:pPr>
        <w:ind w:left="360"/>
        <w:jc w:val="both"/>
        <w:rPr>
          <w:rFonts w:cs="Calibri"/>
          <w:lang w:val="sr-Cyrl-RS"/>
        </w:rPr>
      </w:pPr>
      <w:r>
        <w:rPr>
          <w:rFonts w:cs="Calibri"/>
          <w:lang w:val="sr-Cyrl-RS"/>
        </w:rPr>
        <w:t xml:space="preserve">         На основу чл. 77-79. Закона о буџетском систему (,,Сл.гласник РС“ бр. 54/2009, 73/2010, 101/2010, 101/2011, 93/2012, 62/2013, 63/2013 – исправ. , 108/2013,142/2014,68/2015 – др.закон , 103/2015 , 99/2016 , 113/2017 , 95/2018,31/2019 , 72/2019 и 149/2020), Уредбе о буџетском рачуноводству (,,Сл. Гласник РС“ бр. 125/03 и 12/2006), Правилника о стандардном класификационом оквиру и Контном плану за   буџетски систем (,,Сл.гласник РС“ бр. </w:t>
      </w:r>
      <w:r>
        <w:rPr>
          <w:rFonts w:cs="Calibri"/>
        </w:rPr>
        <w:t>16/2016, 49/2016, 107/2016</w:t>
      </w:r>
      <w:r>
        <w:rPr>
          <w:rFonts w:cs="Calibri"/>
          <w:lang w:val="sr-Cyrl-RS"/>
        </w:rPr>
        <w:t>)  и Правилника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(„Сл. Гласник РС“ бр. 18/2015 и 104/2018), Одељење за привреду и финансије града Прокупља за 2021. годину, сасатавило је предлог  Завршног рачуна буџета града Прокупља за 2021.годину.</w:t>
      </w:r>
    </w:p>
    <w:p w:rsidR="00AC6554" w:rsidRDefault="00AC6554" w:rsidP="00AC6554">
      <w:pPr>
        <w:ind w:left="360"/>
        <w:jc w:val="both"/>
        <w:rPr>
          <w:rFonts w:cs="Calibri"/>
          <w:lang w:val="sr-Cyrl-RS"/>
        </w:rPr>
      </w:pPr>
      <w:r>
        <w:rPr>
          <w:rFonts w:cs="Calibri"/>
          <w:lang w:val="sr-Cyrl-RS"/>
        </w:rPr>
        <w:t xml:space="preserve">Укупни приходи и примања буџета града Прокупља за 2021. годину (у хиљадама динара)  износе </w:t>
      </w:r>
      <w:r>
        <w:rPr>
          <w:rFonts w:cs="Calibri"/>
          <w:b/>
          <w:bCs/>
          <w:sz w:val="20"/>
          <w:szCs w:val="20"/>
          <w:lang w:val="sr-Cyrl-RS"/>
        </w:rPr>
        <w:t xml:space="preserve">1.597.828 </w:t>
      </w:r>
      <w:r>
        <w:rPr>
          <w:rFonts w:cs="Calibri"/>
          <w:lang w:val="sr-Cyrl-RS"/>
        </w:rPr>
        <w:t>и састоје се од:</w:t>
      </w:r>
    </w:p>
    <w:p w:rsidR="00AC6554" w:rsidRDefault="00AC6554" w:rsidP="00AC6554">
      <w:pPr>
        <w:ind w:left="360"/>
        <w:jc w:val="both"/>
        <w:rPr>
          <w:rFonts w:cs="Calibri"/>
          <w:lang w:val="sr-Cyrl-RS"/>
        </w:rPr>
      </w:pPr>
    </w:p>
    <w:p w:rsidR="00AC6554" w:rsidRDefault="00AC6554" w:rsidP="00AC6554">
      <w:pPr>
        <w:rPr>
          <w:rFonts w:cs="Calibri"/>
          <w:lang w:val="sr-Cyrl-RS"/>
        </w:rPr>
      </w:pPr>
      <w:r>
        <w:rPr>
          <w:rFonts w:cs="Calibri"/>
          <w:lang w:val="sr-Cyrl-RS"/>
        </w:rPr>
        <w:t xml:space="preserve">1. Текући  приходи  (конто 700000                                                                    </w:t>
      </w:r>
      <w:r>
        <w:rPr>
          <w:rFonts w:cs="Calibri"/>
          <w:b/>
          <w:bCs/>
        </w:rPr>
        <w:t>1.</w:t>
      </w:r>
      <w:r>
        <w:rPr>
          <w:rFonts w:cs="Calibri"/>
          <w:b/>
          <w:bCs/>
          <w:lang w:val="sr-Cyrl-RS"/>
        </w:rPr>
        <w:t>497</w:t>
      </w:r>
      <w:r>
        <w:rPr>
          <w:rFonts w:cs="Calibri"/>
          <w:b/>
          <w:bCs/>
        </w:rPr>
        <w:t>.</w:t>
      </w:r>
      <w:r>
        <w:rPr>
          <w:rFonts w:cs="Calibri"/>
          <w:b/>
          <w:bCs/>
          <w:lang w:val="sr-Cyrl-RS"/>
        </w:rPr>
        <w:t>392</w:t>
      </w:r>
    </w:p>
    <w:p w:rsidR="00AC6554" w:rsidRDefault="00AC6554" w:rsidP="00AC6554">
      <w:pPr>
        <w:rPr>
          <w:rFonts w:cs="Calibri"/>
          <w:lang w:val="sr-Cyrl-RS"/>
        </w:rPr>
      </w:pPr>
      <w:r>
        <w:rPr>
          <w:rFonts w:cs="Calibri"/>
          <w:lang w:val="sr-Cyrl-RS"/>
        </w:rPr>
        <w:t xml:space="preserve"> 2. Примања од продаје нефинансијске</w:t>
      </w:r>
    </w:p>
    <w:p w:rsidR="00AC6554" w:rsidRDefault="00AC6554" w:rsidP="00AC6554">
      <w:pPr>
        <w:rPr>
          <w:rFonts w:cs="Calibri"/>
          <w:lang w:val="sr-Cyrl-RS"/>
        </w:rPr>
      </w:pPr>
      <w:r>
        <w:rPr>
          <w:rFonts w:cs="Calibri"/>
          <w:lang w:val="sr-Cyrl-RS"/>
        </w:rPr>
        <w:t xml:space="preserve">    имовине               ( конто 800000)                                                         </w:t>
      </w:r>
      <w:r>
        <w:rPr>
          <w:rFonts w:cs="Calibri"/>
        </w:rPr>
        <w:t xml:space="preserve">  </w:t>
      </w:r>
      <w:r>
        <w:rPr>
          <w:rFonts w:cs="Calibri"/>
          <w:lang w:val="sr-Cyrl-RS"/>
        </w:rPr>
        <w:t xml:space="preserve">         </w:t>
      </w:r>
      <w:r>
        <w:rPr>
          <w:rFonts w:cs="Calibri"/>
        </w:rPr>
        <w:t xml:space="preserve">  </w:t>
      </w:r>
      <w:r>
        <w:rPr>
          <w:rFonts w:cs="Calibri"/>
          <w:lang w:val="sr-Cyrl-RS"/>
        </w:rPr>
        <w:t xml:space="preserve"> 100.436</w:t>
      </w:r>
    </w:p>
    <w:p w:rsidR="00AC6554" w:rsidRDefault="00AC6554" w:rsidP="00AC6554">
      <w:pPr>
        <w:rPr>
          <w:rFonts w:cs="Calibri"/>
        </w:rPr>
      </w:pPr>
    </w:p>
    <w:p w:rsidR="00AC6554" w:rsidRDefault="00AC6554" w:rsidP="00AC6554">
      <w:pPr>
        <w:rPr>
          <w:rFonts w:cs="Calibri"/>
          <w:lang w:val="sr-Cyrl-RS"/>
        </w:rPr>
      </w:pPr>
      <w:r>
        <w:rPr>
          <w:rFonts w:cs="Calibri"/>
        </w:rPr>
        <w:t xml:space="preserve">                                                                                                   </w:t>
      </w:r>
      <w:r>
        <w:rPr>
          <w:rFonts w:cs="Calibri"/>
          <w:lang w:val="sr-Cyrl-RS"/>
        </w:rPr>
        <w:t xml:space="preserve">              </w:t>
      </w:r>
      <w:r>
        <w:rPr>
          <w:rFonts w:cs="Calibri"/>
          <w:lang w:val="sr-Latn-RS"/>
        </w:rPr>
        <w:t xml:space="preserve">      </w:t>
      </w:r>
      <w:r>
        <w:rPr>
          <w:rFonts w:cs="Calibri"/>
          <w:lang w:val="sr-Cyrl-RS"/>
        </w:rPr>
        <w:t xml:space="preserve">             __________                       </w:t>
      </w:r>
      <w:r>
        <w:rPr>
          <w:rFonts w:cs="Calibri"/>
          <w:u w:val="single"/>
          <w:lang w:val="sr-Cyrl-RS"/>
        </w:rPr>
        <w:t xml:space="preserve">                                                                                                                                                                                 </w:t>
      </w:r>
    </w:p>
    <w:p w:rsidR="00AC6554" w:rsidRDefault="00AC6554" w:rsidP="00AC6554">
      <w:pPr>
        <w:rPr>
          <w:rFonts w:cs="Calibri"/>
          <w:lang w:val="sr-Cyrl-RS"/>
        </w:rPr>
      </w:pPr>
      <w:r>
        <w:rPr>
          <w:rFonts w:cs="Calibri"/>
          <w:lang w:val="sr-Cyrl-RS"/>
        </w:rPr>
        <w:t xml:space="preserve">                                                                             Укупно </w:t>
      </w:r>
      <w:r>
        <w:rPr>
          <w:rFonts w:cs="Calibri"/>
          <w:lang w:val="sr-Latn-RS"/>
        </w:rPr>
        <w:t xml:space="preserve">:                             </w:t>
      </w:r>
      <w:r>
        <w:rPr>
          <w:rFonts w:cs="Calibri"/>
          <w:lang w:val="sr-Cyrl-RS"/>
        </w:rPr>
        <w:t xml:space="preserve">      </w:t>
      </w:r>
      <w:r>
        <w:rPr>
          <w:rFonts w:cs="Calibri"/>
          <w:lang w:val="sr-Latn-RS"/>
        </w:rPr>
        <w:t xml:space="preserve">     </w:t>
      </w:r>
      <w:r>
        <w:rPr>
          <w:rFonts w:cs="Calibri"/>
          <w:b/>
          <w:bCs/>
          <w:lang w:val="sr-Cyrl-RS"/>
        </w:rPr>
        <w:t>1.597.828</w:t>
      </w:r>
    </w:p>
    <w:p w:rsidR="00AC6554" w:rsidRDefault="00AC6554" w:rsidP="00AC6554">
      <w:pPr>
        <w:rPr>
          <w:rFonts w:cs="Calibri"/>
          <w:lang w:val="sr-Cyrl-RS"/>
        </w:rPr>
      </w:pPr>
    </w:p>
    <w:p w:rsidR="00AC6554" w:rsidRDefault="00AC6554" w:rsidP="00AC6554">
      <w:pPr>
        <w:jc w:val="center"/>
        <w:rPr>
          <w:rFonts w:cs="Calibri"/>
          <w:lang w:val="sr-Cyrl-RS"/>
        </w:rPr>
      </w:pPr>
      <w:r>
        <w:rPr>
          <w:rFonts w:cs="Calibri"/>
          <w:lang w:val="sr-Cyrl-RS"/>
        </w:rPr>
        <w:t>Члан 2.</w:t>
      </w:r>
    </w:p>
    <w:p w:rsidR="00AC6554" w:rsidRDefault="00AC6554" w:rsidP="00AC6554">
      <w:pPr>
        <w:rPr>
          <w:rFonts w:cs="Calibri"/>
          <w:lang w:val="sr-Cyrl-RS"/>
        </w:rPr>
      </w:pPr>
    </w:p>
    <w:p w:rsidR="00AC6554" w:rsidRDefault="00AC6554" w:rsidP="00AC6554">
      <w:pPr>
        <w:ind w:firstLine="708"/>
        <w:rPr>
          <w:rFonts w:cs="Calibri"/>
          <w:lang w:val="sr-Cyrl-RS"/>
        </w:rPr>
      </w:pPr>
      <w:r>
        <w:rPr>
          <w:rFonts w:cs="Calibri"/>
          <w:lang w:val="sr-Cyrl-RS"/>
        </w:rPr>
        <w:t xml:space="preserve">Укупни расходи и  издаци буџета града Прокупља  у 2021. години (у хиљадама динара) износе </w:t>
      </w:r>
      <w:r>
        <w:rPr>
          <w:rFonts w:cs="Calibri"/>
          <w:b/>
          <w:bCs/>
          <w:lang w:val="sr-Cyrl-RS"/>
        </w:rPr>
        <w:t xml:space="preserve">1.668.549 </w:t>
      </w:r>
      <w:r>
        <w:rPr>
          <w:rFonts w:cs="Calibri"/>
          <w:lang w:val="sr-Cyrl-RS"/>
        </w:rPr>
        <w:t>и састоје се од :</w:t>
      </w:r>
    </w:p>
    <w:p w:rsidR="00AC6554" w:rsidRDefault="00AC6554" w:rsidP="00AC6554">
      <w:pPr>
        <w:rPr>
          <w:rFonts w:cs="Calibri"/>
          <w:lang w:val="sr-Cyrl-RS"/>
        </w:rPr>
      </w:pPr>
    </w:p>
    <w:p w:rsidR="00AC6554" w:rsidRDefault="00AC6554" w:rsidP="00AC6554">
      <w:pPr>
        <w:rPr>
          <w:rFonts w:cs="Calibri"/>
          <w:lang w:val="sr-Cyrl-RS"/>
        </w:rPr>
      </w:pPr>
      <w:r>
        <w:rPr>
          <w:rFonts w:cs="Calibri"/>
          <w:lang w:val="sr-Cyrl-RS"/>
        </w:rPr>
        <w:t xml:space="preserve">1. Текући расходи     (конто 400000)                                                     </w:t>
      </w:r>
      <w:r>
        <w:rPr>
          <w:rFonts w:cs="Calibri"/>
        </w:rPr>
        <w:t xml:space="preserve">   </w:t>
      </w:r>
      <w:r>
        <w:rPr>
          <w:rFonts w:cs="Calibri"/>
          <w:lang w:val="sr-Cyrl-RS"/>
        </w:rPr>
        <w:t>1.414.973</w:t>
      </w:r>
    </w:p>
    <w:p w:rsidR="00AC6554" w:rsidRDefault="00AC6554" w:rsidP="00AC6554">
      <w:pPr>
        <w:rPr>
          <w:rFonts w:cs="Calibri"/>
          <w:lang w:val="sr-Cyrl-RS"/>
        </w:rPr>
      </w:pPr>
      <w:r>
        <w:rPr>
          <w:rFonts w:cs="Calibri"/>
          <w:lang w:val="sr-Cyrl-RS"/>
        </w:rPr>
        <w:t xml:space="preserve">2. Издаци за нефинансијску </w:t>
      </w:r>
    </w:p>
    <w:p w:rsidR="00AC6554" w:rsidRDefault="00AC6554" w:rsidP="00AC6554">
      <w:pPr>
        <w:rPr>
          <w:rFonts w:cs="Calibri"/>
          <w:lang w:val="sr-Cyrl-RS"/>
        </w:rPr>
      </w:pPr>
      <w:r>
        <w:rPr>
          <w:rFonts w:cs="Calibri"/>
          <w:lang w:val="sr-Cyrl-RS"/>
        </w:rPr>
        <w:t xml:space="preserve">    имовину                 (конто </w:t>
      </w:r>
      <w:r>
        <w:rPr>
          <w:rFonts w:cs="Calibri"/>
        </w:rPr>
        <w:t>500000</w:t>
      </w:r>
      <w:r>
        <w:rPr>
          <w:rFonts w:cs="Calibri"/>
          <w:lang w:val="sr-Cyrl-RS"/>
        </w:rPr>
        <w:t xml:space="preserve"> )                                                           </w:t>
      </w:r>
      <w:r>
        <w:rPr>
          <w:rFonts w:cs="Calibri"/>
          <w:bCs/>
        </w:rPr>
        <w:t>2</w:t>
      </w:r>
      <w:r>
        <w:rPr>
          <w:rFonts w:cs="Calibri"/>
          <w:bCs/>
          <w:lang w:val="sr-Cyrl-RS"/>
        </w:rPr>
        <w:t>53</w:t>
      </w:r>
      <w:r>
        <w:rPr>
          <w:rFonts w:cs="Calibri"/>
          <w:bCs/>
        </w:rPr>
        <w:t>.</w:t>
      </w:r>
      <w:r>
        <w:rPr>
          <w:rFonts w:cs="Calibri"/>
          <w:bCs/>
          <w:lang w:val="sr-Cyrl-RS"/>
        </w:rPr>
        <w:t>576</w:t>
      </w:r>
    </w:p>
    <w:p w:rsidR="00AC6554" w:rsidRDefault="00AC6554" w:rsidP="00AC6554">
      <w:pPr>
        <w:rPr>
          <w:rFonts w:cs="Calibri"/>
          <w:lang w:val="sr-Cyrl-RS"/>
        </w:rPr>
      </w:pPr>
    </w:p>
    <w:p w:rsidR="00AC6554" w:rsidRDefault="00AC6554" w:rsidP="00AC6554">
      <w:pPr>
        <w:rPr>
          <w:rFonts w:cs="Calibri"/>
          <w:lang w:val="sr-Cyrl-RS"/>
        </w:rPr>
      </w:pPr>
      <w:r>
        <w:rPr>
          <w:rFonts w:cs="Calibri"/>
          <w:lang w:val="sr-Cyrl-RS"/>
        </w:rPr>
        <w:t xml:space="preserve"> </w:t>
      </w:r>
    </w:p>
    <w:p w:rsidR="00AC6554" w:rsidRDefault="00AC6554" w:rsidP="00AC6554">
      <w:pPr>
        <w:rPr>
          <w:rFonts w:cs="Calibri"/>
          <w:lang w:val="sr-Latn-RS"/>
        </w:rPr>
      </w:pPr>
      <w:r>
        <w:rPr>
          <w:rFonts w:cs="Calibri"/>
          <w:lang w:val="sr-Cyrl-RS"/>
        </w:rPr>
        <w:t xml:space="preserve">                                                                                 Укупно :                   </w:t>
      </w:r>
      <w:r>
        <w:rPr>
          <w:rFonts w:cs="Calibri"/>
        </w:rPr>
        <w:t xml:space="preserve">     </w:t>
      </w:r>
      <w:r>
        <w:rPr>
          <w:rFonts w:cs="Calibri"/>
          <w:lang w:val="sr-Cyrl-RS"/>
        </w:rPr>
        <w:t xml:space="preserve">       </w:t>
      </w:r>
      <w:r>
        <w:rPr>
          <w:rFonts w:cs="Calibri"/>
          <w:b/>
          <w:bCs/>
          <w:lang w:val="sr-Cyrl-RS"/>
        </w:rPr>
        <w:t>1.668.549</w:t>
      </w:r>
    </w:p>
    <w:p w:rsidR="00AC6554" w:rsidRDefault="00AC6554" w:rsidP="00AC6554">
      <w:pPr>
        <w:rPr>
          <w:rFonts w:cs="Calibri"/>
          <w:lang w:val="sr-Cyrl-RS"/>
        </w:rPr>
      </w:pPr>
    </w:p>
    <w:p w:rsidR="00AC6554" w:rsidRDefault="00AC6554" w:rsidP="00AC6554">
      <w:pPr>
        <w:jc w:val="center"/>
        <w:rPr>
          <w:rFonts w:cs="Calibri"/>
          <w:lang w:val="sr-Cyrl-RS"/>
        </w:rPr>
      </w:pPr>
      <w:r>
        <w:rPr>
          <w:rFonts w:cs="Calibri"/>
          <w:lang w:val="sr-Cyrl-RS"/>
        </w:rPr>
        <w:t>Члан 3.</w:t>
      </w:r>
    </w:p>
    <w:p w:rsidR="00AC6554" w:rsidRDefault="00AC6554" w:rsidP="00AC6554">
      <w:pPr>
        <w:rPr>
          <w:rFonts w:cs="Calibri"/>
          <w:lang w:val="sr-Cyrl-RS"/>
        </w:rPr>
      </w:pPr>
    </w:p>
    <w:p w:rsidR="00AC6554" w:rsidRDefault="00AC6554" w:rsidP="00AC6554">
      <w:pPr>
        <w:tabs>
          <w:tab w:val="left" w:pos="7401"/>
        </w:tabs>
        <w:rPr>
          <w:rFonts w:cs="Calibri"/>
          <w:lang w:val="sr-Cyrl-RS"/>
        </w:rPr>
      </w:pPr>
      <w:r>
        <w:rPr>
          <w:rFonts w:cs="Calibri"/>
          <w:lang w:val="sr-Cyrl-RS"/>
        </w:rPr>
        <w:lastRenderedPageBreak/>
        <w:tab/>
      </w:r>
    </w:p>
    <w:p w:rsidR="00AC6554" w:rsidRDefault="00AC6554" w:rsidP="00AC6554">
      <w:pPr>
        <w:tabs>
          <w:tab w:val="left" w:pos="7080"/>
        </w:tabs>
        <w:rPr>
          <w:rFonts w:cs="Calibri"/>
          <w:lang w:val="sr-Latn-RS"/>
        </w:rPr>
      </w:pPr>
      <w:r>
        <w:rPr>
          <w:rFonts w:cs="Calibri"/>
          <w:lang w:val="sr-Cyrl-RS"/>
        </w:rPr>
        <w:t xml:space="preserve">                 Укупни приходи и примања буџета     </w:t>
      </w:r>
      <w:r>
        <w:rPr>
          <w:rFonts w:cs="Calibri"/>
          <w:lang w:val="sr-Latn-RS"/>
        </w:rPr>
        <w:t xml:space="preserve">      </w:t>
      </w:r>
      <w:r>
        <w:rPr>
          <w:rFonts w:cs="Calibri"/>
          <w:lang w:val="sr-Cyrl-RS"/>
        </w:rPr>
        <w:t xml:space="preserve"> </w:t>
      </w:r>
      <w:r>
        <w:rPr>
          <w:rFonts w:cs="Calibri"/>
          <w:b/>
          <w:bCs/>
          <w:lang w:val="sr-Cyrl-RS"/>
        </w:rPr>
        <w:t>1.597.828</w:t>
      </w:r>
    </w:p>
    <w:p w:rsidR="00AC6554" w:rsidRDefault="00AC6554" w:rsidP="00AC6554">
      <w:pPr>
        <w:rPr>
          <w:rFonts w:cs="Calibri"/>
          <w:u w:val="single"/>
          <w:lang w:val="sr-Latn-RS"/>
        </w:rPr>
      </w:pPr>
      <w:r>
        <w:rPr>
          <w:rFonts w:cs="Calibri"/>
          <w:lang w:val="sr-Cyrl-RS"/>
        </w:rPr>
        <w:t xml:space="preserve">                 Укупни расходи и издаци                              </w:t>
      </w:r>
      <w:r>
        <w:rPr>
          <w:rFonts w:cs="Calibri"/>
          <w:b/>
          <w:bCs/>
          <w:lang w:val="sr-Cyrl-RS"/>
        </w:rPr>
        <w:t>1.668.549</w:t>
      </w:r>
      <w:r>
        <w:rPr>
          <w:rFonts w:cs="Calibri"/>
          <w:lang w:val="sr-Latn-RS"/>
        </w:rPr>
        <w:tab/>
      </w:r>
      <w:r>
        <w:rPr>
          <w:rFonts w:cs="Calibri"/>
          <w:lang w:val="sr-Latn-RS"/>
        </w:rPr>
        <w:tab/>
      </w:r>
    </w:p>
    <w:p w:rsidR="00AC6554" w:rsidRDefault="00AC6554" w:rsidP="00AC6554">
      <w:pPr>
        <w:tabs>
          <w:tab w:val="left" w:pos="7350"/>
          <w:tab w:val="left" w:pos="7769"/>
        </w:tabs>
        <w:rPr>
          <w:rFonts w:cs="Calibri"/>
          <w:lang w:val="sr-Latn-RS"/>
        </w:rPr>
      </w:pPr>
      <w:r>
        <w:rPr>
          <w:rFonts w:cs="Calibri"/>
          <w:lang w:val="sr-Cyrl-RS"/>
        </w:rPr>
        <w:t xml:space="preserve">                 </w:t>
      </w:r>
      <w:r>
        <w:rPr>
          <w:rFonts w:cs="Calibri"/>
        </w:rPr>
        <w:t>I.</w:t>
      </w:r>
      <w:r>
        <w:rPr>
          <w:rFonts w:cs="Calibri"/>
          <w:lang w:val="sr-Cyrl-RS"/>
        </w:rPr>
        <w:t xml:space="preserve"> Разлика </w:t>
      </w:r>
      <w:r>
        <w:rPr>
          <w:rFonts w:cs="Calibri"/>
          <w:lang w:val="sr-Latn-RS"/>
        </w:rPr>
        <w:t xml:space="preserve">                   </w:t>
      </w:r>
      <w:r>
        <w:rPr>
          <w:rFonts w:cs="Calibri"/>
          <w:lang w:val="sr-Cyrl-RS"/>
        </w:rPr>
        <w:t xml:space="preserve">                             </w:t>
      </w:r>
      <w:r>
        <w:rPr>
          <w:rFonts w:cs="Calibri"/>
        </w:rPr>
        <w:t xml:space="preserve">    </w:t>
      </w:r>
      <w:r>
        <w:rPr>
          <w:rFonts w:cs="Calibri"/>
          <w:lang w:val="sr-Cyrl-RS"/>
        </w:rPr>
        <w:t xml:space="preserve">       -70.721</w:t>
      </w:r>
      <w:r>
        <w:rPr>
          <w:rFonts w:cs="Calibri"/>
          <w:lang w:val="sr-Cyrl-RS"/>
        </w:rPr>
        <w:tab/>
      </w:r>
      <w:r>
        <w:rPr>
          <w:rFonts w:cs="Calibri"/>
          <w:lang w:val="sr-Cyrl-RS"/>
        </w:rPr>
        <w:tab/>
        <w:t xml:space="preserve"> </w:t>
      </w:r>
    </w:p>
    <w:p w:rsidR="00AC6554" w:rsidRDefault="00AC6554" w:rsidP="00AC6554">
      <w:pPr>
        <w:ind w:left="360"/>
        <w:jc w:val="both"/>
        <w:rPr>
          <w:rFonts w:cs="Calibri"/>
          <w:lang w:val="sr-Cyrl-RS"/>
        </w:rPr>
      </w:pPr>
      <w:r>
        <w:rPr>
          <w:rFonts w:cs="Calibri"/>
          <w:lang w:val="sr-Cyrl-RS"/>
        </w:rPr>
        <w:t xml:space="preserve">  </w:t>
      </w:r>
    </w:p>
    <w:p w:rsidR="00AC6554" w:rsidRDefault="00AC6554" w:rsidP="00AC6554">
      <w:pPr>
        <w:ind w:left="360"/>
        <w:rPr>
          <w:rFonts w:cs="Calibri"/>
          <w:lang w:val="sr-Cyrl-RS"/>
        </w:rPr>
      </w:pPr>
    </w:p>
    <w:p w:rsidR="00AC6554" w:rsidRDefault="00AC6554" w:rsidP="00AC6554">
      <w:pPr>
        <w:ind w:left="360"/>
        <w:rPr>
          <w:rFonts w:cs="Calibri"/>
          <w:lang w:val="sr-Cyrl-RS"/>
        </w:rPr>
      </w:pPr>
    </w:p>
    <w:p w:rsidR="00AC6554" w:rsidRDefault="00AC6554" w:rsidP="00AC6554">
      <w:pPr>
        <w:ind w:left="360"/>
        <w:rPr>
          <w:rFonts w:cs="Calibri"/>
          <w:lang w:val="sr-Cyrl-RS"/>
        </w:rPr>
      </w:pPr>
    </w:p>
    <w:p w:rsidR="00AC6554" w:rsidRDefault="00AC6554" w:rsidP="00AC6554">
      <w:pPr>
        <w:rPr>
          <w:rFonts w:cs="Calibri"/>
          <w:u w:val="single"/>
        </w:rPr>
      </w:pPr>
      <w:r>
        <w:rPr>
          <w:rFonts w:cs="Calibri"/>
          <w:lang w:val="sr-Cyrl-RS"/>
        </w:rPr>
        <w:t xml:space="preserve">       Сви преноси средстава корисницима извршени су  у складу са приливом средстава  за период   01.01.2021---31.12.2021. год.</w:t>
      </w:r>
      <w:r>
        <w:rPr>
          <w:rFonts w:cs="Calibri"/>
          <w:u w:val="single"/>
          <w:lang w:val="sr-Cyrl-RS"/>
        </w:rPr>
        <w:t xml:space="preserve"> </w:t>
      </w:r>
    </w:p>
    <w:p w:rsidR="00AC6554" w:rsidRDefault="00AC6554" w:rsidP="00AC6554">
      <w:pPr>
        <w:rPr>
          <w:rFonts w:cs="Calibri"/>
          <w:lang w:val="sr-Cyrl-RS"/>
        </w:rPr>
      </w:pPr>
      <w:r>
        <w:rPr>
          <w:rFonts w:cs="Calibri"/>
        </w:rPr>
        <w:t xml:space="preserve">      </w:t>
      </w:r>
      <w:r>
        <w:rPr>
          <w:rFonts w:cs="Calibri"/>
          <w:lang w:val="sr-Cyrl-RS"/>
        </w:rPr>
        <w:t>Планирани и остварени приходи буџета приказани су у табели као и процентуално остварење за период 01.01.2021-3</w:t>
      </w:r>
      <w:r>
        <w:rPr>
          <w:rFonts w:cs="Calibri"/>
        </w:rPr>
        <w:t>1</w:t>
      </w:r>
      <w:r>
        <w:rPr>
          <w:rFonts w:cs="Calibri"/>
          <w:lang w:val="sr-Cyrl-RS"/>
        </w:rPr>
        <w:t>.</w:t>
      </w:r>
      <w:r>
        <w:rPr>
          <w:rFonts w:cs="Calibri"/>
        </w:rPr>
        <w:t>12</w:t>
      </w:r>
      <w:r>
        <w:rPr>
          <w:rFonts w:cs="Calibri"/>
          <w:lang w:val="sr-Cyrl-RS"/>
        </w:rPr>
        <w:t>.2021.год.Евиденција прихода у рачуноводству води се по уплатним</w:t>
      </w:r>
      <w:r>
        <w:rPr>
          <w:rFonts w:cs="Calibri"/>
          <w:lang w:val="sr-Latn-RS"/>
        </w:rPr>
        <w:t xml:space="preserve"> </w:t>
      </w:r>
      <w:r>
        <w:rPr>
          <w:rFonts w:cs="Calibri"/>
          <w:lang w:val="sr-Cyrl-RS"/>
        </w:rPr>
        <w:t>рачунима јавних прихода а трансакције по њима се евидентирају преко</w:t>
      </w:r>
      <w:r>
        <w:rPr>
          <w:rFonts w:cs="Calibri"/>
          <w:lang w:val="sr-Latn-RS"/>
        </w:rPr>
        <w:t xml:space="preserve"> </w:t>
      </w:r>
      <w:r>
        <w:rPr>
          <w:rFonts w:cs="Calibri"/>
          <w:lang w:val="sr-Cyrl-RS"/>
        </w:rPr>
        <w:t>управе трезора и дневних извода.</w:t>
      </w:r>
    </w:p>
    <w:p w:rsidR="00AC6554" w:rsidRDefault="00AC6554" w:rsidP="00AC6554">
      <w:pPr>
        <w:ind w:left="360"/>
        <w:jc w:val="both"/>
        <w:rPr>
          <w:rFonts w:cs="Calibri"/>
        </w:rPr>
      </w:pPr>
    </w:p>
    <w:p w:rsidR="00AC6554" w:rsidRDefault="00AC6554" w:rsidP="00AC6554">
      <w:pPr>
        <w:ind w:left="360"/>
        <w:jc w:val="both"/>
        <w:rPr>
          <w:rFonts w:cs="Calibri"/>
        </w:rPr>
      </w:pPr>
    </w:p>
    <w:p w:rsidR="00AC6554" w:rsidRDefault="00AC6554" w:rsidP="00AC6554">
      <w:pPr>
        <w:ind w:left="360"/>
        <w:jc w:val="both"/>
        <w:rPr>
          <w:rFonts w:cs="Calibri"/>
          <w:lang w:val="sr-Cyrl-RS"/>
        </w:rPr>
      </w:pPr>
      <w:r>
        <w:rPr>
          <w:rFonts w:cs="Calibri"/>
          <w:lang w:val="sr-Cyrl-RS"/>
        </w:rPr>
        <w:t xml:space="preserve">    </w:t>
      </w:r>
    </w:p>
    <w:p w:rsidR="00AC6554" w:rsidRDefault="00AC6554" w:rsidP="00AC6554">
      <w:pPr>
        <w:ind w:left="360"/>
        <w:jc w:val="both"/>
        <w:rPr>
          <w:rFonts w:cs="Calibri"/>
          <w:b/>
          <w:i/>
        </w:rPr>
      </w:pPr>
      <w:r>
        <w:rPr>
          <w:rFonts w:cs="Calibri"/>
          <w:lang w:val="sr-Cyrl-RS"/>
        </w:rPr>
        <w:t xml:space="preserve">   Извршење буџета је током 2021. године, контролисано  на бази реалног остварења почев  од  јануара па са сваким месецом 2021. године кумулативно на бази остварења прихода, тако да се водило рачуна о процентуалном – једнаком сагледавању свих позиција корисника. Одступање од планираних средстава у 2021. години било је условљено оствареним приходима из месеца у месец. Укупно остварење прихода у односу на планиране приходе износи 77,75</w:t>
      </w:r>
      <w:r>
        <w:rPr>
          <w:rFonts w:cs="Calibri"/>
          <w:i/>
        </w:rPr>
        <w:t>%</w:t>
      </w:r>
      <w:r>
        <w:rPr>
          <w:rFonts w:cs="Calibri"/>
          <w:i/>
          <w:lang w:val="sr-Cyrl-RS"/>
        </w:rPr>
        <w:t>.</w:t>
      </w:r>
    </w:p>
    <w:p w:rsidR="00AC6554" w:rsidRDefault="00AC6554" w:rsidP="00AC6554">
      <w:pPr>
        <w:rPr>
          <w:rFonts w:cs="Calibri"/>
        </w:rPr>
      </w:pPr>
    </w:p>
    <w:p w:rsidR="00AC6554" w:rsidRDefault="00AC6554" w:rsidP="00AC6554">
      <w:pPr>
        <w:rPr>
          <w:rFonts w:cs="Calibri"/>
        </w:rPr>
      </w:pPr>
      <w:r>
        <w:rPr>
          <w:rFonts w:cs="Calibri"/>
          <w:lang w:val="sr-Cyrl-RS"/>
        </w:rPr>
        <w:t xml:space="preserve">    Расходи и издаци буџета приказани су на нивоу класе ,категорије и  групе у збирној табели </w:t>
      </w:r>
    </w:p>
    <w:p w:rsidR="00AC6554" w:rsidRDefault="00AC6554" w:rsidP="00AC6554">
      <w:pPr>
        <w:rPr>
          <w:rFonts w:cs="Calibri"/>
          <w:lang w:val="sr-Cyrl-RS"/>
        </w:rPr>
      </w:pPr>
      <w:r>
        <w:rPr>
          <w:rFonts w:cs="Calibri"/>
        </w:rPr>
        <w:t xml:space="preserve">    </w:t>
      </w:r>
      <w:r>
        <w:rPr>
          <w:rFonts w:cs="Calibri"/>
          <w:lang w:val="sr-Cyrl-RS"/>
        </w:rPr>
        <w:t>и на нивоу синтетичког (четврти ниво) .</w:t>
      </w:r>
    </w:p>
    <w:p w:rsidR="00AC6554" w:rsidRDefault="00AC6554" w:rsidP="00AC6554">
      <w:pPr>
        <w:rPr>
          <w:rFonts w:cs="Calibri"/>
          <w:u w:val="single"/>
        </w:rPr>
      </w:pPr>
    </w:p>
    <w:p w:rsidR="00AC6554" w:rsidRDefault="00AC6554" w:rsidP="00AC6554">
      <w:pPr>
        <w:rPr>
          <w:rFonts w:cs="Calibri"/>
          <w:u w:val="single"/>
        </w:rPr>
      </w:pPr>
    </w:p>
    <w:p w:rsidR="00AC6554" w:rsidRDefault="00AC6554" w:rsidP="00AC6554">
      <w:pPr>
        <w:rPr>
          <w:rFonts w:cs="Calibri"/>
          <w:lang w:val="sr-Cyrl-RS"/>
        </w:rPr>
      </w:pPr>
      <w:r>
        <w:rPr>
          <w:rFonts w:cs="Calibri"/>
        </w:rPr>
        <w:t xml:space="preserve">   </w:t>
      </w:r>
      <w:r>
        <w:rPr>
          <w:rFonts w:cs="Calibri"/>
          <w:lang w:val="sr-Cyrl-RS"/>
        </w:rPr>
        <w:t>-Објашњење трошкова на нивоу групе :</w:t>
      </w:r>
    </w:p>
    <w:p w:rsidR="00AC6554" w:rsidRDefault="00AC6554" w:rsidP="00AC6554">
      <w:pPr>
        <w:rPr>
          <w:rFonts w:cs="Calibri"/>
          <w:lang w:val="sr-Cyrl-RS"/>
        </w:rPr>
      </w:pPr>
    </w:p>
    <w:p w:rsidR="00AC6554" w:rsidRDefault="00AC6554" w:rsidP="00A52C37">
      <w:pPr>
        <w:numPr>
          <w:ilvl w:val="0"/>
          <w:numId w:val="3"/>
        </w:numPr>
        <w:shd w:val="clear" w:color="auto" w:fill="FFFFFF"/>
        <w:rPr>
          <w:rFonts w:cs="Calibri"/>
          <w:lang w:val="sr-Cyrl-RS"/>
        </w:rPr>
      </w:pPr>
      <w:r>
        <w:rPr>
          <w:rFonts w:cs="Calibri"/>
          <w:lang w:val="sr-Cyrl-RS"/>
        </w:rPr>
        <w:t>411000-</w:t>
      </w:r>
      <w:r>
        <w:rPr>
          <w:rFonts w:cs="Calibri"/>
          <w:u w:val="single"/>
          <w:lang w:val="sr-Cyrl-RS"/>
        </w:rPr>
        <w:t>Плате,додаци и накнаде запослених (зараде)</w:t>
      </w:r>
      <w:r>
        <w:rPr>
          <w:rFonts w:cs="Calibri"/>
          <w:lang w:val="sr-Cyrl-RS"/>
        </w:rPr>
        <w:t xml:space="preserve"> су исплаћене плате, додаци и накнаде стално запослених (у бруто износу) директних и индиректних корисника буџета.</w:t>
      </w:r>
    </w:p>
    <w:p w:rsidR="00AC6554" w:rsidRDefault="00AC6554" w:rsidP="00AC6554">
      <w:pPr>
        <w:ind w:left="120"/>
        <w:rPr>
          <w:rFonts w:cs="Calibri"/>
          <w:lang w:val="sr-Cyrl-RS"/>
        </w:rPr>
      </w:pPr>
    </w:p>
    <w:p w:rsidR="00AC6554" w:rsidRDefault="00AC6554" w:rsidP="00A52C37">
      <w:pPr>
        <w:numPr>
          <w:ilvl w:val="0"/>
          <w:numId w:val="4"/>
        </w:numPr>
        <w:rPr>
          <w:rFonts w:cs="Calibri"/>
          <w:lang w:val="sr-Cyrl-RS"/>
        </w:rPr>
      </w:pPr>
      <w:r>
        <w:rPr>
          <w:rFonts w:cs="Calibri"/>
          <w:lang w:val="sr-Cyrl-RS"/>
        </w:rPr>
        <w:t>412000</w:t>
      </w:r>
      <w:r>
        <w:rPr>
          <w:rFonts w:cs="Calibri"/>
        </w:rPr>
        <w:t>-</w:t>
      </w:r>
      <w:r>
        <w:rPr>
          <w:rFonts w:cs="Calibri"/>
          <w:u w:val="single"/>
          <w:lang w:val="sr-Cyrl-RS"/>
        </w:rPr>
        <w:t>Социјални доприноси на терет послодавца</w:t>
      </w:r>
      <w:r>
        <w:rPr>
          <w:rFonts w:cs="Calibri"/>
          <w:lang w:val="sr-Cyrl-RS"/>
        </w:rPr>
        <w:t>-  садржи исплаћене доприносе који нису саставни део бруто плата а који се исплаћују на терет послодавца и садрже плаћене износе за све  директне и индиректн</w:t>
      </w:r>
      <w:r>
        <w:rPr>
          <w:rFonts w:cs="Calibri"/>
        </w:rPr>
        <w:t>e</w:t>
      </w:r>
      <w:r>
        <w:rPr>
          <w:rFonts w:cs="Calibri"/>
          <w:lang w:val="sr-Cyrl-RS"/>
        </w:rPr>
        <w:t xml:space="preserve"> корисник</w:t>
      </w:r>
      <w:r>
        <w:rPr>
          <w:rFonts w:cs="Calibri"/>
        </w:rPr>
        <w:t>e</w:t>
      </w:r>
      <w:r>
        <w:rPr>
          <w:rFonts w:cs="Calibri"/>
          <w:lang w:val="sr-Cyrl-RS"/>
        </w:rPr>
        <w:t xml:space="preserve"> буџета.</w:t>
      </w:r>
    </w:p>
    <w:p w:rsidR="00AC6554" w:rsidRDefault="00AC6554" w:rsidP="00AC6554">
      <w:pPr>
        <w:ind w:left="120"/>
        <w:rPr>
          <w:rFonts w:cs="Calibri"/>
          <w:lang w:val="sr-Cyrl-RS"/>
        </w:rPr>
      </w:pPr>
    </w:p>
    <w:p w:rsidR="00AC6554" w:rsidRDefault="00AC6554" w:rsidP="00A52C37">
      <w:pPr>
        <w:numPr>
          <w:ilvl w:val="0"/>
          <w:numId w:val="4"/>
        </w:numPr>
        <w:rPr>
          <w:rFonts w:cs="Calibri"/>
          <w:lang w:val="sr-Cyrl-RS"/>
        </w:rPr>
      </w:pPr>
      <w:r>
        <w:rPr>
          <w:rFonts w:cs="Calibri"/>
          <w:lang w:val="sr-Cyrl-RS"/>
        </w:rPr>
        <w:t xml:space="preserve">414000- </w:t>
      </w:r>
      <w:r>
        <w:rPr>
          <w:rFonts w:cs="Calibri"/>
          <w:u w:val="single"/>
          <w:lang w:val="sr-Cyrl-RS"/>
        </w:rPr>
        <w:t>Социјална давања запосленима</w:t>
      </w:r>
      <w:r>
        <w:rPr>
          <w:rFonts w:cs="Calibri"/>
          <w:lang w:val="sr-Cyrl-RS"/>
        </w:rPr>
        <w:t>- садржи исплате накнада за време одсуствовања са посла (породиљска боловања,боловања преко 30 дана и инвалидност рада другог степена) ,отпремнине и помоћи ,помоћ у медицинском лечењу запосленог и  чл.породице директних и индиректних корисника буџета.</w:t>
      </w:r>
    </w:p>
    <w:p w:rsidR="00AC6554" w:rsidRDefault="00AC6554" w:rsidP="00AC6554">
      <w:pPr>
        <w:ind w:left="120"/>
        <w:rPr>
          <w:rFonts w:cs="Calibri"/>
          <w:lang w:val="sr-Cyrl-RS"/>
        </w:rPr>
      </w:pPr>
    </w:p>
    <w:p w:rsidR="00AC6554" w:rsidRDefault="00AC6554" w:rsidP="00A52C37">
      <w:pPr>
        <w:numPr>
          <w:ilvl w:val="0"/>
          <w:numId w:val="4"/>
        </w:numPr>
        <w:rPr>
          <w:rFonts w:cs="Calibri"/>
          <w:lang w:val="sr-Cyrl-RS"/>
        </w:rPr>
      </w:pPr>
      <w:r>
        <w:rPr>
          <w:rFonts w:cs="Calibri"/>
          <w:lang w:val="sr-Cyrl-RS"/>
        </w:rPr>
        <w:t>415000-</w:t>
      </w:r>
      <w:r>
        <w:rPr>
          <w:rFonts w:cs="Calibri"/>
          <w:u w:val="single"/>
          <w:lang w:val="sr-Cyrl-RS"/>
        </w:rPr>
        <w:t>Накнаде трошкова за запослене</w:t>
      </w:r>
      <w:r>
        <w:rPr>
          <w:rFonts w:cs="Calibri"/>
          <w:lang w:val="sr-Cyrl-RS"/>
        </w:rPr>
        <w:t xml:space="preserve"> –.обухвата накнаде трошкова за превоз на посао и са посла (у новцу) директних и индиректних корисника буџета.</w:t>
      </w:r>
    </w:p>
    <w:p w:rsidR="00AC6554" w:rsidRDefault="00AC6554" w:rsidP="00AC6554">
      <w:pPr>
        <w:ind w:left="120"/>
        <w:rPr>
          <w:rFonts w:cs="Calibri"/>
          <w:lang w:val="sr-Cyrl-RS"/>
        </w:rPr>
      </w:pPr>
    </w:p>
    <w:p w:rsidR="00AC6554" w:rsidRDefault="00AC6554" w:rsidP="00A52C37">
      <w:pPr>
        <w:numPr>
          <w:ilvl w:val="0"/>
          <w:numId w:val="4"/>
        </w:numPr>
        <w:rPr>
          <w:rFonts w:cs="Calibri"/>
          <w:lang w:val="sr-Cyrl-RS"/>
        </w:rPr>
      </w:pPr>
      <w:r>
        <w:rPr>
          <w:rFonts w:cs="Calibri"/>
          <w:lang w:val="sr-Cyrl-RS"/>
        </w:rPr>
        <w:t>416000-</w:t>
      </w:r>
      <w:r>
        <w:rPr>
          <w:rFonts w:cs="Calibri"/>
          <w:u w:val="single"/>
          <w:lang w:val="sr-Cyrl-RS"/>
        </w:rPr>
        <w:t>Награде запосленима и остали посебни расходи</w:t>
      </w:r>
      <w:r>
        <w:rPr>
          <w:rFonts w:cs="Calibri"/>
          <w:lang w:val="sr-Cyrl-RS"/>
        </w:rPr>
        <w:t xml:space="preserve"> садржи исплате награда запослених (јубиларне награде) у складу са стицањем права </w:t>
      </w:r>
      <w:r>
        <w:rPr>
          <w:rFonts w:cs="Calibri"/>
          <w:lang w:val="sr-Cyrl-RS"/>
        </w:rPr>
        <w:lastRenderedPageBreak/>
        <w:t>запосленог према прописаним условима за све   директне и индиректне кориснике буџета.</w:t>
      </w:r>
    </w:p>
    <w:p w:rsidR="00AC6554" w:rsidRDefault="00AC6554" w:rsidP="00AC6554">
      <w:pPr>
        <w:ind w:left="120"/>
        <w:rPr>
          <w:rFonts w:cs="Calibri"/>
          <w:lang w:val="sr-Cyrl-RS"/>
        </w:rPr>
      </w:pPr>
    </w:p>
    <w:p w:rsidR="00AC6554" w:rsidRDefault="00AC6554" w:rsidP="00A52C37">
      <w:pPr>
        <w:numPr>
          <w:ilvl w:val="0"/>
          <w:numId w:val="4"/>
        </w:numPr>
        <w:rPr>
          <w:rFonts w:cs="Calibri"/>
          <w:lang w:val="sr-Cyrl-RS"/>
        </w:rPr>
      </w:pPr>
      <w:r>
        <w:rPr>
          <w:rFonts w:cs="Calibri"/>
          <w:lang w:val="sr-Cyrl-RS"/>
        </w:rPr>
        <w:t>421000-</w:t>
      </w:r>
      <w:r>
        <w:rPr>
          <w:rFonts w:cs="Calibri"/>
          <w:u w:val="single"/>
          <w:lang w:val="sr-Cyrl-RS"/>
        </w:rPr>
        <w:t>Стални трошкови</w:t>
      </w:r>
      <w:r>
        <w:rPr>
          <w:rFonts w:cs="Calibri"/>
          <w:lang w:val="sr-Cyrl-RS"/>
        </w:rPr>
        <w:t>- садржи исплате трошкова платног промета и банкарских услуга,енергетске  услуге,комуналне услуге,услуге комуникација,трошкове осигурања</w:t>
      </w:r>
    </w:p>
    <w:p w:rsidR="00AC6554" w:rsidRDefault="00AC6554" w:rsidP="00AC6554">
      <w:pPr>
        <w:ind w:left="120"/>
        <w:rPr>
          <w:rFonts w:cs="Calibri"/>
        </w:rPr>
      </w:pPr>
      <w:r>
        <w:rPr>
          <w:rFonts w:cs="Calibri"/>
          <w:lang w:val="sr-Cyrl-RS"/>
        </w:rPr>
        <w:t xml:space="preserve">       закупа имовине и опреме и остале трошкове свих директних и   индиректних корисника буџета.</w:t>
      </w:r>
    </w:p>
    <w:p w:rsidR="00AC6554" w:rsidRDefault="00AC6554" w:rsidP="00AC6554">
      <w:pPr>
        <w:ind w:left="120"/>
        <w:rPr>
          <w:rFonts w:cs="Calibri"/>
          <w:lang w:val="sr-Cyrl-RS"/>
        </w:rPr>
      </w:pPr>
    </w:p>
    <w:p w:rsidR="00AC6554" w:rsidRDefault="00AC6554" w:rsidP="00AC6554">
      <w:pPr>
        <w:ind w:left="120"/>
        <w:rPr>
          <w:rFonts w:cs="Calibri"/>
          <w:lang w:val="sr-Cyrl-RS"/>
        </w:rPr>
      </w:pPr>
      <w:r>
        <w:rPr>
          <w:rFonts w:cs="Calibri"/>
        </w:rPr>
        <w:t xml:space="preserve">7.   </w:t>
      </w:r>
      <w:r>
        <w:rPr>
          <w:rFonts w:cs="Calibri"/>
          <w:lang w:val="sr-Cyrl-RS"/>
        </w:rPr>
        <w:t>422000-</w:t>
      </w:r>
      <w:r>
        <w:rPr>
          <w:rFonts w:cs="Calibri"/>
          <w:u w:val="single"/>
          <w:lang w:val="sr-Cyrl-RS"/>
        </w:rPr>
        <w:t>Трошкови путовања</w:t>
      </w:r>
      <w:r>
        <w:rPr>
          <w:rFonts w:cs="Calibri"/>
          <w:lang w:val="sr-Cyrl-RS"/>
        </w:rPr>
        <w:t>- садржи трошкове  сл.путовања у земљи,трошкове дневница,трошкове смештаја,тр.  Сл.путовања у иностранствуи трошкове путовања у оквиру редовног   рада свих директних и индиректних корисника буџета.</w:t>
      </w:r>
    </w:p>
    <w:p w:rsidR="00AC6554" w:rsidRDefault="00AC6554" w:rsidP="00AC6554">
      <w:pPr>
        <w:ind w:left="120"/>
        <w:rPr>
          <w:rFonts w:cs="Calibri"/>
          <w:lang w:val="sr-Cyrl-RS"/>
        </w:rPr>
      </w:pPr>
    </w:p>
    <w:p w:rsidR="00AC6554" w:rsidRDefault="00AC6554" w:rsidP="00AC6554">
      <w:pPr>
        <w:ind w:left="120"/>
        <w:rPr>
          <w:rFonts w:cs="Calibri"/>
          <w:lang w:val="sr-Cyrl-RS"/>
        </w:rPr>
      </w:pPr>
      <w:r>
        <w:rPr>
          <w:rFonts w:cs="Calibri"/>
        </w:rPr>
        <w:t xml:space="preserve">8.   </w:t>
      </w:r>
      <w:r>
        <w:rPr>
          <w:rFonts w:cs="Calibri"/>
          <w:lang w:val="sr-Cyrl-RS"/>
        </w:rPr>
        <w:t>423000-</w:t>
      </w:r>
      <w:r>
        <w:rPr>
          <w:rFonts w:cs="Calibri"/>
          <w:u w:val="single"/>
          <w:lang w:val="sr-Cyrl-RS"/>
        </w:rPr>
        <w:t>Услуге по уговору</w:t>
      </w:r>
      <w:r>
        <w:rPr>
          <w:rFonts w:cs="Calibri"/>
          <w:lang w:val="sr-Cyrl-RS"/>
        </w:rPr>
        <w:t>- садржи трошкове  везане за уговоре о делу,уговоре о привременим и повременим пословима и уговоре о ауторским правима (административне услуге-услуге превођења,компјутерске услуге –израда   софтвера,одржавања рачунара,услуге образовања и усавршавања   запослених-котизације,услуге штампања,информисања    јавности,медијске услуге и др.свих директних и индиректних    корисника.</w:t>
      </w:r>
    </w:p>
    <w:p w:rsidR="00AC6554" w:rsidRDefault="00AC6554" w:rsidP="00AC6554">
      <w:pPr>
        <w:ind w:left="120"/>
        <w:rPr>
          <w:rFonts w:cs="Calibri"/>
          <w:lang w:val="sr-Cyrl-RS"/>
        </w:rPr>
      </w:pPr>
    </w:p>
    <w:p w:rsidR="00AC6554" w:rsidRDefault="00AC6554" w:rsidP="00AC6554">
      <w:pPr>
        <w:ind w:left="120"/>
        <w:rPr>
          <w:rFonts w:cs="Calibri"/>
          <w:lang w:val="sr-Cyrl-RS"/>
        </w:rPr>
      </w:pPr>
    </w:p>
    <w:p w:rsidR="00AC6554" w:rsidRDefault="00AC6554" w:rsidP="00A52C37">
      <w:pPr>
        <w:numPr>
          <w:ilvl w:val="0"/>
          <w:numId w:val="5"/>
        </w:numPr>
        <w:rPr>
          <w:rFonts w:cs="Calibri"/>
          <w:lang w:val="sr-Cyrl-RS"/>
        </w:rPr>
      </w:pPr>
      <w:r>
        <w:rPr>
          <w:rFonts w:cs="Calibri"/>
          <w:lang w:val="sr-Cyrl-RS"/>
        </w:rPr>
        <w:t>424000-</w:t>
      </w:r>
      <w:r>
        <w:rPr>
          <w:rFonts w:cs="Calibri"/>
          <w:u w:val="single"/>
          <w:lang w:val="sr-Cyrl-RS"/>
        </w:rPr>
        <w:t>Специјализоване услуге</w:t>
      </w:r>
      <w:r>
        <w:rPr>
          <w:rFonts w:cs="Calibri"/>
          <w:lang w:val="sr-Cyrl-RS"/>
        </w:rPr>
        <w:t>- садржи   услуге образовања,културе и спорта,услуге инспекцијских    анализа,услуге очувања животне средине и остале специј.ус.  свих директних и индиректних корисника буџета.</w:t>
      </w:r>
    </w:p>
    <w:p w:rsidR="00AC6554" w:rsidRDefault="00AC6554" w:rsidP="00AC6554">
      <w:pPr>
        <w:rPr>
          <w:rFonts w:cs="Calibri"/>
          <w:lang w:val="sr-Cyrl-RS"/>
        </w:rPr>
      </w:pPr>
    </w:p>
    <w:p w:rsidR="00AC6554" w:rsidRDefault="00AC6554" w:rsidP="00A52C37">
      <w:pPr>
        <w:numPr>
          <w:ilvl w:val="0"/>
          <w:numId w:val="6"/>
        </w:numPr>
        <w:rPr>
          <w:rFonts w:cs="Calibri"/>
          <w:lang w:val="sr-Cyrl-RS"/>
        </w:rPr>
      </w:pPr>
      <w:r>
        <w:rPr>
          <w:rFonts w:cs="Calibri"/>
          <w:lang w:val="sr-Cyrl-RS"/>
        </w:rPr>
        <w:t>425000-</w:t>
      </w:r>
      <w:r>
        <w:rPr>
          <w:rFonts w:cs="Calibri"/>
          <w:u w:val="single"/>
          <w:lang w:val="sr-Cyrl-RS"/>
        </w:rPr>
        <w:t>Текуће поправке и одржавање</w:t>
      </w:r>
      <w:r>
        <w:rPr>
          <w:rFonts w:cs="Calibri"/>
          <w:lang w:val="sr-Cyrl-RS"/>
        </w:rPr>
        <w:t>-  обухвата трошкове текућих поправки и одржавања зграда и осталих   објеката ,опреме за саобраћај,текуће поправке и одржавање опреме  за образовање,културу и спорт, и др. свих директних и индиректних     корисника буџета.</w:t>
      </w:r>
    </w:p>
    <w:p w:rsidR="00AC6554" w:rsidRDefault="00AC6554" w:rsidP="00AC6554">
      <w:pPr>
        <w:ind w:left="360"/>
        <w:rPr>
          <w:rFonts w:cs="Calibri"/>
          <w:lang w:val="sr-Cyrl-RS"/>
        </w:rPr>
      </w:pPr>
    </w:p>
    <w:p w:rsidR="00AC6554" w:rsidRDefault="00AC6554" w:rsidP="00A52C37">
      <w:pPr>
        <w:numPr>
          <w:ilvl w:val="0"/>
          <w:numId w:val="6"/>
        </w:numPr>
        <w:rPr>
          <w:rFonts w:cs="Calibri"/>
          <w:lang w:val="sr-Cyrl-RS"/>
        </w:rPr>
      </w:pPr>
      <w:r>
        <w:rPr>
          <w:rFonts w:cs="Calibri"/>
          <w:lang w:val="sr-Cyrl-RS"/>
        </w:rPr>
        <w:t>426000-</w:t>
      </w:r>
      <w:r>
        <w:rPr>
          <w:rFonts w:cs="Calibri"/>
          <w:u w:val="single"/>
          <w:lang w:val="sr-Cyrl-RS"/>
        </w:rPr>
        <w:t>Материјал</w:t>
      </w:r>
      <w:r>
        <w:rPr>
          <w:rFonts w:cs="Calibri"/>
          <w:lang w:val="sr-Cyrl-RS"/>
        </w:rPr>
        <w:t xml:space="preserve">-.обухвата трошкове  канцелари материјала,публикације,часописи,материјал за  образовање,издаци за гориво,материјал заобразовање,културу,спорт   материјал за хигијену и угоститељствои, материјал за посебне </w:t>
      </w:r>
    </w:p>
    <w:p w:rsidR="00AC6554" w:rsidRDefault="00AC6554" w:rsidP="00AC6554">
      <w:pPr>
        <w:ind w:left="360"/>
        <w:rPr>
          <w:rFonts w:cs="Calibri"/>
          <w:lang w:val="sr-Latn-RS"/>
        </w:rPr>
      </w:pPr>
      <w:r>
        <w:rPr>
          <w:rFonts w:cs="Calibri"/>
          <w:lang w:val="sr-Cyrl-RS"/>
        </w:rPr>
        <w:t xml:space="preserve">       намене свих директних и индиректних корисника буџета.</w:t>
      </w:r>
    </w:p>
    <w:p w:rsidR="00AC6554" w:rsidRDefault="00AC6554" w:rsidP="00AC6554">
      <w:pPr>
        <w:ind w:left="360"/>
        <w:rPr>
          <w:rFonts w:cs="Calibri"/>
          <w:lang w:val="sr-Latn-RS"/>
        </w:rPr>
      </w:pPr>
    </w:p>
    <w:p w:rsidR="00AC6554" w:rsidRDefault="00AC6554" w:rsidP="00AC6554">
      <w:pPr>
        <w:rPr>
          <w:rFonts w:cs="Calibri"/>
          <w:lang w:val="sr-Cyrl-RS"/>
        </w:rPr>
      </w:pPr>
      <w:r>
        <w:rPr>
          <w:rFonts w:cs="Calibri"/>
          <w:lang w:val="sr-Cyrl-RS"/>
        </w:rPr>
        <w:t xml:space="preserve">                   </w:t>
      </w:r>
    </w:p>
    <w:p w:rsidR="00AC6554" w:rsidRDefault="00AC6554" w:rsidP="00AC6554">
      <w:pPr>
        <w:ind w:left="360"/>
        <w:rPr>
          <w:rFonts w:cs="Calibri"/>
          <w:lang w:val="sr-Cyrl-RS"/>
        </w:rPr>
      </w:pPr>
      <w:r>
        <w:rPr>
          <w:rFonts w:cs="Calibri"/>
          <w:lang w:val="sr-Cyrl-RS"/>
        </w:rPr>
        <w:t xml:space="preserve">                   </w:t>
      </w:r>
    </w:p>
    <w:p w:rsidR="00AC6554" w:rsidRDefault="00AC6554" w:rsidP="00AC6554">
      <w:pPr>
        <w:ind w:left="360"/>
        <w:rPr>
          <w:rFonts w:cs="Calibri"/>
          <w:u w:val="single"/>
          <w:lang w:val="sr-Cyrl-RS"/>
        </w:rPr>
      </w:pPr>
      <w:r>
        <w:rPr>
          <w:rFonts w:cs="Calibri"/>
          <w:lang w:val="sr-Cyrl-RS"/>
        </w:rPr>
        <w:t>12. 451000-</w:t>
      </w:r>
      <w:r>
        <w:rPr>
          <w:rFonts w:cs="Calibri"/>
          <w:u w:val="single"/>
          <w:lang w:val="sr-Cyrl-RS"/>
        </w:rPr>
        <w:t>Субвенције јавним нефин.предузећима и организацијама</w:t>
      </w:r>
    </w:p>
    <w:p w:rsidR="00AC6554" w:rsidRDefault="00AC6554" w:rsidP="00AC6554">
      <w:pPr>
        <w:ind w:left="360"/>
        <w:rPr>
          <w:rFonts w:cs="Calibri"/>
          <w:u w:val="single"/>
          <w:lang w:val="sr-Cyrl-RS"/>
        </w:rPr>
      </w:pPr>
      <w:r>
        <w:rPr>
          <w:rFonts w:cs="Calibri"/>
          <w:u w:val="single"/>
          <w:lang w:val="sr-Cyrl-RS"/>
        </w:rPr>
        <w:t xml:space="preserve"> </w:t>
      </w:r>
    </w:p>
    <w:p w:rsidR="00AC6554" w:rsidRDefault="00AC6554" w:rsidP="00AC6554">
      <w:pPr>
        <w:ind w:left="720"/>
        <w:rPr>
          <w:rFonts w:cs="Calibri"/>
          <w:u w:val="single"/>
        </w:rPr>
      </w:pPr>
      <w:r>
        <w:rPr>
          <w:rFonts w:cs="Calibri"/>
          <w:lang w:val="sr-Cyrl-RS"/>
        </w:rPr>
        <w:t xml:space="preserve">               </w:t>
      </w:r>
    </w:p>
    <w:p w:rsidR="00AC6554" w:rsidRDefault="00AC6554" w:rsidP="00AC6554">
      <w:pPr>
        <w:ind w:left="360"/>
        <w:rPr>
          <w:rFonts w:cs="Calibri"/>
          <w:lang w:val="sr-Cyrl-RS"/>
        </w:rPr>
      </w:pPr>
    </w:p>
    <w:p w:rsidR="00AC6554" w:rsidRDefault="00AC6554" w:rsidP="00A52C37">
      <w:pPr>
        <w:numPr>
          <w:ilvl w:val="0"/>
          <w:numId w:val="7"/>
        </w:numPr>
        <w:rPr>
          <w:rFonts w:cs="Calibri"/>
          <w:u w:val="single"/>
          <w:lang w:val="sr-Cyrl-RS"/>
        </w:rPr>
      </w:pPr>
      <w:r>
        <w:rPr>
          <w:rFonts w:cs="Calibri"/>
          <w:lang w:val="sr-Cyrl-RS"/>
        </w:rPr>
        <w:t>454000-</w:t>
      </w:r>
      <w:r>
        <w:rPr>
          <w:rFonts w:cs="Calibri"/>
          <w:u w:val="single"/>
          <w:lang w:val="sr-Cyrl-RS"/>
        </w:rPr>
        <w:t xml:space="preserve">Субвенције приватним предузећима-обухвата пренета средства као субвенције за подстицај производње </w:t>
      </w:r>
      <w:r>
        <w:rPr>
          <w:rFonts w:cs="Calibri"/>
          <w:lang w:val="sr-Cyrl-RS"/>
        </w:rPr>
        <w:t xml:space="preserve">  </w:t>
      </w:r>
      <w:r>
        <w:rPr>
          <w:rFonts w:cs="Calibri"/>
          <w:u w:val="single"/>
          <w:lang w:val="sr-Cyrl-RS"/>
        </w:rPr>
        <w:t xml:space="preserve">и пружање услуга и то ,,Бизнис-инкубатор центру,, што је и </w:t>
      </w:r>
      <w:r>
        <w:rPr>
          <w:rFonts w:cs="Calibri"/>
          <w:lang w:val="sr-Cyrl-RS"/>
        </w:rPr>
        <w:t xml:space="preserve">   </w:t>
      </w:r>
      <w:r>
        <w:rPr>
          <w:rFonts w:cs="Calibri"/>
          <w:u w:val="single"/>
          <w:lang w:val="sr-Cyrl-RS"/>
        </w:rPr>
        <w:t xml:space="preserve">приказано  на разделу 5,глави 16, табеле Посебног дела буџета. </w:t>
      </w:r>
    </w:p>
    <w:p w:rsidR="00AC6554" w:rsidRDefault="00AC6554" w:rsidP="00AC6554">
      <w:pPr>
        <w:ind w:left="360"/>
        <w:rPr>
          <w:rFonts w:cs="Calibri"/>
          <w:u w:val="single"/>
          <w:lang w:val="sr-Cyrl-RS"/>
        </w:rPr>
      </w:pPr>
    </w:p>
    <w:p w:rsidR="00AC6554" w:rsidRDefault="00AC6554" w:rsidP="00A52C37">
      <w:pPr>
        <w:numPr>
          <w:ilvl w:val="0"/>
          <w:numId w:val="7"/>
        </w:numPr>
        <w:rPr>
          <w:rFonts w:cs="Calibri"/>
          <w:lang w:val="sr-Cyrl-RS"/>
        </w:rPr>
      </w:pPr>
      <w:r>
        <w:rPr>
          <w:rFonts w:cs="Calibri"/>
          <w:lang w:val="sr-Cyrl-RS"/>
        </w:rPr>
        <w:t>463000-</w:t>
      </w:r>
      <w:r>
        <w:rPr>
          <w:rFonts w:cs="Calibri"/>
          <w:u w:val="single"/>
          <w:lang w:val="sr-Cyrl-RS"/>
        </w:rPr>
        <w:t>Трансфери осталим нивоима власти-</w:t>
      </w:r>
      <w:r>
        <w:rPr>
          <w:rFonts w:cs="Calibri"/>
          <w:lang w:val="sr-Cyrl-RS"/>
        </w:rPr>
        <w:t xml:space="preserve">   </w:t>
      </w:r>
      <w:r>
        <w:rPr>
          <w:rFonts w:cs="Calibri"/>
          <w:u w:val="single"/>
          <w:lang w:val="sr-Cyrl-RS"/>
        </w:rPr>
        <w:t xml:space="preserve">обухвата пренета средства </w:t>
      </w:r>
      <w:r>
        <w:rPr>
          <w:rFonts w:cs="Calibri"/>
          <w:b/>
          <w:i/>
          <w:u w:val="single"/>
          <w:lang w:val="sr-Cyrl-RS"/>
        </w:rPr>
        <w:t>основним школама</w:t>
      </w:r>
      <w:r>
        <w:rPr>
          <w:rFonts w:cs="Calibri"/>
          <w:u w:val="single"/>
          <w:lang w:val="sr-Cyrl-RS"/>
        </w:rPr>
        <w:t xml:space="preserve"> а што је приказ</w:t>
      </w:r>
      <w:r>
        <w:rPr>
          <w:rFonts w:cs="Calibri"/>
          <w:u w:val="single"/>
        </w:rPr>
        <w:t>.</w:t>
      </w:r>
      <w:r>
        <w:rPr>
          <w:rFonts w:cs="Calibri"/>
          <w:u w:val="single"/>
          <w:lang w:val="sr-Cyrl-RS"/>
        </w:rPr>
        <w:t>на</w:t>
      </w:r>
      <w:r>
        <w:rPr>
          <w:rFonts w:cs="Calibri"/>
          <w:lang w:val="sr-Cyrl-RS"/>
        </w:rPr>
        <w:t xml:space="preserve">     </w:t>
      </w:r>
      <w:r>
        <w:rPr>
          <w:rFonts w:cs="Calibri"/>
          <w:u w:val="single"/>
          <w:lang w:val="sr-Cyrl-RS"/>
        </w:rPr>
        <w:t xml:space="preserve">разделу 5  </w:t>
      </w:r>
      <w:r>
        <w:rPr>
          <w:rFonts w:cs="Calibri"/>
          <w:b/>
          <w:i/>
          <w:u w:val="single"/>
          <w:lang w:val="sr-Cyrl-RS"/>
        </w:rPr>
        <w:t>,  средњим школама</w:t>
      </w:r>
      <w:r>
        <w:rPr>
          <w:rFonts w:cs="Calibri"/>
          <w:u w:val="single"/>
          <w:lang w:val="sr-Cyrl-RS"/>
        </w:rPr>
        <w:t xml:space="preserve"> </w:t>
      </w:r>
      <w:r>
        <w:rPr>
          <w:rFonts w:cs="Calibri"/>
          <w:lang w:val="sr-Cyrl-RS"/>
        </w:rPr>
        <w:t xml:space="preserve">   а што је приказано на   </w:t>
      </w:r>
      <w:r>
        <w:rPr>
          <w:rFonts w:cs="Calibri"/>
          <w:u w:val="single"/>
          <w:lang w:val="sr-Cyrl-RS"/>
        </w:rPr>
        <w:t>разделу 5,  Центру за  социјални</w:t>
      </w:r>
      <w:r>
        <w:rPr>
          <w:rFonts w:cs="Calibri"/>
          <w:lang w:val="sr-Cyrl-RS"/>
        </w:rPr>
        <w:t xml:space="preserve">   рад,,Топлица,    </w:t>
      </w:r>
      <w:r>
        <w:rPr>
          <w:rFonts w:cs="Calibri"/>
          <w:u w:val="single"/>
          <w:lang w:val="sr-Cyrl-RS"/>
        </w:rPr>
        <w:lastRenderedPageBreak/>
        <w:t xml:space="preserve">приказано на разделу 5 </w:t>
      </w:r>
      <w:r>
        <w:rPr>
          <w:rFonts w:cs="Calibri"/>
          <w:lang w:val="sr-Cyrl-RS"/>
        </w:rPr>
        <w:t xml:space="preserve"> , јер су сви они   индиректни корисници   </w:t>
      </w:r>
      <w:r>
        <w:rPr>
          <w:rFonts w:cs="Calibri"/>
          <w:u w:val="single"/>
          <w:lang w:val="sr-Cyrl-RS"/>
        </w:rPr>
        <w:t>Републичког буџета.</w:t>
      </w:r>
    </w:p>
    <w:p w:rsidR="00AC6554" w:rsidRDefault="00AC6554" w:rsidP="00AC6554">
      <w:pPr>
        <w:ind w:left="360"/>
        <w:rPr>
          <w:rFonts w:cs="Calibri"/>
          <w:lang w:val="sr-Cyrl-RS"/>
        </w:rPr>
      </w:pPr>
    </w:p>
    <w:p w:rsidR="00AC6554" w:rsidRDefault="00AC6554" w:rsidP="00A52C37">
      <w:pPr>
        <w:numPr>
          <w:ilvl w:val="0"/>
          <w:numId w:val="7"/>
        </w:numPr>
        <w:rPr>
          <w:rFonts w:cs="Calibri"/>
          <w:lang w:val="sr-Cyrl-RS"/>
        </w:rPr>
      </w:pPr>
      <w:r>
        <w:rPr>
          <w:rFonts w:cs="Calibri"/>
          <w:lang w:val="sr-Cyrl-RS"/>
        </w:rPr>
        <w:t>464000-</w:t>
      </w:r>
      <w:r>
        <w:rPr>
          <w:rFonts w:cs="Calibri"/>
          <w:u w:val="single"/>
          <w:lang w:val="sr-Cyrl-RS"/>
        </w:rPr>
        <w:t>Дотације организацијама обавезног социјалног осигурања-</w:t>
      </w:r>
      <w:r>
        <w:rPr>
          <w:rFonts w:cs="Calibri"/>
          <w:lang w:val="sr-Cyrl-RS"/>
        </w:rPr>
        <w:t xml:space="preserve"> </w:t>
      </w:r>
      <w:r>
        <w:rPr>
          <w:rFonts w:cs="Calibri"/>
          <w:u w:val="single"/>
          <w:lang w:val="sr-Cyrl-RS"/>
        </w:rPr>
        <w:t>а што је приказано на разделу5.</w:t>
      </w:r>
    </w:p>
    <w:p w:rsidR="00AC6554" w:rsidRDefault="00AC6554" w:rsidP="00AC6554">
      <w:pPr>
        <w:ind w:left="360"/>
        <w:rPr>
          <w:rFonts w:cs="Calibri"/>
          <w:b/>
          <w:u w:val="single"/>
          <w:lang w:val="sr-Cyrl-RS"/>
        </w:rPr>
      </w:pPr>
    </w:p>
    <w:p w:rsidR="00AC6554" w:rsidRDefault="00AC6554" w:rsidP="00AC6554">
      <w:pPr>
        <w:ind w:left="360"/>
        <w:rPr>
          <w:rFonts w:cs="Calibri"/>
          <w:b/>
          <w:lang w:val="sr-Cyrl-RS"/>
        </w:rPr>
      </w:pPr>
    </w:p>
    <w:p w:rsidR="00AC6554" w:rsidRDefault="00AC6554" w:rsidP="00A52C37">
      <w:pPr>
        <w:numPr>
          <w:ilvl w:val="0"/>
          <w:numId w:val="7"/>
        </w:numPr>
        <w:rPr>
          <w:rFonts w:cs="Calibri"/>
          <w:lang w:val="sr-Cyrl-RS"/>
        </w:rPr>
      </w:pPr>
      <w:r>
        <w:rPr>
          <w:rFonts w:cs="Calibri"/>
          <w:lang w:val="sr-Cyrl-RS"/>
        </w:rPr>
        <w:t>472000-</w:t>
      </w:r>
      <w:r>
        <w:rPr>
          <w:rFonts w:cs="Calibri"/>
          <w:u w:val="single"/>
          <w:lang w:val="sr-Cyrl-RS"/>
        </w:rPr>
        <w:t>Накнаде за социјалну заштиту из буџета</w:t>
      </w:r>
      <w:r>
        <w:rPr>
          <w:rFonts w:cs="Calibri"/>
          <w:lang w:val="sr-Cyrl-RS"/>
        </w:rPr>
        <w:t>-</w:t>
      </w:r>
    </w:p>
    <w:p w:rsidR="00AC6554" w:rsidRDefault="00AC6554" w:rsidP="00AC6554">
      <w:pPr>
        <w:ind w:left="360"/>
        <w:rPr>
          <w:rFonts w:cs="Calibri"/>
          <w:lang w:val="sr-Cyrl-RS"/>
        </w:rPr>
      </w:pPr>
      <w:r>
        <w:rPr>
          <w:rFonts w:cs="Calibri"/>
          <w:lang w:val="sr-Cyrl-RS"/>
        </w:rPr>
        <w:t xml:space="preserve">                   обухвата средства за накнаде за децу и породицу,накнаде  за </w:t>
      </w:r>
    </w:p>
    <w:p w:rsidR="00AC6554" w:rsidRDefault="00AC6554" w:rsidP="00AC6554">
      <w:pPr>
        <w:ind w:left="360"/>
        <w:rPr>
          <w:rFonts w:cs="Calibri"/>
          <w:lang w:val="sr-Cyrl-RS"/>
        </w:rPr>
      </w:pPr>
      <w:r>
        <w:rPr>
          <w:rFonts w:cs="Calibri"/>
          <w:lang w:val="sr-Cyrl-RS"/>
        </w:rPr>
        <w:t xml:space="preserve">                   образовање,културу,науку и спорт,накнаде за случај болести и</w:t>
      </w:r>
    </w:p>
    <w:p w:rsidR="00AC6554" w:rsidRDefault="00AC6554" w:rsidP="00AC6554">
      <w:pPr>
        <w:ind w:left="360"/>
        <w:rPr>
          <w:rFonts w:cs="Calibri"/>
          <w:lang w:val="sr-Cyrl-RS"/>
        </w:rPr>
      </w:pPr>
      <w:r>
        <w:rPr>
          <w:rFonts w:cs="Calibri"/>
          <w:lang w:val="sr-Cyrl-RS"/>
        </w:rPr>
        <w:t xml:space="preserve">                   остале социјалне накнаде</w:t>
      </w:r>
      <w:r>
        <w:rPr>
          <w:rFonts w:cs="Calibri"/>
          <w:b/>
          <w:lang w:val="sr-Cyrl-RS"/>
        </w:rPr>
        <w:t xml:space="preserve"> </w:t>
      </w:r>
      <w:r>
        <w:rPr>
          <w:rFonts w:cs="Calibri"/>
          <w:lang w:val="sr-Cyrl-RS"/>
        </w:rPr>
        <w:t>код директних и индиректних корисника</w:t>
      </w:r>
    </w:p>
    <w:p w:rsidR="00AC6554" w:rsidRDefault="00AC6554" w:rsidP="00AC6554">
      <w:pPr>
        <w:ind w:left="360"/>
        <w:rPr>
          <w:rFonts w:cs="Calibri"/>
          <w:b/>
          <w:lang w:val="sr-Cyrl-RS"/>
        </w:rPr>
      </w:pPr>
      <w:r>
        <w:rPr>
          <w:rFonts w:cs="Calibri"/>
          <w:lang w:val="sr-Cyrl-RS"/>
        </w:rPr>
        <w:t xml:space="preserve">                   буџета.</w:t>
      </w:r>
      <w:r>
        <w:rPr>
          <w:rFonts w:cs="Calibri"/>
          <w:b/>
          <w:lang w:val="sr-Cyrl-RS"/>
        </w:rPr>
        <w:t xml:space="preserve"> </w:t>
      </w:r>
    </w:p>
    <w:p w:rsidR="00AC6554" w:rsidRDefault="00AC6554" w:rsidP="00AC6554">
      <w:pPr>
        <w:ind w:left="360"/>
        <w:rPr>
          <w:rFonts w:cs="Calibri"/>
          <w:b/>
          <w:lang w:val="sr-Cyrl-RS"/>
        </w:rPr>
      </w:pPr>
    </w:p>
    <w:p w:rsidR="00AC6554" w:rsidRDefault="00AC6554" w:rsidP="00A52C37">
      <w:pPr>
        <w:numPr>
          <w:ilvl w:val="0"/>
          <w:numId w:val="7"/>
        </w:numPr>
        <w:rPr>
          <w:rFonts w:cs="Calibri"/>
          <w:lang w:val="sr-Cyrl-RS"/>
        </w:rPr>
      </w:pPr>
      <w:r>
        <w:rPr>
          <w:rFonts w:cs="Calibri"/>
          <w:lang w:val="sr-Cyrl-RS"/>
        </w:rPr>
        <w:t>481000-</w:t>
      </w:r>
      <w:r>
        <w:rPr>
          <w:rFonts w:cs="Calibri"/>
          <w:u w:val="single"/>
          <w:lang w:val="sr-Cyrl-RS"/>
        </w:rPr>
        <w:t>Дотације невладиним организацијама-</w:t>
      </w:r>
      <w:r>
        <w:rPr>
          <w:rFonts w:cs="Calibri"/>
          <w:lang w:val="sr-Cyrl-RS"/>
        </w:rPr>
        <w:t xml:space="preserve">   </w:t>
      </w:r>
      <w:r>
        <w:rPr>
          <w:rFonts w:cs="Calibri"/>
          <w:u w:val="single"/>
          <w:lang w:val="sr-Cyrl-RS"/>
        </w:rPr>
        <w:t xml:space="preserve">садржи пренета средства за финансирање политичких странака </w:t>
      </w:r>
      <w:r>
        <w:rPr>
          <w:rFonts w:cs="Calibri"/>
          <w:lang w:val="sr-Cyrl-RS"/>
        </w:rPr>
        <w:t xml:space="preserve">  </w:t>
      </w:r>
      <w:r>
        <w:rPr>
          <w:rFonts w:cs="Calibri"/>
          <w:u w:val="single"/>
          <w:lang w:val="sr-Cyrl-RS"/>
        </w:rPr>
        <w:t xml:space="preserve">  а што је приказано на разделу 5  невладиним </w:t>
      </w:r>
      <w:r>
        <w:rPr>
          <w:rFonts w:cs="Calibri"/>
          <w:lang w:val="sr-Cyrl-RS"/>
        </w:rPr>
        <w:t xml:space="preserve"> </w:t>
      </w:r>
      <w:r>
        <w:rPr>
          <w:rFonts w:cs="Calibri"/>
          <w:u w:val="single"/>
          <w:lang w:val="sr-Cyrl-RS"/>
        </w:rPr>
        <w:t xml:space="preserve">организацијама пренетим по конкурсу </w:t>
      </w:r>
      <w:r>
        <w:rPr>
          <w:rFonts w:cs="Calibri"/>
          <w:lang w:val="sr-Cyrl-RS"/>
        </w:rPr>
        <w:t xml:space="preserve">   </w:t>
      </w:r>
      <w:r>
        <w:rPr>
          <w:rFonts w:cs="Calibri"/>
          <w:u w:val="single"/>
          <w:lang w:val="sr-Cyrl-RS"/>
        </w:rPr>
        <w:t>а што је приказано на  разделу 5,</w:t>
      </w:r>
      <w:r>
        <w:rPr>
          <w:rFonts w:cs="Calibri"/>
          <w:lang w:val="sr-Cyrl-RS"/>
        </w:rPr>
        <w:t xml:space="preserve"> -</w:t>
      </w:r>
      <w:r>
        <w:rPr>
          <w:rFonts w:cs="Calibri"/>
          <w:i/>
          <w:u w:val="single"/>
          <w:lang w:val="sr-Cyrl-RS"/>
        </w:rPr>
        <w:t>Градска управа</w:t>
      </w:r>
      <w:r>
        <w:rPr>
          <w:rFonts w:cs="Calibri"/>
          <w:u w:val="single"/>
          <w:lang w:val="sr-Cyrl-RS"/>
        </w:rPr>
        <w:t xml:space="preserve">,спортским клубовима </w:t>
      </w:r>
      <w:r>
        <w:rPr>
          <w:rFonts w:cs="Calibri"/>
          <w:lang w:val="sr-Cyrl-RS"/>
        </w:rPr>
        <w:t xml:space="preserve">  </w:t>
      </w:r>
      <w:r>
        <w:rPr>
          <w:rFonts w:cs="Calibri"/>
          <w:u w:val="single"/>
          <w:lang w:val="sr-Cyrl-RS"/>
        </w:rPr>
        <w:t xml:space="preserve"> а што је приказано на разделу 5,</w:t>
      </w:r>
      <w:r>
        <w:rPr>
          <w:rFonts w:cs="Calibri"/>
          <w:lang w:val="sr-Cyrl-RS"/>
        </w:rPr>
        <w:t xml:space="preserve"> -  </w:t>
      </w:r>
      <w:r>
        <w:rPr>
          <w:rFonts w:cs="Calibri"/>
          <w:i/>
          <w:u w:val="single"/>
          <w:lang w:val="sr-Cyrl-RS"/>
        </w:rPr>
        <w:t>Организовање спортских активности</w:t>
      </w:r>
      <w:r>
        <w:rPr>
          <w:rFonts w:cs="Calibri"/>
          <w:u w:val="single"/>
          <w:lang w:val="sr-Cyrl-RS"/>
        </w:rPr>
        <w:t>,</w:t>
      </w:r>
    </w:p>
    <w:p w:rsidR="00AC6554" w:rsidRDefault="00AC6554" w:rsidP="00AC6554">
      <w:pPr>
        <w:ind w:left="360"/>
        <w:rPr>
          <w:rFonts w:cs="Calibri"/>
          <w:u w:val="single"/>
          <w:lang w:val="sr-Cyrl-RS"/>
        </w:rPr>
      </w:pPr>
      <w:r>
        <w:rPr>
          <w:rFonts w:cs="Calibri"/>
          <w:i/>
          <w:lang w:val="sr-Cyrl-RS"/>
        </w:rPr>
        <w:t xml:space="preserve">         </w:t>
      </w:r>
      <w:r>
        <w:rPr>
          <w:rFonts w:cs="Calibri"/>
          <w:i/>
          <w:u w:val="single"/>
          <w:lang w:val="sr-Cyrl-RS"/>
        </w:rPr>
        <w:t xml:space="preserve"> Црвеном крсту</w:t>
      </w:r>
      <w:r>
        <w:rPr>
          <w:rFonts w:cs="Calibri"/>
          <w:u w:val="single"/>
          <w:lang w:val="sr-Cyrl-RS"/>
        </w:rPr>
        <w:t>,</w:t>
      </w:r>
      <w:r>
        <w:rPr>
          <w:rFonts w:cs="Calibri"/>
          <w:lang w:val="sr-Cyrl-RS"/>
        </w:rPr>
        <w:t xml:space="preserve">  </w:t>
      </w:r>
      <w:r>
        <w:rPr>
          <w:rFonts w:cs="Calibri"/>
          <w:u w:val="single"/>
          <w:lang w:val="sr-Cyrl-RS"/>
        </w:rPr>
        <w:t xml:space="preserve">  ,</w:t>
      </w:r>
      <w:r>
        <w:rPr>
          <w:rFonts w:cs="Calibri"/>
          <w:i/>
          <w:u w:val="single"/>
          <w:lang w:val="sr-Cyrl-RS"/>
        </w:rPr>
        <w:t>Дневни боравак ,,Сунце,,</w:t>
      </w:r>
      <w:r>
        <w:rPr>
          <w:rFonts w:cs="Calibri"/>
          <w:u w:val="single"/>
          <w:lang w:val="sr-Cyrl-RS"/>
        </w:rPr>
        <w:t xml:space="preserve"> што је приказано на разделу 5,</w:t>
      </w:r>
    </w:p>
    <w:p w:rsidR="00AC6554" w:rsidRDefault="00AC6554" w:rsidP="00AC6554">
      <w:pPr>
        <w:ind w:left="360"/>
        <w:rPr>
          <w:rFonts w:cs="Calibri"/>
          <w:u w:val="single"/>
          <w:lang w:val="sr-Cyrl-RS"/>
        </w:rPr>
      </w:pPr>
    </w:p>
    <w:p w:rsidR="00AC6554" w:rsidRDefault="00AC6554" w:rsidP="00AC6554">
      <w:pPr>
        <w:ind w:left="360"/>
        <w:rPr>
          <w:rFonts w:cs="Calibri"/>
          <w:lang w:val="sr-Cyrl-RS"/>
        </w:rPr>
      </w:pPr>
    </w:p>
    <w:p w:rsidR="00AC6554" w:rsidRDefault="00AC6554" w:rsidP="00A52C37">
      <w:pPr>
        <w:numPr>
          <w:ilvl w:val="0"/>
          <w:numId w:val="7"/>
        </w:numPr>
        <w:rPr>
          <w:rFonts w:cs="Calibri"/>
          <w:lang w:val="sr-Cyrl-RS"/>
        </w:rPr>
      </w:pPr>
      <w:r>
        <w:rPr>
          <w:rFonts w:cs="Calibri"/>
          <w:lang w:val="sr-Cyrl-RS"/>
        </w:rPr>
        <w:t>482000-</w:t>
      </w:r>
      <w:r>
        <w:rPr>
          <w:rFonts w:cs="Calibri"/>
          <w:u w:val="single"/>
          <w:lang w:val="sr-Cyrl-RS"/>
        </w:rPr>
        <w:t>Порези,обавезне таксе и казне</w:t>
      </w:r>
      <w:r>
        <w:rPr>
          <w:rFonts w:cs="Calibri"/>
          <w:lang w:val="sr-Cyrl-RS"/>
        </w:rPr>
        <w:t>- обухвата трошкове разних републичких,општинских и судских такси ,новчане казне и пенале и остале порезе свих директних и индиректних корисника буџета.</w:t>
      </w:r>
    </w:p>
    <w:p w:rsidR="00AC6554" w:rsidRDefault="00AC6554" w:rsidP="00AC6554">
      <w:pPr>
        <w:ind w:left="360"/>
        <w:rPr>
          <w:rFonts w:cs="Calibri"/>
          <w:lang w:val="sr-Cyrl-RS"/>
        </w:rPr>
      </w:pPr>
    </w:p>
    <w:p w:rsidR="00AC6554" w:rsidRDefault="00AC6554" w:rsidP="00AC6554">
      <w:pPr>
        <w:ind w:left="360"/>
        <w:rPr>
          <w:rFonts w:cs="Calibri"/>
          <w:lang w:val="sr-Cyrl-RS"/>
        </w:rPr>
      </w:pPr>
    </w:p>
    <w:p w:rsidR="00AC6554" w:rsidRDefault="00AC6554" w:rsidP="00AC6554">
      <w:pPr>
        <w:ind w:left="360"/>
        <w:rPr>
          <w:rFonts w:cs="Calibri"/>
          <w:lang w:val="sr-Cyrl-RS"/>
        </w:rPr>
      </w:pPr>
    </w:p>
    <w:p w:rsidR="00AC6554" w:rsidRDefault="00AC6554" w:rsidP="00AC6554">
      <w:pPr>
        <w:ind w:left="360"/>
        <w:rPr>
          <w:rFonts w:cs="Calibri"/>
          <w:u w:val="single"/>
          <w:lang w:val="sr-Cyrl-RS"/>
        </w:rPr>
      </w:pPr>
      <w:r>
        <w:rPr>
          <w:rFonts w:cs="Calibri"/>
          <w:lang w:val="sr-Latn-RS"/>
        </w:rPr>
        <w:t>19</w:t>
      </w:r>
      <w:r>
        <w:rPr>
          <w:rFonts w:cs="Calibri"/>
          <w:lang w:val="sr-Cyrl-RS"/>
        </w:rPr>
        <w:t>. 483000-</w:t>
      </w:r>
      <w:r>
        <w:rPr>
          <w:rFonts w:cs="Calibri"/>
          <w:u w:val="single"/>
          <w:lang w:val="sr-Cyrl-RS"/>
        </w:rPr>
        <w:t xml:space="preserve">Новчане казне и пенали по решењу судова- обухвата средства која се скидају директно са рачуна буџета по </w:t>
      </w:r>
      <w:r>
        <w:rPr>
          <w:rFonts w:cs="Calibri"/>
          <w:lang w:val="sr-Cyrl-RS"/>
        </w:rPr>
        <w:t xml:space="preserve">   </w:t>
      </w:r>
      <w:r>
        <w:rPr>
          <w:rFonts w:cs="Calibri"/>
          <w:u w:val="single"/>
          <w:lang w:val="sr-Cyrl-RS"/>
        </w:rPr>
        <w:t xml:space="preserve">судским налозима за извршрње. </w:t>
      </w:r>
    </w:p>
    <w:p w:rsidR="00AC6554" w:rsidRDefault="00AC6554" w:rsidP="00AC6554">
      <w:pPr>
        <w:ind w:left="360"/>
        <w:rPr>
          <w:rFonts w:cs="Calibri"/>
          <w:u w:val="single"/>
          <w:lang w:val="sr-Cyrl-RS"/>
        </w:rPr>
      </w:pPr>
    </w:p>
    <w:p w:rsidR="00AC6554" w:rsidRDefault="00AC6554" w:rsidP="00AC6554">
      <w:pPr>
        <w:ind w:left="360"/>
        <w:rPr>
          <w:rFonts w:cs="Calibri"/>
          <w:u w:val="single"/>
          <w:lang w:val="sr-Cyrl-RS"/>
        </w:rPr>
      </w:pPr>
      <w:r>
        <w:rPr>
          <w:rFonts w:cs="Calibri"/>
          <w:u w:val="single"/>
          <w:lang w:val="sr-Latn-RS"/>
        </w:rPr>
        <w:t>20</w:t>
      </w:r>
      <w:r>
        <w:rPr>
          <w:rFonts w:cs="Calibri"/>
          <w:u w:val="single"/>
          <w:lang w:val="sr-Cyrl-RS"/>
        </w:rPr>
        <w:t>. 485000- Накнаде штете за повреде нанете од стране државних органа</w:t>
      </w:r>
    </w:p>
    <w:p w:rsidR="00AC6554" w:rsidRDefault="00AC6554" w:rsidP="00AC6554">
      <w:pPr>
        <w:ind w:left="360"/>
        <w:rPr>
          <w:rFonts w:cs="Calibri"/>
          <w:u w:val="single"/>
          <w:lang w:val="sr-Cyrl-RS"/>
        </w:rPr>
      </w:pPr>
    </w:p>
    <w:p w:rsidR="00AC6554" w:rsidRDefault="00AC6554" w:rsidP="00AC6554">
      <w:pPr>
        <w:ind w:left="568"/>
        <w:rPr>
          <w:rFonts w:cs="Calibri"/>
          <w:lang w:val="sr-Cyrl-RS"/>
        </w:rPr>
      </w:pPr>
      <w:r>
        <w:rPr>
          <w:rFonts w:cs="Calibri"/>
          <w:lang w:val="sr-Cyrl-RS"/>
        </w:rPr>
        <w:t xml:space="preserve">                    500000-Издаци за нефинансијску имовину.</w:t>
      </w:r>
    </w:p>
    <w:p w:rsidR="00AC6554" w:rsidRDefault="00AC6554" w:rsidP="00AC6554">
      <w:pPr>
        <w:ind w:left="993"/>
        <w:rPr>
          <w:rFonts w:cs="Calibri"/>
          <w:lang w:val="sr-Cyrl-RS"/>
        </w:rPr>
      </w:pPr>
      <w:r>
        <w:rPr>
          <w:rFonts w:cs="Calibri"/>
          <w:lang w:val="sr-Cyrl-RS"/>
        </w:rPr>
        <w:t>2</w:t>
      </w:r>
      <w:r>
        <w:rPr>
          <w:rFonts w:cs="Calibri"/>
          <w:lang w:val="sr-Latn-RS"/>
        </w:rPr>
        <w:t>1</w:t>
      </w:r>
      <w:r>
        <w:rPr>
          <w:rFonts w:cs="Calibri"/>
          <w:lang w:val="sr-Cyrl-RS"/>
        </w:rPr>
        <w:t xml:space="preserve">.511000-Зграде и грађевински објекти </w:t>
      </w:r>
    </w:p>
    <w:p w:rsidR="00AC6554" w:rsidRDefault="00AC6554" w:rsidP="00AC6554">
      <w:pPr>
        <w:ind w:left="993"/>
        <w:rPr>
          <w:rFonts w:cs="Calibri"/>
          <w:lang w:val="sr-Cyrl-RS"/>
        </w:rPr>
      </w:pPr>
      <w:r>
        <w:rPr>
          <w:rFonts w:cs="Calibri"/>
          <w:lang w:val="sr-Cyrl-RS"/>
        </w:rPr>
        <w:t>2</w:t>
      </w:r>
      <w:r>
        <w:rPr>
          <w:rFonts w:cs="Calibri"/>
          <w:lang w:val="sr-Latn-RS"/>
        </w:rPr>
        <w:t>2</w:t>
      </w:r>
      <w:r>
        <w:rPr>
          <w:rFonts w:cs="Calibri"/>
          <w:lang w:val="sr-Cyrl-RS"/>
        </w:rPr>
        <w:t>.512000-Машине и опрема</w:t>
      </w:r>
    </w:p>
    <w:p w:rsidR="00AC6554" w:rsidRDefault="00AC6554" w:rsidP="00AC6554">
      <w:pPr>
        <w:ind w:left="993"/>
        <w:rPr>
          <w:rFonts w:cs="Calibri"/>
          <w:lang w:val="sr-Cyrl-RS"/>
        </w:rPr>
      </w:pPr>
      <w:r>
        <w:rPr>
          <w:rFonts w:cs="Calibri"/>
          <w:lang w:val="sr-Cyrl-RS"/>
        </w:rPr>
        <w:t>2</w:t>
      </w:r>
      <w:r>
        <w:rPr>
          <w:rFonts w:cs="Calibri"/>
          <w:lang w:val="sr-Latn-RS"/>
        </w:rPr>
        <w:t>3</w:t>
      </w:r>
      <w:r>
        <w:rPr>
          <w:rFonts w:cs="Calibri"/>
          <w:lang w:val="sr-Cyrl-RS"/>
        </w:rPr>
        <w:t xml:space="preserve">.515000-Нематеријална имовина </w:t>
      </w:r>
    </w:p>
    <w:p w:rsidR="00AC6554" w:rsidRDefault="00AC6554" w:rsidP="00AC6554">
      <w:pPr>
        <w:ind w:left="993"/>
        <w:rPr>
          <w:rFonts w:cs="Calibri"/>
          <w:lang w:val="sr-Cyrl-RS"/>
        </w:rPr>
      </w:pPr>
      <w:r>
        <w:rPr>
          <w:rFonts w:cs="Calibri"/>
          <w:lang w:val="sr-Cyrl-RS"/>
        </w:rPr>
        <w:t>2</w:t>
      </w:r>
      <w:r>
        <w:rPr>
          <w:rFonts w:cs="Calibri"/>
          <w:lang w:val="sr-Latn-RS"/>
        </w:rPr>
        <w:t>4</w:t>
      </w:r>
      <w:r>
        <w:rPr>
          <w:rFonts w:cs="Calibri"/>
          <w:lang w:val="sr-Cyrl-RS"/>
        </w:rPr>
        <w:t xml:space="preserve">.541000-Земљиште </w:t>
      </w:r>
    </w:p>
    <w:p w:rsidR="00AC6554" w:rsidRDefault="00AC6554" w:rsidP="00AC6554">
      <w:pPr>
        <w:ind w:left="60"/>
        <w:rPr>
          <w:rFonts w:cs="Calibri"/>
          <w:lang w:val="sr-Latn-RS"/>
        </w:rPr>
      </w:pPr>
      <w:r>
        <w:rPr>
          <w:rFonts w:cs="Calibri"/>
          <w:lang w:val="sr-Cyrl-RS"/>
        </w:rPr>
        <w:t xml:space="preserve">          </w:t>
      </w:r>
    </w:p>
    <w:p w:rsidR="00AC6554" w:rsidRDefault="00AC6554" w:rsidP="00AC6554">
      <w:pPr>
        <w:ind w:left="360" w:firstLine="708"/>
        <w:rPr>
          <w:rFonts w:cs="Calibri"/>
        </w:rPr>
      </w:pPr>
    </w:p>
    <w:p w:rsidR="00AC6554" w:rsidRDefault="00AC6554" w:rsidP="00AC6554">
      <w:pPr>
        <w:ind w:left="720"/>
        <w:rPr>
          <w:rFonts w:cs="Calibri"/>
          <w:lang w:val="sr-Cyrl-RS"/>
        </w:rPr>
      </w:pPr>
    </w:p>
    <w:p w:rsidR="00AC6554" w:rsidRDefault="00AC6554" w:rsidP="00AC6554">
      <w:pPr>
        <w:ind w:left="720"/>
        <w:rPr>
          <w:rFonts w:cs="Calibri"/>
          <w:lang w:val="sr-Cyrl-RS"/>
        </w:rPr>
      </w:pPr>
      <w:r>
        <w:rPr>
          <w:rFonts w:cs="Calibri"/>
          <w:lang w:val="sr-Cyrl-RS"/>
        </w:rPr>
        <w:t xml:space="preserve">    </w:t>
      </w:r>
    </w:p>
    <w:p w:rsidR="00AC6554" w:rsidRDefault="00AC6554" w:rsidP="00AC6554">
      <w:pPr>
        <w:rPr>
          <w:rFonts w:cs="Calibri"/>
          <w:lang w:val="sr-Cyrl-RS"/>
        </w:rPr>
      </w:pPr>
    </w:p>
    <w:p w:rsidR="00AC6554" w:rsidRDefault="00AC6554" w:rsidP="00AC6554">
      <w:pPr>
        <w:ind w:left="360"/>
        <w:jc w:val="center"/>
        <w:rPr>
          <w:rFonts w:cs="Calibri"/>
          <w:b/>
          <w:lang w:val="sr-Cyrl-RS"/>
        </w:rPr>
      </w:pPr>
      <w:r>
        <w:rPr>
          <w:rFonts w:cs="Calibri"/>
          <w:b/>
          <w:lang w:val="sr-Cyrl-RS"/>
        </w:rPr>
        <w:t>ИЗВЕШТАЈ - БРОЈ 7</w:t>
      </w:r>
    </w:p>
    <w:p w:rsidR="00AC6554" w:rsidRDefault="00AC6554" w:rsidP="00AC6554">
      <w:pPr>
        <w:jc w:val="center"/>
        <w:rPr>
          <w:rFonts w:cs="Calibri"/>
          <w:b/>
          <w:lang w:val="sr-Cyrl-RS"/>
        </w:rPr>
      </w:pPr>
      <w:r>
        <w:rPr>
          <w:rFonts w:cs="Calibri"/>
          <w:b/>
          <w:lang w:val="sr-Cyrl-RS"/>
        </w:rPr>
        <w:t>О ПРИМЉЕНИМ КРЕДИТИМА И ИЗВРШЕНИМ ОТПЛАТАМА ДУГОВА</w:t>
      </w:r>
    </w:p>
    <w:p w:rsidR="00AC6554" w:rsidRDefault="00AC6554" w:rsidP="00AC6554">
      <w:pPr>
        <w:ind w:left="360"/>
        <w:rPr>
          <w:rFonts w:cs="Calibri"/>
          <w:lang w:val="sr-Cyrl-RS"/>
        </w:rPr>
      </w:pPr>
    </w:p>
    <w:p w:rsidR="00AC6554" w:rsidRDefault="00AC6554" w:rsidP="00AC6554">
      <w:pPr>
        <w:ind w:left="360"/>
        <w:jc w:val="both"/>
        <w:rPr>
          <w:rFonts w:cs="Calibri"/>
          <w:lang w:val="sr-Cyrl-RS"/>
        </w:rPr>
      </w:pPr>
      <w:r>
        <w:rPr>
          <w:rFonts w:cs="Calibri"/>
        </w:rPr>
        <w:t xml:space="preserve">   </w:t>
      </w:r>
      <w:r>
        <w:rPr>
          <w:rFonts w:cs="Calibri"/>
          <w:lang w:val="sr-Cyrl-RS"/>
        </w:rPr>
        <w:t xml:space="preserve">    У 2021. Години град Прокупље се није задуживао и нема обавезе по краткорочним и дугорочним кредитима.</w:t>
      </w:r>
    </w:p>
    <w:p w:rsidR="00AC6554" w:rsidRDefault="00AC6554" w:rsidP="00AC6554">
      <w:pPr>
        <w:ind w:left="360"/>
        <w:rPr>
          <w:rFonts w:cs="Calibri"/>
          <w:color w:val="FF0000"/>
          <w:lang w:val="sr-Cyrl-RS"/>
        </w:rPr>
      </w:pPr>
      <w:r>
        <w:rPr>
          <w:rFonts w:cs="Calibri"/>
          <w:lang w:val="sr-Cyrl-RS"/>
        </w:rPr>
        <w:t xml:space="preserve">          </w:t>
      </w:r>
    </w:p>
    <w:p w:rsidR="00AC6554" w:rsidRDefault="00AC6554" w:rsidP="00AC6554">
      <w:pPr>
        <w:rPr>
          <w:rFonts w:cs="Calibri"/>
        </w:rPr>
      </w:pPr>
    </w:p>
    <w:p w:rsidR="00AC6554" w:rsidRDefault="00AC6554" w:rsidP="00AC6554">
      <w:pPr>
        <w:ind w:left="360"/>
        <w:rPr>
          <w:rFonts w:cs="Calibri"/>
          <w:lang w:val="sr-Cyrl-RS"/>
        </w:rPr>
      </w:pPr>
      <w:r>
        <w:rPr>
          <w:rFonts w:cs="Calibri"/>
          <w:lang w:val="sr-Cyrl-RS"/>
        </w:rPr>
        <w:t xml:space="preserve">          </w:t>
      </w:r>
    </w:p>
    <w:p w:rsidR="00AC6554" w:rsidRDefault="00AC6554" w:rsidP="00AC6554">
      <w:pPr>
        <w:ind w:left="360"/>
        <w:rPr>
          <w:rFonts w:cs="Calibri"/>
          <w:u w:val="single"/>
          <w:lang w:val="sr-Cyrl-RS"/>
        </w:rPr>
      </w:pPr>
      <w:r>
        <w:rPr>
          <w:rFonts w:cs="Calibri"/>
          <w:lang w:val="sr-Cyrl-RS"/>
        </w:rPr>
        <w:t xml:space="preserve">          </w:t>
      </w:r>
      <w:r>
        <w:rPr>
          <w:rFonts w:cs="Calibri"/>
          <w:u w:val="single"/>
          <w:lang w:val="sr-Cyrl-RS"/>
        </w:rPr>
        <w:t xml:space="preserve">                       </w:t>
      </w:r>
    </w:p>
    <w:p w:rsidR="00AC6554" w:rsidRDefault="00AC6554" w:rsidP="00AC6554">
      <w:pPr>
        <w:rPr>
          <w:rFonts w:cs="Calibri"/>
          <w:lang w:val="sr-Cyrl-RS"/>
        </w:rPr>
      </w:pPr>
    </w:p>
    <w:p w:rsidR="00AC6554" w:rsidRDefault="00AC6554" w:rsidP="00AC6554">
      <w:pPr>
        <w:pBdr>
          <w:bottom w:val="single" w:sz="6" w:space="31" w:color="auto"/>
        </w:pBdr>
        <w:ind w:left="360" w:firstLine="348"/>
        <w:jc w:val="center"/>
        <w:rPr>
          <w:rFonts w:cs="Calibri"/>
          <w:b/>
          <w:lang w:val="sr-Cyrl-RS"/>
        </w:rPr>
      </w:pPr>
    </w:p>
    <w:p w:rsidR="00AC6554" w:rsidRDefault="00AC6554" w:rsidP="00AC6554">
      <w:pPr>
        <w:pBdr>
          <w:bottom w:val="single" w:sz="6" w:space="31" w:color="auto"/>
        </w:pBdr>
        <w:ind w:left="360" w:firstLine="348"/>
        <w:jc w:val="center"/>
        <w:rPr>
          <w:rFonts w:cs="Calibri"/>
          <w:b/>
          <w:lang w:val="sr-Cyrl-RS"/>
        </w:rPr>
      </w:pPr>
      <w:r>
        <w:rPr>
          <w:rFonts w:cs="Calibri"/>
          <w:b/>
          <w:lang w:val="sr-Cyrl-RS"/>
        </w:rPr>
        <w:t>ИЗВЕШТАЈ – БРОЈ 8</w:t>
      </w:r>
    </w:p>
    <w:p w:rsidR="00AC6554" w:rsidRDefault="00AC6554" w:rsidP="00AC6554">
      <w:pPr>
        <w:pBdr>
          <w:bottom w:val="single" w:sz="6" w:space="31" w:color="auto"/>
        </w:pBdr>
        <w:ind w:left="360" w:firstLine="348"/>
        <w:jc w:val="center"/>
        <w:rPr>
          <w:rFonts w:cs="Calibri"/>
          <w:b/>
          <w:lang w:val="sr-Cyrl-RS"/>
        </w:rPr>
      </w:pPr>
      <w:r>
        <w:rPr>
          <w:rFonts w:cs="Calibri"/>
          <w:b/>
          <w:lang w:val="sr-Cyrl-RS"/>
        </w:rPr>
        <w:t>О ПРИМЉЕНИМ ДОНАЦИЈАМА У  2021.год</w:t>
      </w:r>
    </w:p>
    <w:p w:rsidR="00AC6554" w:rsidRDefault="00AC6554" w:rsidP="00AC6554">
      <w:pPr>
        <w:jc w:val="both"/>
        <w:rPr>
          <w:rFonts w:cs="Calibri"/>
          <w:lang w:val="sr-Cyrl-RS"/>
        </w:rPr>
      </w:pPr>
      <w:r>
        <w:rPr>
          <w:rFonts w:cs="Calibri"/>
          <w:lang w:val="sr-Cyrl-RS"/>
        </w:rPr>
        <w:t xml:space="preserve">        </w:t>
      </w:r>
      <w:r>
        <w:rPr>
          <w:rFonts w:cs="Calibri"/>
        </w:rPr>
        <w:t xml:space="preserve">                  </w:t>
      </w:r>
      <w:r>
        <w:rPr>
          <w:rFonts w:cs="Calibri"/>
          <w:lang w:val="sr-Cyrl-RS"/>
        </w:rPr>
        <w:t xml:space="preserve">    Током 20</w:t>
      </w:r>
      <w:r>
        <w:rPr>
          <w:rFonts w:cs="Calibri"/>
        </w:rPr>
        <w:t>20</w:t>
      </w:r>
      <w:r>
        <w:rPr>
          <w:rFonts w:cs="Calibri"/>
          <w:lang w:val="sr-Cyrl-RS"/>
        </w:rPr>
        <w:t>. године град Прокупље је примио следеће донације:</w:t>
      </w:r>
    </w:p>
    <w:p w:rsidR="00AC6554" w:rsidRDefault="00AC6554" w:rsidP="00AC6554">
      <w:pPr>
        <w:ind w:left="1080" w:hanging="720"/>
        <w:jc w:val="both"/>
        <w:rPr>
          <w:rFonts w:cs="Calibri"/>
          <w:lang w:val="sr-Cyrl-RS"/>
        </w:rPr>
      </w:pPr>
    </w:p>
    <w:p w:rsidR="00AC6554" w:rsidRDefault="00AC6554" w:rsidP="00AC6554">
      <w:pPr>
        <w:ind w:left="360"/>
        <w:jc w:val="both"/>
        <w:rPr>
          <w:rFonts w:cs="Calibri"/>
          <w:lang w:val="sr-Cyrl-RS"/>
        </w:rPr>
      </w:pPr>
      <w:r>
        <w:rPr>
          <w:rFonts w:cs="Calibri"/>
          <w:b/>
          <w:lang w:val="sr-Cyrl-RS"/>
        </w:rPr>
        <w:t xml:space="preserve">                </w:t>
      </w:r>
    </w:p>
    <w:p w:rsidR="00AC6554" w:rsidRDefault="00AC6554" w:rsidP="00AC6554">
      <w:pPr>
        <w:ind w:left="120"/>
        <w:jc w:val="both"/>
        <w:rPr>
          <w:rFonts w:cs="Calibri"/>
          <w:lang w:val="sr-Cyrl-RS"/>
        </w:rPr>
      </w:pPr>
    </w:p>
    <w:p w:rsidR="00AC6554" w:rsidRDefault="00AC6554" w:rsidP="00AC6554">
      <w:pPr>
        <w:ind w:left="990"/>
        <w:jc w:val="both"/>
        <w:rPr>
          <w:rFonts w:cs="Calibri"/>
          <w:lang w:val="sr-Cyrl-RS"/>
        </w:rPr>
      </w:pPr>
      <w:r>
        <w:rPr>
          <w:rFonts w:cs="Calibri"/>
          <w:b/>
        </w:rPr>
        <w:t xml:space="preserve"> 1. </w:t>
      </w:r>
      <w:r>
        <w:rPr>
          <w:rFonts w:cs="Calibri"/>
          <w:b/>
          <w:lang w:val="sr-Cyrl-RS"/>
        </w:rPr>
        <w:t>Конто 7331</w:t>
      </w:r>
      <w:r>
        <w:rPr>
          <w:rFonts w:cs="Calibri"/>
          <w:b/>
          <w:lang w:val="sr-Latn-RS"/>
        </w:rPr>
        <w:t>4</w:t>
      </w:r>
      <w:r>
        <w:rPr>
          <w:rFonts w:cs="Calibri"/>
          <w:b/>
          <w:lang w:val="sr-Cyrl-RS"/>
        </w:rPr>
        <w:t xml:space="preserve">1 –  Наменски трансфер  од Републике у корист нивоа  градова </w:t>
      </w:r>
      <w:r>
        <w:rPr>
          <w:rFonts w:cs="Calibri"/>
          <w:lang w:val="sr-Cyrl-RS"/>
        </w:rPr>
        <w:t>током 20</w:t>
      </w:r>
      <w:r>
        <w:rPr>
          <w:rFonts w:cs="Calibri"/>
        </w:rPr>
        <w:t>21</w:t>
      </w:r>
      <w:r>
        <w:rPr>
          <w:rFonts w:cs="Calibri"/>
          <w:lang w:val="sr-Cyrl-RS"/>
        </w:rPr>
        <w:t>. године пренета су у укупном износу од</w:t>
      </w:r>
      <w:r>
        <w:rPr>
          <w:rFonts w:cs="Calibri"/>
          <w:b/>
          <w:lang w:val="sr-Cyrl-RS"/>
        </w:rPr>
        <w:t xml:space="preserve"> </w:t>
      </w:r>
      <w:r>
        <w:rPr>
          <w:rFonts w:cs="Calibri"/>
        </w:rPr>
        <w:t>368</w:t>
      </w:r>
      <w:r>
        <w:rPr>
          <w:rFonts w:cs="Calibri"/>
          <w:lang w:val="sr-Cyrl-RS"/>
        </w:rPr>
        <w:t xml:space="preserve">.543.436,00 дин </w:t>
      </w:r>
    </w:p>
    <w:p w:rsidR="00AC6554" w:rsidRDefault="00AC6554" w:rsidP="00AC6554">
      <w:pPr>
        <w:ind w:left="990"/>
        <w:jc w:val="both"/>
        <w:rPr>
          <w:rFonts w:cs="Calibri"/>
        </w:rPr>
      </w:pPr>
      <w:r>
        <w:rPr>
          <w:rFonts w:cs="Calibri"/>
          <w:lang w:val="sr-Cyrl-RS"/>
        </w:rPr>
        <w:t>трансферна средства на месечном нивоу износе</w:t>
      </w:r>
      <w:r>
        <w:rPr>
          <w:rFonts w:cs="Calibri"/>
          <w:lang w:val="sr-Latn-RS"/>
        </w:rPr>
        <w:t xml:space="preserve"> 28.211.953,00</w:t>
      </w:r>
      <w:r>
        <w:rPr>
          <w:rFonts w:cs="Calibri"/>
          <w:lang w:val="sr-Cyrl-RS"/>
        </w:rPr>
        <w:t xml:space="preserve"> динара</w:t>
      </w:r>
    </w:p>
    <w:p w:rsidR="00AC6554" w:rsidRDefault="00AC6554" w:rsidP="00AC6554">
      <w:pPr>
        <w:ind w:left="360"/>
        <w:jc w:val="both"/>
        <w:rPr>
          <w:rFonts w:cs="Calibri"/>
          <w:lang w:val="sr-Cyrl-RS"/>
        </w:rPr>
      </w:pPr>
      <w:r>
        <w:rPr>
          <w:rFonts w:cs="Calibri"/>
          <w:lang w:val="sr-Cyrl-RS"/>
        </w:rPr>
        <w:t xml:space="preserve">     </w:t>
      </w:r>
    </w:p>
    <w:p w:rsidR="00AC6554" w:rsidRDefault="00AC6554" w:rsidP="00AC6554">
      <w:pPr>
        <w:ind w:left="1080"/>
        <w:jc w:val="both"/>
        <w:rPr>
          <w:rFonts w:cs="Calibri"/>
          <w:b/>
          <w:lang w:val="sr-Cyrl-RS"/>
        </w:rPr>
      </w:pPr>
      <w:r>
        <w:rPr>
          <w:rFonts w:cs="Calibri"/>
          <w:b/>
        </w:rPr>
        <w:t xml:space="preserve">2 </w:t>
      </w:r>
      <w:r>
        <w:rPr>
          <w:rFonts w:cs="Calibri"/>
          <w:b/>
          <w:lang w:val="sr-Cyrl-RS"/>
        </w:rPr>
        <w:t xml:space="preserve"> . Конто 733144 – Текући наменски трансфери од Републике</w:t>
      </w:r>
    </w:p>
    <w:p w:rsidR="00AC6554" w:rsidRDefault="00AC6554" w:rsidP="00AC6554">
      <w:pPr>
        <w:ind w:left="1080"/>
        <w:jc w:val="both"/>
        <w:rPr>
          <w:rFonts w:cs="Calibri"/>
          <w:lang w:val="sr-Cyrl-RS"/>
        </w:rPr>
      </w:pPr>
      <w:r>
        <w:rPr>
          <w:rFonts w:cs="Calibri"/>
          <w:lang w:val="sr-Cyrl-RS"/>
        </w:rPr>
        <w:t>На економској класификацији 733144 у 20</w:t>
      </w:r>
      <w:r>
        <w:rPr>
          <w:rFonts w:cs="Calibri"/>
        </w:rPr>
        <w:t>21</w:t>
      </w:r>
      <w:r>
        <w:rPr>
          <w:rFonts w:cs="Calibri"/>
          <w:lang w:val="sr-Cyrl-RS"/>
        </w:rPr>
        <w:t>. години евидентирана су средства Министарства Културе за рад и запошљавање</w:t>
      </w:r>
      <w:r>
        <w:rPr>
          <w:rFonts w:cs="Calibri"/>
          <w:lang w:val="sr-Latn-RS"/>
        </w:rPr>
        <w:t xml:space="preserve"> као и </w:t>
      </w:r>
      <w:r>
        <w:rPr>
          <w:rFonts w:cs="Calibri"/>
          <w:lang w:val="sr-Cyrl-RS"/>
        </w:rPr>
        <w:t>М</w:t>
      </w:r>
      <w:r>
        <w:rPr>
          <w:rFonts w:cs="Calibri"/>
          <w:lang w:val="sr-Latn-RS"/>
        </w:rPr>
        <w:t>инистарства за бригу о селу</w:t>
      </w:r>
      <w:r>
        <w:rPr>
          <w:rFonts w:cs="Calibri"/>
          <w:lang w:val="sr-Cyrl-RS"/>
        </w:rPr>
        <w:t xml:space="preserve">  намењена углавном установама културе али и предшколској установи.</w:t>
      </w:r>
    </w:p>
    <w:p w:rsidR="00AC6554" w:rsidRDefault="00AC6554" w:rsidP="00AC6554">
      <w:pPr>
        <w:ind w:left="1080"/>
        <w:jc w:val="both"/>
        <w:rPr>
          <w:rFonts w:cs="Calibri"/>
          <w:lang w:val="sr-Cyrl-RS"/>
        </w:rPr>
      </w:pPr>
      <w:r>
        <w:rPr>
          <w:rFonts w:cs="Calibri"/>
          <w:lang w:val="sr-Cyrl-RS"/>
        </w:rPr>
        <w:t>Укупан износ средстава по овим основу износио је током године 46.483.269,80 динара.</w:t>
      </w:r>
    </w:p>
    <w:p w:rsidR="00AC6554" w:rsidRDefault="00AC6554" w:rsidP="00AC6554">
      <w:pPr>
        <w:ind w:left="1080"/>
        <w:jc w:val="both"/>
        <w:rPr>
          <w:rFonts w:cs="Calibri"/>
          <w:lang w:val="sr-Cyrl-RS"/>
        </w:rPr>
      </w:pPr>
    </w:p>
    <w:p w:rsidR="00AC6554" w:rsidRDefault="00AC6554" w:rsidP="00AC6554">
      <w:pPr>
        <w:ind w:left="1080"/>
        <w:jc w:val="both"/>
        <w:rPr>
          <w:rFonts w:cs="Calibri"/>
          <w:lang w:val="sr-Cyrl-RS"/>
        </w:rPr>
      </w:pPr>
      <w:r>
        <w:rPr>
          <w:rFonts w:cs="Calibri"/>
          <w:lang w:val="sr-Cyrl-RS"/>
        </w:rPr>
        <w:t>Министарство за бригу о селу:</w:t>
      </w:r>
    </w:p>
    <w:p w:rsidR="00AC6554" w:rsidRDefault="00AC6554" w:rsidP="00AC6554">
      <w:pPr>
        <w:ind w:left="1080"/>
        <w:jc w:val="both"/>
        <w:rPr>
          <w:rFonts w:cs="Calibri"/>
          <w:lang w:val="sr-Cyrl-RS"/>
        </w:rPr>
      </w:pPr>
    </w:p>
    <w:p w:rsidR="00AC6554" w:rsidRDefault="00AC6554" w:rsidP="00A52C37">
      <w:pPr>
        <w:numPr>
          <w:ilvl w:val="1"/>
          <w:numId w:val="3"/>
        </w:numPr>
        <w:jc w:val="both"/>
        <w:rPr>
          <w:rFonts w:cs="Calibri"/>
          <w:lang w:val="sr-Cyrl-RS"/>
        </w:rPr>
      </w:pPr>
      <w:r>
        <w:rPr>
          <w:rFonts w:cs="Calibri"/>
          <w:lang w:val="sr-Cyrl-RS"/>
        </w:rPr>
        <w:t>Решење број: 276-401-00-1163/1/2021-01 од 25.11.2021. године.</w:t>
      </w:r>
    </w:p>
    <w:p w:rsidR="00AC6554" w:rsidRDefault="00AC6554" w:rsidP="00A52C37">
      <w:pPr>
        <w:numPr>
          <w:ilvl w:val="1"/>
          <w:numId w:val="3"/>
        </w:numPr>
        <w:jc w:val="both"/>
        <w:rPr>
          <w:rFonts w:cs="Calibri"/>
          <w:lang w:val="sr-Cyrl-RS"/>
        </w:rPr>
      </w:pPr>
      <w:r>
        <w:rPr>
          <w:rFonts w:cs="Calibri"/>
          <w:lang w:val="sr-Cyrl-RS"/>
        </w:rPr>
        <w:t>Решење број: 276-401-00-975/1/2021-01 од 03.11.2021. године.</w:t>
      </w:r>
    </w:p>
    <w:p w:rsidR="00AC6554" w:rsidRDefault="00AC6554" w:rsidP="00A52C37">
      <w:pPr>
        <w:numPr>
          <w:ilvl w:val="1"/>
          <w:numId w:val="3"/>
        </w:numPr>
        <w:jc w:val="both"/>
        <w:rPr>
          <w:rFonts w:cs="Calibri"/>
          <w:lang w:val="sr-Cyrl-RS"/>
        </w:rPr>
      </w:pPr>
      <w:r>
        <w:rPr>
          <w:rFonts w:cs="Calibri"/>
          <w:lang w:val="sr-Cyrl-RS"/>
        </w:rPr>
        <w:t>Решење број: 276-401-00-949/1/2021-01 од 03.11.2021. године.</w:t>
      </w:r>
    </w:p>
    <w:p w:rsidR="00AC6554" w:rsidRDefault="00AC6554" w:rsidP="00A52C37">
      <w:pPr>
        <w:numPr>
          <w:ilvl w:val="1"/>
          <w:numId w:val="3"/>
        </w:numPr>
        <w:jc w:val="both"/>
        <w:rPr>
          <w:rFonts w:cs="Calibri"/>
          <w:lang w:val="sr-Cyrl-RS"/>
        </w:rPr>
      </w:pPr>
      <w:r>
        <w:rPr>
          <w:rFonts w:cs="Calibri"/>
          <w:lang w:val="sr-Cyrl-RS"/>
        </w:rPr>
        <w:t>Решење број: 276-401-00-1292/1/2021-01 од 06.12.2021. године.</w:t>
      </w:r>
    </w:p>
    <w:p w:rsidR="00AC6554" w:rsidRDefault="00AC6554" w:rsidP="00AC6554">
      <w:pPr>
        <w:ind w:left="1080"/>
        <w:jc w:val="both"/>
        <w:rPr>
          <w:rFonts w:cs="Calibri"/>
          <w:lang w:val="sr-Cyrl-RS"/>
        </w:rPr>
      </w:pPr>
    </w:p>
    <w:p w:rsidR="00AC6554" w:rsidRDefault="00AC6554" w:rsidP="00AC6554">
      <w:pPr>
        <w:ind w:left="1080"/>
        <w:jc w:val="both"/>
        <w:rPr>
          <w:rFonts w:cs="Calibri"/>
          <w:lang w:val="sr-Cyrl-RS"/>
        </w:rPr>
      </w:pPr>
      <w:r>
        <w:rPr>
          <w:rFonts w:cs="Calibri"/>
          <w:lang w:val="sr-Cyrl-RS"/>
        </w:rPr>
        <w:t>Министарство културе:</w:t>
      </w:r>
    </w:p>
    <w:p w:rsidR="00AC6554" w:rsidRDefault="00AC6554" w:rsidP="00A52C37">
      <w:pPr>
        <w:numPr>
          <w:ilvl w:val="2"/>
          <w:numId w:val="3"/>
        </w:numPr>
        <w:jc w:val="both"/>
        <w:rPr>
          <w:rFonts w:cs="Calibri"/>
          <w:lang w:val="sr-Cyrl-RS"/>
        </w:rPr>
      </w:pPr>
      <w:r>
        <w:rPr>
          <w:rFonts w:cs="Calibri"/>
          <w:lang w:val="sr-Cyrl-RS"/>
        </w:rPr>
        <w:t>Решење број: 451-04-00067/2021-02 од 12.05.2021. године.</w:t>
      </w:r>
    </w:p>
    <w:p w:rsidR="00AC6554" w:rsidRDefault="00AC6554" w:rsidP="00A52C37">
      <w:pPr>
        <w:numPr>
          <w:ilvl w:val="2"/>
          <w:numId w:val="3"/>
        </w:numPr>
        <w:jc w:val="both"/>
        <w:rPr>
          <w:rFonts w:cs="Calibri"/>
          <w:lang w:val="sr-Cyrl-RS"/>
        </w:rPr>
      </w:pPr>
      <w:r>
        <w:rPr>
          <w:rFonts w:cs="Calibri"/>
          <w:lang w:val="sr-Cyrl-RS"/>
        </w:rPr>
        <w:t>Решење број: 401-01-221/2021-03 од 01.04.2021. године.</w:t>
      </w:r>
    </w:p>
    <w:p w:rsidR="00AC6554" w:rsidRDefault="00AC6554" w:rsidP="00A52C37">
      <w:pPr>
        <w:numPr>
          <w:ilvl w:val="2"/>
          <w:numId w:val="3"/>
        </w:numPr>
        <w:jc w:val="both"/>
        <w:rPr>
          <w:rFonts w:cs="Calibri"/>
          <w:lang w:val="sr-Cyrl-RS"/>
        </w:rPr>
      </w:pPr>
      <w:r>
        <w:rPr>
          <w:rFonts w:cs="Calibri"/>
          <w:lang w:val="sr-Cyrl-RS"/>
        </w:rPr>
        <w:t>Решење број: 451-04-1439/2021-03 од 18.05.2021. године.</w:t>
      </w:r>
    </w:p>
    <w:p w:rsidR="00AC6554" w:rsidRDefault="00AC6554" w:rsidP="00A52C37">
      <w:pPr>
        <w:numPr>
          <w:ilvl w:val="2"/>
          <w:numId w:val="3"/>
        </w:numPr>
        <w:jc w:val="both"/>
        <w:rPr>
          <w:rFonts w:cs="Calibri"/>
          <w:lang w:val="sr-Cyrl-RS"/>
        </w:rPr>
      </w:pPr>
      <w:r>
        <w:rPr>
          <w:rFonts w:cs="Calibri"/>
          <w:lang w:val="sr-Cyrl-RS"/>
        </w:rPr>
        <w:t>Решење број: 451-04-2884/2021-03 од 18.05.2021. године.</w:t>
      </w:r>
    </w:p>
    <w:p w:rsidR="00AC6554" w:rsidRDefault="00AC6554" w:rsidP="00A52C37">
      <w:pPr>
        <w:numPr>
          <w:ilvl w:val="2"/>
          <w:numId w:val="3"/>
        </w:numPr>
        <w:jc w:val="both"/>
        <w:rPr>
          <w:rFonts w:cs="Calibri"/>
          <w:lang w:val="sr-Cyrl-RS"/>
        </w:rPr>
      </w:pPr>
      <w:r>
        <w:rPr>
          <w:rFonts w:cs="Calibri"/>
          <w:lang w:val="sr-Cyrl-RS"/>
        </w:rPr>
        <w:t>Решење број: 451-04-2163/2021-03 од 16.07.2021. године.</w:t>
      </w:r>
    </w:p>
    <w:p w:rsidR="00AC6554" w:rsidRDefault="00AC6554" w:rsidP="00A52C37">
      <w:pPr>
        <w:numPr>
          <w:ilvl w:val="2"/>
          <w:numId w:val="3"/>
        </w:numPr>
        <w:jc w:val="both"/>
        <w:rPr>
          <w:rFonts w:cs="Calibri"/>
          <w:lang w:val="sr-Cyrl-RS"/>
        </w:rPr>
      </w:pPr>
      <w:r>
        <w:rPr>
          <w:rFonts w:cs="Calibri"/>
          <w:lang w:val="sr-Cyrl-RS"/>
        </w:rPr>
        <w:t>Решење број: 451-04-4668/2021-03 од 11.10.2021. године.</w:t>
      </w:r>
    </w:p>
    <w:p w:rsidR="00AC6554" w:rsidRDefault="00AC6554" w:rsidP="00A52C37">
      <w:pPr>
        <w:numPr>
          <w:ilvl w:val="2"/>
          <w:numId w:val="3"/>
        </w:numPr>
        <w:jc w:val="both"/>
        <w:rPr>
          <w:rFonts w:cs="Calibri"/>
          <w:lang w:val="sr-Cyrl-RS"/>
        </w:rPr>
      </w:pPr>
      <w:r>
        <w:rPr>
          <w:rFonts w:cs="Calibri"/>
          <w:lang w:val="sr-Cyrl-RS"/>
        </w:rPr>
        <w:t>Решење број: 451-04-221/2021-03 од 01.04.2021. године.</w:t>
      </w:r>
    </w:p>
    <w:p w:rsidR="00AC6554" w:rsidRDefault="00AC6554" w:rsidP="00A52C37">
      <w:pPr>
        <w:numPr>
          <w:ilvl w:val="2"/>
          <w:numId w:val="3"/>
        </w:numPr>
        <w:jc w:val="both"/>
        <w:rPr>
          <w:rFonts w:cs="Calibri"/>
          <w:lang w:val="sr-Cyrl-RS"/>
        </w:rPr>
      </w:pPr>
      <w:r>
        <w:rPr>
          <w:rFonts w:cs="Calibri"/>
          <w:lang w:val="sr-Cyrl-RS"/>
        </w:rPr>
        <w:t>Решење број: 451-04-2048/2021-03 од 20.07.2021. године.</w:t>
      </w:r>
    </w:p>
    <w:p w:rsidR="00AC6554" w:rsidRDefault="00AC6554" w:rsidP="00A52C37">
      <w:pPr>
        <w:numPr>
          <w:ilvl w:val="2"/>
          <w:numId w:val="3"/>
        </w:numPr>
        <w:jc w:val="both"/>
        <w:rPr>
          <w:rFonts w:cs="Calibri"/>
          <w:lang w:val="sr-Cyrl-RS"/>
        </w:rPr>
      </w:pPr>
      <w:r>
        <w:rPr>
          <w:rFonts w:cs="Calibri"/>
          <w:lang w:val="sr-Cyrl-RS"/>
        </w:rPr>
        <w:t>Решење број: 451-04-04636/2021-03 од 11.10.2021. године.</w:t>
      </w:r>
    </w:p>
    <w:p w:rsidR="00AC6554" w:rsidRDefault="00AC6554" w:rsidP="00A52C37">
      <w:pPr>
        <w:numPr>
          <w:ilvl w:val="2"/>
          <w:numId w:val="3"/>
        </w:numPr>
        <w:jc w:val="both"/>
        <w:rPr>
          <w:rFonts w:cs="Calibri"/>
          <w:lang w:val="sr-Cyrl-RS"/>
        </w:rPr>
      </w:pPr>
      <w:r>
        <w:rPr>
          <w:rFonts w:cs="Calibri"/>
          <w:lang w:val="sr-Cyrl-RS"/>
        </w:rPr>
        <w:t>Решење број:  451-04-3557/2021-03 од 22.07.2021. године.</w:t>
      </w:r>
    </w:p>
    <w:p w:rsidR="00AC6554" w:rsidRDefault="00AC6554" w:rsidP="00A52C37">
      <w:pPr>
        <w:numPr>
          <w:ilvl w:val="2"/>
          <w:numId w:val="3"/>
        </w:numPr>
        <w:jc w:val="both"/>
        <w:rPr>
          <w:rFonts w:cs="Calibri"/>
          <w:lang w:val="sr-Cyrl-RS"/>
        </w:rPr>
      </w:pPr>
      <w:r>
        <w:rPr>
          <w:rFonts w:cs="Calibri"/>
          <w:lang w:val="sr-Cyrl-RS"/>
        </w:rPr>
        <w:t>Решење број: 650-00-47/2021-03 од 05.07.2021. године.</w:t>
      </w:r>
    </w:p>
    <w:p w:rsidR="00AC6554" w:rsidRDefault="00AC6554" w:rsidP="00A52C37">
      <w:pPr>
        <w:numPr>
          <w:ilvl w:val="2"/>
          <w:numId w:val="3"/>
        </w:numPr>
        <w:jc w:val="both"/>
        <w:rPr>
          <w:rFonts w:cs="Calibri"/>
          <w:lang w:val="sr-Cyrl-RS"/>
        </w:rPr>
      </w:pPr>
      <w:r>
        <w:rPr>
          <w:rFonts w:cs="Calibri"/>
          <w:lang w:val="sr-Cyrl-RS"/>
        </w:rPr>
        <w:t>Решење број: 630-02-31/2021-02 од 13.08.2021. године.</w:t>
      </w:r>
    </w:p>
    <w:p w:rsidR="00AC6554" w:rsidRDefault="00AC6554" w:rsidP="00A52C37">
      <w:pPr>
        <w:numPr>
          <w:ilvl w:val="2"/>
          <w:numId w:val="3"/>
        </w:numPr>
        <w:jc w:val="both"/>
        <w:rPr>
          <w:rFonts w:cs="Calibri"/>
          <w:lang w:val="sr-Cyrl-RS"/>
        </w:rPr>
      </w:pPr>
      <w:r>
        <w:rPr>
          <w:rFonts w:cs="Calibri"/>
          <w:lang w:val="sr-Cyrl-RS"/>
        </w:rPr>
        <w:t>Решење број: 451-04-1088/2021-02 од 22.06.2021. године.</w:t>
      </w:r>
    </w:p>
    <w:p w:rsidR="00AC6554" w:rsidRDefault="00AC6554" w:rsidP="00A52C37">
      <w:pPr>
        <w:numPr>
          <w:ilvl w:val="2"/>
          <w:numId w:val="3"/>
        </w:numPr>
        <w:jc w:val="both"/>
        <w:rPr>
          <w:rFonts w:cs="Calibri"/>
          <w:lang w:val="sr-Cyrl-RS"/>
        </w:rPr>
      </w:pPr>
      <w:r>
        <w:rPr>
          <w:rFonts w:cs="Calibri"/>
          <w:lang w:val="sr-Cyrl-RS"/>
        </w:rPr>
        <w:t>Решење број: 451-04-1008/2021-02 од 07.05.2021. године.</w:t>
      </w:r>
    </w:p>
    <w:p w:rsidR="00AC6554" w:rsidRDefault="00AC6554" w:rsidP="00A52C37">
      <w:pPr>
        <w:numPr>
          <w:ilvl w:val="2"/>
          <w:numId w:val="3"/>
        </w:numPr>
        <w:jc w:val="both"/>
        <w:rPr>
          <w:rFonts w:cs="Calibri"/>
          <w:lang w:val="sr-Cyrl-RS"/>
        </w:rPr>
      </w:pPr>
      <w:r>
        <w:rPr>
          <w:rFonts w:cs="Calibri"/>
          <w:lang w:val="sr-Cyrl-RS"/>
        </w:rPr>
        <w:t>Решење број: 451-04-1470/2021-02 од 07.05.2021. године.</w:t>
      </w:r>
    </w:p>
    <w:p w:rsidR="00AC6554" w:rsidRDefault="00AC6554" w:rsidP="00A52C37">
      <w:pPr>
        <w:numPr>
          <w:ilvl w:val="2"/>
          <w:numId w:val="3"/>
        </w:numPr>
        <w:jc w:val="both"/>
        <w:rPr>
          <w:rFonts w:cs="Calibri"/>
          <w:lang w:val="sr-Cyrl-RS"/>
        </w:rPr>
      </w:pPr>
      <w:r>
        <w:rPr>
          <w:rFonts w:cs="Calibri"/>
          <w:lang w:val="sr-Cyrl-RS"/>
        </w:rPr>
        <w:t>Решење број: 451-04-00225/2021-02 од 17.05.2021. године.</w:t>
      </w:r>
    </w:p>
    <w:p w:rsidR="00AC6554" w:rsidRDefault="00AC6554" w:rsidP="00AC6554">
      <w:pPr>
        <w:ind w:left="2160"/>
        <w:jc w:val="both"/>
        <w:rPr>
          <w:rFonts w:cs="Calibri"/>
          <w:lang w:val="sr-Cyrl-RS"/>
        </w:rPr>
      </w:pPr>
    </w:p>
    <w:p w:rsidR="00AC6554" w:rsidRDefault="00AC6554" w:rsidP="00AC6554">
      <w:pPr>
        <w:ind w:left="1080"/>
        <w:jc w:val="both"/>
        <w:rPr>
          <w:rFonts w:cs="Calibri"/>
          <w:b/>
          <w:lang w:val="sr-Cyrl-RS"/>
        </w:rPr>
      </w:pPr>
      <w:r>
        <w:rPr>
          <w:rFonts w:cs="Calibri"/>
          <w:b/>
          <w:lang w:val="sr-Cyrl-RS"/>
        </w:rPr>
        <w:t xml:space="preserve">3. Конто 733241 – Капитални трансфери од других нивоа власти </w:t>
      </w:r>
    </w:p>
    <w:p w:rsidR="00AC6554" w:rsidRDefault="00AC6554" w:rsidP="00AC6554">
      <w:pPr>
        <w:ind w:left="1080"/>
        <w:jc w:val="both"/>
        <w:rPr>
          <w:rFonts w:cs="Calibri"/>
          <w:lang w:val="sr-Cyrl-RS"/>
        </w:rPr>
      </w:pPr>
      <w:r>
        <w:rPr>
          <w:rFonts w:cs="Calibri"/>
          <w:lang w:val="sr-Cyrl-RS"/>
        </w:rPr>
        <w:lastRenderedPageBreak/>
        <w:t>На економској класификацији 733241 у 2021. години пренета су средства у укупном износу</w:t>
      </w:r>
    </w:p>
    <w:p w:rsidR="00AC6554" w:rsidRDefault="00AC6554" w:rsidP="00AC6554">
      <w:pPr>
        <w:ind w:left="1080"/>
        <w:jc w:val="both"/>
        <w:rPr>
          <w:rFonts w:cs="Calibri"/>
          <w:lang w:val="sr-Cyrl-RS"/>
        </w:rPr>
      </w:pPr>
      <w:r>
        <w:rPr>
          <w:rFonts w:cs="Calibri"/>
          <w:lang w:val="sr-Cyrl-RS"/>
        </w:rPr>
        <w:t>од  43.592.969,36 динара а односе се на  капиталне инвестиције . Средства су пристигла од канцеларије за управљање јавним улагањима са којом је потписан уговор о реализацији пројекта обнове објекта Гимназија број: 400-537/19-01-1 од 18.09.2019. године. У складу са тим  уговором и поштујући Закон о јавним набавкама склопљен је уговор са извођачем радова број 401-58/19-04 од 30.03.2020.</w:t>
      </w:r>
    </w:p>
    <w:p w:rsidR="00AC6554" w:rsidRDefault="00AC6554" w:rsidP="00AC6554">
      <w:pPr>
        <w:ind w:left="1080"/>
        <w:jc w:val="both"/>
        <w:rPr>
          <w:rFonts w:cs="Calibri"/>
          <w:lang w:val="sr-Latn-RS"/>
        </w:rPr>
      </w:pPr>
    </w:p>
    <w:p w:rsidR="00AC6554" w:rsidRDefault="008C2029" w:rsidP="008C2029">
      <w:pPr>
        <w:pBdr>
          <w:bottom w:val="single" w:sz="6" w:space="31" w:color="auto"/>
        </w:pBdr>
        <w:rPr>
          <w:rFonts w:cs="Calibri"/>
          <w:b/>
          <w:lang w:val="sr-Cyrl-RS"/>
        </w:rPr>
      </w:pPr>
      <w:r>
        <w:rPr>
          <w:rFonts w:cs="Calibri"/>
          <w:lang w:val="sr-Cyrl-RS"/>
        </w:rPr>
        <w:t xml:space="preserve">                                                     </w:t>
      </w:r>
      <w:r w:rsidR="00AC6554">
        <w:rPr>
          <w:rFonts w:cs="Calibri"/>
          <w:b/>
          <w:lang w:val="sr-Cyrl-RS"/>
        </w:rPr>
        <w:t>ИЗВЕШТАЈ - БРОЈ 9</w:t>
      </w:r>
    </w:p>
    <w:p w:rsidR="00AC6554" w:rsidRDefault="00AC6554" w:rsidP="00AC6554">
      <w:pPr>
        <w:pBdr>
          <w:bottom w:val="single" w:sz="6" w:space="31" w:color="auto"/>
        </w:pBdr>
        <w:ind w:left="360"/>
        <w:jc w:val="center"/>
        <w:rPr>
          <w:rFonts w:cs="Calibri"/>
          <w:b/>
          <w:lang w:val="sr-Cyrl-RS"/>
        </w:rPr>
      </w:pPr>
      <w:r>
        <w:rPr>
          <w:rFonts w:cs="Calibri"/>
          <w:b/>
          <w:lang w:val="sr-Cyrl-RS"/>
        </w:rPr>
        <w:t>О КОРИШЋЕЊУ СРЕДСТАВА ИЗ ТЕКУЋЕ И СТАЛНЕ БУЏЕТСКЕ РЕЗЕРВЕ</w:t>
      </w:r>
    </w:p>
    <w:p w:rsidR="00AC6554" w:rsidRDefault="00AC6554" w:rsidP="00AC6554">
      <w:pPr>
        <w:ind w:firstLine="360"/>
        <w:jc w:val="both"/>
        <w:rPr>
          <w:rFonts w:cs="Calibri"/>
          <w:lang w:val="sr-Cyrl-RS"/>
        </w:rPr>
      </w:pPr>
      <w:r>
        <w:rPr>
          <w:rFonts w:cs="Calibri"/>
          <w:lang w:val="sr-Cyrl-RS"/>
        </w:rPr>
        <w:t xml:space="preserve">У разделу </w:t>
      </w:r>
      <w:r>
        <w:rPr>
          <w:rFonts w:cs="Calibri"/>
        </w:rPr>
        <w:t>5</w:t>
      </w:r>
      <w:r>
        <w:rPr>
          <w:rFonts w:cs="Calibri"/>
          <w:lang w:val="sr-Cyrl-RS"/>
        </w:rPr>
        <w:t xml:space="preserve">, глави </w:t>
      </w:r>
      <w:r>
        <w:rPr>
          <w:rFonts w:cs="Calibri"/>
        </w:rPr>
        <w:t>1</w:t>
      </w:r>
      <w:r>
        <w:rPr>
          <w:rFonts w:cs="Calibri"/>
          <w:lang w:val="sr-Cyrl-RS"/>
        </w:rPr>
        <w:t xml:space="preserve">, функцији </w:t>
      </w:r>
      <w:r>
        <w:rPr>
          <w:rFonts w:cs="Calibri"/>
        </w:rPr>
        <w:t>1</w:t>
      </w:r>
      <w:r>
        <w:rPr>
          <w:rFonts w:cs="Calibri"/>
          <w:lang w:val="sr-Cyrl-RS"/>
        </w:rPr>
        <w:t>3</w:t>
      </w:r>
      <w:r>
        <w:rPr>
          <w:rFonts w:cs="Calibri"/>
        </w:rPr>
        <w:t>0</w:t>
      </w:r>
      <w:r>
        <w:rPr>
          <w:rFonts w:cs="Calibri"/>
          <w:lang w:val="sr-Cyrl-RS"/>
        </w:rPr>
        <w:t>, намена</w:t>
      </w:r>
      <w:r>
        <w:rPr>
          <w:rFonts w:cs="Calibri"/>
        </w:rPr>
        <w:t xml:space="preserve"> 06853,</w:t>
      </w:r>
      <w:r>
        <w:rPr>
          <w:rFonts w:cs="Calibri"/>
          <w:lang w:val="sr-Cyrl-RS"/>
        </w:rPr>
        <w:t xml:space="preserve"> програм</w:t>
      </w:r>
      <w:r>
        <w:rPr>
          <w:rFonts w:cs="Calibri"/>
        </w:rPr>
        <w:t xml:space="preserve"> 0602,</w:t>
      </w:r>
      <w:r>
        <w:rPr>
          <w:rFonts w:cs="Calibri"/>
          <w:lang w:val="sr-Cyrl-RS"/>
        </w:rPr>
        <w:t xml:space="preserve"> програмска активност</w:t>
      </w:r>
    </w:p>
    <w:p w:rsidR="00AC6554" w:rsidRDefault="00AC6554" w:rsidP="00AC6554">
      <w:pPr>
        <w:jc w:val="both"/>
        <w:rPr>
          <w:rFonts w:cs="Calibri"/>
          <w:lang w:val="sr-Cyrl-RS"/>
        </w:rPr>
      </w:pPr>
      <w:r>
        <w:rPr>
          <w:rFonts w:cs="Calibri"/>
          <w:lang w:val="sr-Cyrl-RS"/>
        </w:rPr>
        <w:t>0602-0009, конто 499000 Посебног дела извршења буџета приказани су подаци Средстава резерве у планираном и извршеном износу и распоређују се у повећању постојећих или увођењу нових апропријација у односу на план, јер се на економској класификацији 499000 не врше књижења пословних промена у складу са чл. 69. и чл. 70. Закона о буџетском систему.</w:t>
      </w:r>
    </w:p>
    <w:p w:rsidR="00AC6554" w:rsidRDefault="00AC6554" w:rsidP="00AC6554">
      <w:pPr>
        <w:jc w:val="both"/>
        <w:rPr>
          <w:rFonts w:cs="Calibri"/>
          <w:lang w:val="sr-Cyrl-RS"/>
        </w:rPr>
      </w:pPr>
    </w:p>
    <w:p w:rsidR="00AC6554" w:rsidRDefault="00AC6554" w:rsidP="00AC6554">
      <w:pPr>
        <w:jc w:val="both"/>
        <w:rPr>
          <w:rFonts w:cs="Calibri"/>
          <w:lang w:val="sr-Cyrl-RS"/>
        </w:rPr>
      </w:pPr>
    </w:p>
    <w:p w:rsidR="00AC6554" w:rsidRDefault="00AC6554" w:rsidP="00AC6554">
      <w:pPr>
        <w:jc w:val="both"/>
        <w:rPr>
          <w:rFonts w:cs="Calibri"/>
          <w:lang w:val="sr-Cyrl-RS"/>
        </w:rPr>
      </w:pPr>
    </w:p>
    <w:p w:rsidR="00AC6554" w:rsidRDefault="00AC6554" w:rsidP="00AC6554">
      <w:pPr>
        <w:jc w:val="both"/>
        <w:rPr>
          <w:rFonts w:cs="Calibri"/>
          <w:lang w:val="sr-Cyrl-RS"/>
        </w:rPr>
      </w:pPr>
    </w:p>
    <w:p w:rsidR="00AC6554" w:rsidRDefault="00AC6554" w:rsidP="00AC6554">
      <w:pPr>
        <w:ind w:left="360"/>
        <w:jc w:val="center"/>
        <w:rPr>
          <w:rFonts w:cs="Calibri"/>
          <w:lang w:val="sr-Cyrl-RS"/>
        </w:rPr>
      </w:pPr>
      <w:r>
        <w:rPr>
          <w:rFonts w:cs="Calibri"/>
          <w:b/>
          <w:lang w:val="sr-Cyrl-RS"/>
        </w:rPr>
        <w:t>СРЕДСТВА РЕЗЕРВЕ/202</w:t>
      </w:r>
      <w:r>
        <w:rPr>
          <w:rFonts w:cs="Calibri"/>
          <w:b/>
          <w:lang w:val="sr-Latn-RS"/>
        </w:rPr>
        <w:t>1</w:t>
      </w:r>
      <w:r>
        <w:rPr>
          <w:rFonts w:cs="Calibri"/>
          <w:b/>
          <w:lang w:val="sr-Cyrl-RS"/>
        </w:rPr>
        <w:t xml:space="preserve"> год</w:t>
      </w:r>
      <w:r>
        <w:rPr>
          <w:rFonts w:cs="Calibri"/>
          <w:lang w:val="sr-Cyrl-RS"/>
        </w:rPr>
        <w:t>.</w:t>
      </w:r>
    </w:p>
    <w:p w:rsidR="00AC6554" w:rsidRDefault="00AC6554" w:rsidP="00AC6554">
      <w:pPr>
        <w:ind w:left="360"/>
        <w:jc w:val="center"/>
        <w:rPr>
          <w:rFonts w:cs="Calibri"/>
          <w:lang w:val="sr-Cyrl-RS"/>
        </w:rPr>
      </w:pPr>
      <w:r>
        <w:rPr>
          <w:rFonts w:cs="Calibri"/>
          <w:lang w:val="sr-Cyrl-RS"/>
        </w:rPr>
        <w:t>Корекција плана  – Одлуке о измени Одлуке о буџету</w:t>
      </w:r>
    </w:p>
    <w:p w:rsidR="00AC6554" w:rsidRDefault="00AC6554" w:rsidP="00AC6554">
      <w:pPr>
        <w:ind w:left="360"/>
        <w:jc w:val="center"/>
        <w:rPr>
          <w:rFonts w:cs="Calibri"/>
          <w:lang w:val="sr-Cyrl-RS"/>
        </w:rPr>
      </w:pPr>
      <w:r>
        <w:rPr>
          <w:rFonts w:cs="Calibri"/>
          <w:lang w:val="sr-Cyrl-RS"/>
        </w:rPr>
        <w:t xml:space="preserve">града Прокупља за период </w:t>
      </w:r>
      <w:r>
        <w:rPr>
          <w:rFonts w:cs="Calibri"/>
          <w:b/>
          <w:lang w:val="sr-Cyrl-RS"/>
        </w:rPr>
        <w:t>01.01.2021. - 31.12.2021</w:t>
      </w:r>
      <w:r>
        <w:rPr>
          <w:rFonts w:cs="Calibri"/>
          <w:lang w:val="sr-Cyrl-RS"/>
        </w:rPr>
        <w:t>.године</w:t>
      </w:r>
    </w:p>
    <w:p w:rsidR="00AC6554" w:rsidRDefault="00AC6554" w:rsidP="00AC6554">
      <w:pPr>
        <w:jc w:val="both"/>
        <w:rPr>
          <w:rFonts w:cs="Calibri"/>
          <w:lang w:val="sr-Cyrl-RS"/>
        </w:rPr>
      </w:pPr>
    </w:p>
    <w:p w:rsidR="00AC6554" w:rsidRDefault="00AC6554" w:rsidP="00AC6554">
      <w:pPr>
        <w:jc w:val="both"/>
        <w:rPr>
          <w:rFonts w:cs="Calibri"/>
          <w:lang w:val="sr-Cyrl-RS"/>
        </w:rPr>
      </w:pPr>
    </w:p>
    <w:p w:rsidR="00AC6554" w:rsidRDefault="00AC6554" w:rsidP="00AC6554">
      <w:pPr>
        <w:jc w:val="both"/>
        <w:rPr>
          <w:rFonts w:cs="Calibri"/>
          <w:lang w:val="sr-Cyrl-RS"/>
        </w:rPr>
      </w:pPr>
    </w:p>
    <w:p w:rsidR="00AC6554" w:rsidRDefault="00AC6554" w:rsidP="00AC6554">
      <w:pPr>
        <w:jc w:val="both"/>
        <w:rPr>
          <w:rFonts w:cs="Calibri"/>
          <w:lang w:val="sr-Cyrl-RS"/>
        </w:rPr>
      </w:pPr>
    </w:p>
    <w:p w:rsidR="00AC6554" w:rsidRDefault="00AC6554" w:rsidP="00AC6554">
      <w:pPr>
        <w:ind w:firstLine="360"/>
        <w:jc w:val="both"/>
        <w:rPr>
          <w:rFonts w:cs="Calibri"/>
          <w:lang w:val="sr-Cyrl-RS"/>
        </w:rPr>
      </w:pPr>
      <w:r>
        <w:rPr>
          <w:rFonts w:cs="Calibri"/>
          <w:lang w:val="sr-Cyrl-RS"/>
        </w:rPr>
        <w:t>На основу члана 69 и 70 Закона о буџетском систему („Службени гласник РС“ бр.54/2009</w:t>
      </w:r>
      <w:r>
        <w:rPr>
          <w:rFonts w:cs="Calibri"/>
        </w:rPr>
        <w:t xml:space="preserve">, </w:t>
      </w:r>
      <w:r>
        <w:rPr>
          <w:rFonts w:cs="Calibri"/>
          <w:lang w:val="sr-Cyrl-RS"/>
        </w:rPr>
        <w:t>73/2010</w:t>
      </w:r>
      <w:r>
        <w:rPr>
          <w:rFonts w:cs="Calibri"/>
        </w:rPr>
        <w:t xml:space="preserve">, </w:t>
      </w:r>
      <w:r>
        <w:rPr>
          <w:rFonts w:cs="Calibri"/>
          <w:lang w:val="sr-Cyrl-RS"/>
        </w:rPr>
        <w:t xml:space="preserve"> 101/</w:t>
      </w:r>
      <w:r>
        <w:rPr>
          <w:rFonts w:cs="Calibri"/>
        </w:rPr>
        <w:t>20</w:t>
      </w:r>
      <w:r>
        <w:rPr>
          <w:rFonts w:cs="Calibri"/>
          <w:lang w:val="sr-Cyrl-RS"/>
        </w:rPr>
        <w:t>10</w:t>
      </w:r>
      <w:r>
        <w:rPr>
          <w:rFonts w:cs="Calibri"/>
        </w:rPr>
        <w:t>, 101/2011,</w:t>
      </w:r>
      <w:r>
        <w:rPr>
          <w:rFonts w:cs="Calibri"/>
          <w:lang w:val="sr-Cyrl-RS"/>
        </w:rPr>
        <w:t xml:space="preserve"> 93/2012</w:t>
      </w:r>
      <w:r>
        <w:rPr>
          <w:rFonts w:cs="Calibri"/>
        </w:rPr>
        <w:t xml:space="preserve">, 62/2013, 63/2013 – </w:t>
      </w:r>
      <w:r>
        <w:rPr>
          <w:rFonts w:cs="Calibri"/>
          <w:lang w:val="sr-Cyrl-RS"/>
        </w:rPr>
        <w:t xml:space="preserve">исправ. и 108/2013,142/2014,68/2015 –др.закон  103/2015 , 99/2016,113/2017 и 95/2018, 31/2019 , 72/2019 и 149/2020 ), </w:t>
      </w:r>
      <w:r>
        <w:rPr>
          <w:rFonts w:cs="Calibri"/>
          <w:i/>
          <w:lang w:val="sr-Cyrl-RS"/>
        </w:rPr>
        <w:t>Градско веће је током 2021 год. донело</w:t>
      </w:r>
      <w:r>
        <w:rPr>
          <w:rFonts w:cs="Calibri"/>
          <w:lang w:val="sr-Cyrl-RS"/>
        </w:rPr>
        <w:t xml:space="preserve">  решења о </w:t>
      </w:r>
      <w:r>
        <w:rPr>
          <w:rFonts w:cs="Calibri"/>
          <w:u w:val="single"/>
          <w:lang w:val="sr-Cyrl-RS"/>
        </w:rPr>
        <w:t>употреби срестава</w:t>
      </w:r>
      <w:r>
        <w:rPr>
          <w:rFonts w:cs="Calibri"/>
          <w:lang w:val="sr-Cyrl-RS"/>
        </w:rPr>
        <w:t xml:space="preserve"> текуће и сталне резерве на </w:t>
      </w:r>
      <w:r>
        <w:rPr>
          <w:rFonts w:cs="Calibri"/>
          <w:u w:val="single"/>
          <w:lang w:val="sr-Cyrl-RS"/>
        </w:rPr>
        <w:t>предлог</w:t>
      </w:r>
      <w:r>
        <w:rPr>
          <w:rFonts w:cs="Calibri"/>
          <w:lang w:val="sr-Cyrl-RS"/>
        </w:rPr>
        <w:t xml:space="preserve"> локалног органа управе надлежног за финансије .</w:t>
      </w:r>
    </w:p>
    <w:p w:rsidR="00AC6554" w:rsidRDefault="00AC6554" w:rsidP="00AC6554">
      <w:pPr>
        <w:ind w:firstLine="360"/>
        <w:jc w:val="both"/>
        <w:rPr>
          <w:rFonts w:cs="Calibri"/>
          <w:lang w:val="sr-Cyrl-RS"/>
        </w:rPr>
      </w:pPr>
      <w:r>
        <w:rPr>
          <w:rFonts w:cs="Calibri"/>
          <w:lang w:val="sr-Cyrl-RS"/>
        </w:rPr>
        <w:t>Средства текуће резерве се током године користе за непланиране сврхе за које нису утврђене апропријације или за сврхе за које се у току године покаже да апропријације нису биле довољне.</w:t>
      </w:r>
    </w:p>
    <w:p w:rsidR="00AC6554" w:rsidRDefault="00AC6554" w:rsidP="00AC6554">
      <w:pPr>
        <w:ind w:firstLine="360"/>
        <w:jc w:val="both"/>
        <w:rPr>
          <w:rFonts w:cs="Calibri"/>
          <w:lang w:val="sr-Latn-RS"/>
        </w:rPr>
      </w:pPr>
      <w:r>
        <w:rPr>
          <w:rFonts w:cs="Calibri"/>
          <w:lang w:val="sr-Cyrl-RS"/>
        </w:rPr>
        <w:t>Стална буџетска резерва се користи за финансирање расхода и издатака на име учешћа локалне власти у отклањању последица  ванредних околности као што су поплаве, пожар, земљотрес ,суша клизишта и др. ванредне околности, које утичу на живот и здравље људи и проузрокују штету већих размера</w:t>
      </w:r>
      <w:r>
        <w:rPr>
          <w:rFonts w:cs="Calibri"/>
          <w:lang w:val="sr-Latn-RS"/>
        </w:rPr>
        <w:t>.</w:t>
      </w:r>
    </w:p>
    <w:p w:rsidR="00AC6554" w:rsidRDefault="00AC6554" w:rsidP="00AC6554">
      <w:pPr>
        <w:rPr>
          <w:rFonts w:cs="Calibri"/>
          <w:b/>
          <w:lang w:val="sr-Latn-RS"/>
        </w:rPr>
      </w:pPr>
    </w:p>
    <w:p w:rsidR="00AC6554" w:rsidRDefault="00AC6554" w:rsidP="00AC6554">
      <w:pPr>
        <w:rPr>
          <w:rFonts w:cs="Calibri"/>
          <w:lang w:val="sr-Cyrl-RS"/>
        </w:rPr>
      </w:pPr>
      <w:r>
        <w:rPr>
          <w:rFonts w:cs="Calibri"/>
          <w:lang w:val="sr-Cyrl-RS"/>
        </w:rPr>
        <w:t xml:space="preserve">                </w:t>
      </w:r>
    </w:p>
    <w:p w:rsidR="00AC6554" w:rsidRDefault="00AC6554" w:rsidP="00AC6554">
      <w:pPr>
        <w:ind w:left="360"/>
        <w:rPr>
          <w:rFonts w:cs="Calibri"/>
          <w:lang w:val="sr-Cyrl-RS"/>
        </w:rPr>
      </w:pPr>
      <w:r>
        <w:rPr>
          <w:rFonts w:cs="Calibri"/>
        </w:rPr>
        <w:lastRenderedPageBreak/>
        <w:t xml:space="preserve">            </w:t>
      </w:r>
      <w:r>
        <w:rPr>
          <w:rFonts w:cs="Calibri"/>
          <w:lang w:val="sr-Cyrl-RS"/>
        </w:rPr>
        <w:t xml:space="preserve">У Одлуци буџета за 2021 год. И Одлуци о измени одлуке  у одговарајућим разделима и главама извршена је корекција на основу решења градског већа о употреби </w:t>
      </w:r>
      <w:r>
        <w:rPr>
          <w:rFonts w:cs="Calibri"/>
          <w:u w:val="single"/>
          <w:lang w:val="sr-Cyrl-RS"/>
        </w:rPr>
        <w:t>Текуће резерве</w:t>
      </w:r>
      <w:r>
        <w:rPr>
          <w:rFonts w:cs="Calibri"/>
          <w:lang w:val="sr-Cyrl-RS"/>
        </w:rPr>
        <w:t xml:space="preserve"> у складу са чл.69 Закона о буџетском систему. </w:t>
      </w:r>
    </w:p>
    <w:p w:rsidR="00AC6554" w:rsidRDefault="00AC6554" w:rsidP="00AC6554">
      <w:pPr>
        <w:ind w:left="360"/>
        <w:rPr>
          <w:rFonts w:cs="Calibri"/>
          <w:lang w:val="sr-Cyrl-RS"/>
        </w:rPr>
      </w:pPr>
    </w:p>
    <w:p w:rsidR="00AC6554" w:rsidRDefault="00AC6554" w:rsidP="00AC6554">
      <w:pPr>
        <w:jc w:val="both"/>
        <w:rPr>
          <w:rFonts w:cs="Calibri"/>
          <w:lang w:val="sr-Cyrl-RS"/>
        </w:rPr>
      </w:pPr>
      <w:r>
        <w:rPr>
          <w:rFonts w:cs="Calibri"/>
          <w:color w:val="0D0D0D"/>
          <w:lang w:val="sr-Cyrl-RS"/>
        </w:rPr>
        <w:t xml:space="preserve">      </w:t>
      </w:r>
    </w:p>
    <w:p w:rsidR="00AC6554" w:rsidRDefault="00AC6554" w:rsidP="00AC6554">
      <w:pPr>
        <w:ind w:left="525"/>
        <w:jc w:val="both"/>
        <w:rPr>
          <w:rFonts w:cs="Calibri"/>
          <w:lang w:val="sr-Cyrl-RS"/>
        </w:rPr>
      </w:pPr>
      <w:r>
        <w:rPr>
          <w:rFonts w:cs="Calibri"/>
          <w:lang w:val="sr-Cyrl-RS"/>
        </w:rPr>
        <w:t xml:space="preserve">Извештај о завршном рачуну садржи и податке о утрошку средстава из текуће буџетске резерве. </w:t>
      </w:r>
    </w:p>
    <w:p w:rsidR="00AC6554" w:rsidRDefault="00AC6554" w:rsidP="00AC6554">
      <w:pPr>
        <w:ind w:left="525"/>
        <w:jc w:val="both"/>
        <w:rPr>
          <w:rFonts w:cs="Calibri"/>
          <w:lang w:val="sr-Cyrl-RS"/>
        </w:rPr>
      </w:pPr>
      <w:r>
        <w:rPr>
          <w:rFonts w:cs="Calibri"/>
          <w:lang w:val="sr-Cyrl-RS"/>
        </w:rPr>
        <w:t xml:space="preserve">            </w:t>
      </w:r>
    </w:p>
    <w:p w:rsidR="00AC6554" w:rsidRDefault="00AC6554" w:rsidP="00AC6554">
      <w:pPr>
        <w:ind w:left="525"/>
        <w:jc w:val="both"/>
        <w:rPr>
          <w:rFonts w:cs="Calibri"/>
          <w:lang w:val="sr-Cyrl-RS"/>
        </w:rPr>
      </w:pPr>
      <w:r>
        <w:rPr>
          <w:rFonts w:cs="Calibri"/>
          <w:lang w:val="sr-Cyrl-RS"/>
        </w:rPr>
        <w:t xml:space="preserve">     Средства из текуће буџетске резерве распоређена су на следећим економским класификацијама:</w:t>
      </w:r>
    </w:p>
    <w:p w:rsidR="00AC6554" w:rsidRDefault="00AC6554" w:rsidP="00AC6554">
      <w:pPr>
        <w:ind w:left="525"/>
        <w:jc w:val="both"/>
        <w:rPr>
          <w:rFonts w:cs="Calibri"/>
          <w:lang w:val="sr-Cyrl-RS"/>
        </w:rPr>
      </w:pPr>
      <w:r>
        <w:rPr>
          <w:rFonts w:cs="Calibri"/>
          <w:lang w:val="sr-Cyrl-RS"/>
        </w:rPr>
        <w:t xml:space="preserve">      1. Економска класификација 472300 раздео Градска управа, Програмска класификација  0901-0006       функција 040 износ 96,444,00 дин.</w:t>
      </w:r>
    </w:p>
    <w:p w:rsidR="00AC6554" w:rsidRDefault="00AC6554" w:rsidP="00AC6554">
      <w:pPr>
        <w:ind w:left="525"/>
        <w:jc w:val="both"/>
        <w:rPr>
          <w:rFonts w:cs="Calibri"/>
          <w:lang w:val="sr-Cyrl-RS"/>
        </w:rPr>
      </w:pPr>
      <w:r>
        <w:rPr>
          <w:rFonts w:cs="Calibri"/>
          <w:lang w:val="sr-Cyrl-RS"/>
        </w:rPr>
        <w:t xml:space="preserve">      2. Економска класификација 423500 раздео Градска управа, Програмска класификација  0602-0001       функција 130 износ 950.000,00 дин.</w:t>
      </w:r>
    </w:p>
    <w:p w:rsidR="00AC6554" w:rsidRDefault="00AC6554" w:rsidP="00AC6554">
      <w:pPr>
        <w:ind w:left="525"/>
        <w:jc w:val="both"/>
        <w:rPr>
          <w:rFonts w:cs="Calibri"/>
          <w:lang w:val="sr-Cyrl-RS"/>
        </w:rPr>
      </w:pPr>
      <w:r>
        <w:rPr>
          <w:rFonts w:cs="Calibri"/>
          <w:lang w:val="sr-Cyrl-RS"/>
        </w:rPr>
        <w:t xml:space="preserve">      3. Економска класификација 426600 раздео Градска управа, Програмска класификација  0602-0001       функција 130 износ 50.000,00 дин.</w:t>
      </w:r>
    </w:p>
    <w:p w:rsidR="00AC6554" w:rsidRDefault="00AC6554" w:rsidP="00AC6554">
      <w:pPr>
        <w:ind w:left="525"/>
        <w:jc w:val="both"/>
        <w:rPr>
          <w:rFonts w:cs="Calibri"/>
          <w:lang w:val="sr-Cyrl-RS"/>
        </w:rPr>
      </w:pPr>
      <w:r>
        <w:rPr>
          <w:rFonts w:cs="Calibri"/>
          <w:lang w:val="sr-Cyrl-RS"/>
        </w:rPr>
        <w:t xml:space="preserve">      4. Економска класификација 423400 раздео Градска управа, Програмска класификација  0602-0001       функција 130 износ 30.000,00 дин.</w:t>
      </w:r>
    </w:p>
    <w:p w:rsidR="00AC6554" w:rsidRDefault="00AC6554" w:rsidP="00AC6554">
      <w:pPr>
        <w:ind w:left="525"/>
        <w:jc w:val="both"/>
        <w:rPr>
          <w:rFonts w:cs="Calibri"/>
          <w:lang w:val="sr-Cyrl-RS"/>
        </w:rPr>
      </w:pPr>
      <w:r>
        <w:rPr>
          <w:rFonts w:cs="Calibri"/>
          <w:lang w:val="sr-Cyrl-RS"/>
        </w:rPr>
        <w:t xml:space="preserve">      5. Економска класификација 425100 раздео Градска управа, Програмска класификација  0602-0002       функција 160 износ 686.900,00 дин.</w:t>
      </w:r>
    </w:p>
    <w:p w:rsidR="00AC6554" w:rsidRDefault="00AC6554" w:rsidP="00AC6554">
      <w:pPr>
        <w:ind w:left="525"/>
        <w:jc w:val="both"/>
        <w:rPr>
          <w:rFonts w:cs="Calibri"/>
          <w:lang w:val="sr-Cyrl-RS"/>
        </w:rPr>
      </w:pPr>
      <w:r>
        <w:rPr>
          <w:rFonts w:cs="Calibri"/>
          <w:lang w:val="sr-Cyrl-RS"/>
        </w:rPr>
        <w:t xml:space="preserve">      6. Економска класификација 472300 раздео Градска управа, Програмска класификација  0901-0006       функција 040 износ 750.000,00 дин.</w:t>
      </w:r>
    </w:p>
    <w:p w:rsidR="00AC6554" w:rsidRDefault="00AC6554" w:rsidP="00AC6554">
      <w:pPr>
        <w:ind w:left="525"/>
        <w:jc w:val="both"/>
        <w:rPr>
          <w:rFonts w:cs="Calibri"/>
          <w:lang w:val="sr-Cyrl-RS"/>
        </w:rPr>
      </w:pPr>
      <w:r>
        <w:rPr>
          <w:rFonts w:cs="Calibri"/>
          <w:lang w:val="sr-Cyrl-RS"/>
        </w:rPr>
        <w:t xml:space="preserve">      7. Економска класификација 423500 раздео Градска управа, Програмска класификација  0602-0001       функција 130 износ 500.000,00 дин.</w:t>
      </w:r>
    </w:p>
    <w:p w:rsidR="00AC6554" w:rsidRDefault="00AC6554" w:rsidP="00AC6554">
      <w:pPr>
        <w:ind w:left="525"/>
        <w:jc w:val="both"/>
        <w:rPr>
          <w:rFonts w:cs="Calibri"/>
          <w:lang w:val="sr-Cyrl-RS"/>
        </w:rPr>
      </w:pPr>
      <w:r>
        <w:rPr>
          <w:rFonts w:cs="Calibri"/>
          <w:lang w:val="sr-Cyrl-RS"/>
        </w:rPr>
        <w:t xml:space="preserve">      8. Економска класификација 483100 раздео Градска управа, Програмска класификација  1301-0001       функција 810 износ 350.000,00 дин.</w:t>
      </w:r>
    </w:p>
    <w:p w:rsidR="00AC6554" w:rsidRDefault="00AC6554" w:rsidP="00AC6554">
      <w:pPr>
        <w:ind w:left="525"/>
        <w:jc w:val="both"/>
        <w:rPr>
          <w:rFonts w:cs="Calibri"/>
          <w:lang w:val="sr-Cyrl-RS"/>
        </w:rPr>
      </w:pPr>
      <w:r>
        <w:rPr>
          <w:rFonts w:cs="Calibri"/>
          <w:lang w:val="sr-Cyrl-RS"/>
        </w:rPr>
        <w:t xml:space="preserve">      9. Економска класификација 511200 раздео Градска управа, Програмска класификација  0602-0001       функција 130 износ 960.259,00 дин.</w:t>
      </w:r>
    </w:p>
    <w:p w:rsidR="00AC6554" w:rsidRDefault="00AC6554" w:rsidP="00AC6554">
      <w:pPr>
        <w:ind w:left="525"/>
        <w:jc w:val="both"/>
        <w:rPr>
          <w:rFonts w:cs="Calibri"/>
          <w:lang w:val="sr-Cyrl-RS"/>
        </w:rPr>
      </w:pPr>
      <w:r>
        <w:rPr>
          <w:rFonts w:cs="Calibri"/>
          <w:lang w:val="sr-Cyrl-RS"/>
        </w:rPr>
        <w:t xml:space="preserve">      10. Економска класификација 511200 раздео Градска управа, Програмска класификација  0602-0001       функција 130 износ 192.052,00 дин.</w:t>
      </w:r>
    </w:p>
    <w:p w:rsidR="00AC6554" w:rsidRDefault="00AC6554" w:rsidP="00AC6554">
      <w:pPr>
        <w:ind w:left="525"/>
        <w:jc w:val="both"/>
        <w:rPr>
          <w:rFonts w:cs="Calibri"/>
          <w:lang w:val="sr-Cyrl-RS"/>
        </w:rPr>
      </w:pPr>
      <w:r>
        <w:rPr>
          <w:rFonts w:cs="Calibri"/>
          <w:lang w:val="sr-Cyrl-RS"/>
        </w:rPr>
        <w:t xml:space="preserve">      11. Економска класификација 414400 раздео Градско веће, Програмска класификација  2101-0002       функција 111 износ 165.218,00 дин.</w:t>
      </w:r>
    </w:p>
    <w:p w:rsidR="00AC6554" w:rsidRDefault="00AC6554" w:rsidP="00AC6554">
      <w:pPr>
        <w:ind w:left="525"/>
        <w:jc w:val="both"/>
        <w:rPr>
          <w:rFonts w:cs="Calibri"/>
          <w:lang w:val="sr-Cyrl-RS"/>
        </w:rPr>
      </w:pPr>
    </w:p>
    <w:p w:rsidR="00AC6554" w:rsidRDefault="00AC6554" w:rsidP="00AC6554">
      <w:pPr>
        <w:ind w:left="525"/>
        <w:jc w:val="both"/>
        <w:rPr>
          <w:rFonts w:cs="Calibri"/>
          <w:lang w:val="sr-Cyrl-RS"/>
        </w:rPr>
      </w:pPr>
      <w:r>
        <w:rPr>
          <w:rFonts w:cs="Calibri"/>
          <w:lang w:val="sr-Cyrl-RS"/>
        </w:rPr>
        <w:t xml:space="preserve">Извештај о завршном рачуну садржи и податке о утрошку средстава из сталне буџетске резерве. </w:t>
      </w:r>
    </w:p>
    <w:p w:rsidR="00AC6554" w:rsidRDefault="00AC6554" w:rsidP="00AC6554">
      <w:pPr>
        <w:ind w:left="525"/>
        <w:jc w:val="both"/>
        <w:rPr>
          <w:rFonts w:cs="Calibri"/>
          <w:lang w:val="sr-Cyrl-RS"/>
        </w:rPr>
      </w:pPr>
      <w:r>
        <w:rPr>
          <w:rFonts w:cs="Calibri"/>
          <w:lang w:val="sr-Cyrl-RS"/>
        </w:rPr>
        <w:t xml:space="preserve">            </w:t>
      </w:r>
    </w:p>
    <w:p w:rsidR="00AC6554" w:rsidRDefault="00AC6554" w:rsidP="00AC6554">
      <w:pPr>
        <w:ind w:left="525"/>
        <w:jc w:val="both"/>
        <w:rPr>
          <w:rFonts w:cs="Calibri"/>
          <w:lang w:val="sr-Latn-RS"/>
        </w:rPr>
      </w:pPr>
      <w:r>
        <w:rPr>
          <w:rFonts w:cs="Calibri"/>
          <w:lang w:val="sr-Cyrl-RS"/>
        </w:rPr>
        <w:t xml:space="preserve">     Средства из сталне буџетске резерве нису коришћена након доношења Одлуке о измени Одлуке о буџету.</w:t>
      </w:r>
    </w:p>
    <w:p w:rsidR="00AC6554" w:rsidRDefault="00174CCD" w:rsidP="00174CCD">
      <w:pPr>
        <w:pBdr>
          <w:bottom w:val="single" w:sz="6" w:space="31" w:color="auto"/>
        </w:pBdr>
        <w:rPr>
          <w:rFonts w:cs="Calibri"/>
          <w:b/>
          <w:lang w:val="sr-Cyrl-RS"/>
        </w:rPr>
      </w:pPr>
      <w:r>
        <w:rPr>
          <w:rFonts w:cs="Calibri"/>
          <w:lang w:val="sr-Cyrl-RS"/>
        </w:rPr>
        <w:t xml:space="preserve">                                                        </w:t>
      </w:r>
      <w:r w:rsidR="00AC6554">
        <w:rPr>
          <w:rFonts w:cs="Calibri"/>
          <w:b/>
          <w:lang w:val="sr-Cyrl-RS"/>
        </w:rPr>
        <w:t>ОБРАЗЛОЖЕЊЕ</w:t>
      </w:r>
    </w:p>
    <w:p w:rsidR="00AC6554" w:rsidRDefault="00AC6554" w:rsidP="00AC6554">
      <w:pPr>
        <w:pBdr>
          <w:bottom w:val="single" w:sz="6" w:space="31" w:color="auto"/>
        </w:pBdr>
        <w:ind w:left="360"/>
        <w:jc w:val="center"/>
        <w:rPr>
          <w:rFonts w:cs="Calibri"/>
          <w:b/>
          <w:lang w:val="sr-Cyrl-RS"/>
        </w:rPr>
      </w:pPr>
      <w:r>
        <w:rPr>
          <w:rFonts w:cs="Calibri"/>
          <w:b/>
          <w:lang w:val="sr-Cyrl-RS"/>
        </w:rPr>
        <w:t>О ОДСТУПАЊУ ИЗМЕЂУ ОДОБРЕНИХ СРЕДСТАВА И ИЗВРШЕЊА БУЏЕТА</w:t>
      </w:r>
    </w:p>
    <w:p w:rsidR="00AC6554" w:rsidRDefault="00AC6554" w:rsidP="00AC6554">
      <w:pPr>
        <w:ind w:left="525"/>
        <w:jc w:val="center"/>
        <w:rPr>
          <w:rFonts w:cs="Calibri"/>
          <w:lang w:val="sr-Cyrl-RS"/>
        </w:rPr>
      </w:pPr>
    </w:p>
    <w:p w:rsidR="00AC6554" w:rsidRDefault="00AC6554" w:rsidP="00AC6554">
      <w:pPr>
        <w:ind w:left="360"/>
        <w:rPr>
          <w:rFonts w:cs="Calibri"/>
          <w:lang w:val="sr-Cyrl-RS"/>
        </w:rPr>
      </w:pPr>
      <w:r>
        <w:rPr>
          <w:rFonts w:cs="Calibri"/>
          <w:lang w:val="sr-Cyrl-RS"/>
        </w:rPr>
        <w:t>У 2021. Години дошло је до одступања између одобрених средстава и извршења буџета услед недостатка времена за реализацију одређених пројеката услед епидемије изазване вирусом КОВИД-19.</w:t>
      </w:r>
    </w:p>
    <w:p w:rsidR="00AC6554" w:rsidRDefault="00AC6554" w:rsidP="00AC6554">
      <w:pPr>
        <w:ind w:left="360"/>
        <w:rPr>
          <w:rFonts w:cs="Calibri"/>
          <w:lang w:val="sr-Cyrl-RS"/>
        </w:rPr>
      </w:pPr>
    </w:p>
    <w:p w:rsidR="00AC6554" w:rsidRDefault="00AC6554" w:rsidP="00AC6554">
      <w:pPr>
        <w:ind w:left="360"/>
        <w:rPr>
          <w:rFonts w:cs="Calibri"/>
          <w:lang w:val="sr-Cyrl-RS"/>
        </w:rPr>
      </w:pPr>
    </w:p>
    <w:p w:rsidR="00AC6554" w:rsidRDefault="00AC6554" w:rsidP="00AC6554">
      <w:pPr>
        <w:ind w:left="360"/>
        <w:rPr>
          <w:rFonts w:cs="Calibri"/>
          <w:lang w:val="sr-Cyrl-RS"/>
        </w:rPr>
      </w:pPr>
      <w:r>
        <w:rPr>
          <w:rFonts w:cs="Calibri"/>
          <w:lang w:val="sr-Cyrl-RS"/>
        </w:rPr>
        <w:t xml:space="preserve">           </w:t>
      </w:r>
    </w:p>
    <w:p w:rsidR="00AC6554" w:rsidRDefault="00AC6554" w:rsidP="00AC6554">
      <w:pPr>
        <w:ind w:left="360"/>
        <w:rPr>
          <w:rFonts w:cs="Calibri"/>
          <w:lang w:val="sr-Cyrl-RS"/>
        </w:rPr>
      </w:pPr>
    </w:p>
    <w:p w:rsidR="00AC6554" w:rsidRDefault="00AC6554" w:rsidP="00AC6554">
      <w:pPr>
        <w:ind w:left="360"/>
        <w:rPr>
          <w:rFonts w:cs="Calibri"/>
          <w:lang w:val="sr-Cyrl-RS"/>
        </w:rPr>
      </w:pPr>
    </w:p>
    <w:p w:rsidR="00AC6554" w:rsidRDefault="00AC6554" w:rsidP="00AC6554">
      <w:pPr>
        <w:ind w:left="360"/>
        <w:rPr>
          <w:rFonts w:cs="Calibri"/>
          <w:lang w:val="sr-Cyrl-RS"/>
        </w:rPr>
      </w:pPr>
      <w:r>
        <w:rPr>
          <w:rFonts w:cs="Calibri"/>
          <w:lang w:val="sr-Cyrl-RS"/>
        </w:rPr>
        <w:t xml:space="preserve">  У Одлуци буџета за 2021 год. по ребалансу </w:t>
      </w:r>
      <w:r>
        <w:rPr>
          <w:rFonts w:cs="Calibri"/>
        </w:rPr>
        <w:t xml:space="preserve">I </w:t>
      </w:r>
      <w:r>
        <w:rPr>
          <w:rFonts w:cs="Calibri"/>
          <w:lang w:val="sr-Cyrl-RS"/>
        </w:rPr>
        <w:t>у складу са чл. 61.став 7 Закона о   буџетском систему ,директни корисник буџетских средстава,уз одобрење локалног органа управе надлежног за финансије,може извршити преусмеравање апропријација одобрене на име одређеног расхода и издатка који се финансира из општих прихода буџета у износу од 10% вредности апропријације за расход и издатак,чији се износ умањује</w:t>
      </w:r>
      <w:r>
        <w:rPr>
          <w:rFonts w:cs="Calibri"/>
        </w:rPr>
        <w:t>.</w:t>
      </w:r>
      <w:r>
        <w:rPr>
          <w:rFonts w:cs="Calibri"/>
          <w:lang w:val="sr-Cyrl-RS"/>
        </w:rPr>
        <w:t xml:space="preserve"> Наведене промене не утичу на збир  јер се дешавају унутар раздела корисника буџета.</w:t>
      </w:r>
    </w:p>
    <w:p w:rsidR="00AC6554" w:rsidRDefault="00AC6554" w:rsidP="00AC6554">
      <w:pPr>
        <w:ind w:left="360"/>
        <w:rPr>
          <w:rFonts w:eastAsia="Calibri" w:cs="Calibri"/>
          <w:lang w:val="sr-Latn-RS"/>
        </w:rPr>
      </w:pPr>
      <w:r>
        <w:rPr>
          <w:rFonts w:cs="Calibri"/>
          <w:lang w:val="sr-Cyrl-RS"/>
        </w:rPr>
        <w:t xml:space="preserve">            </w:t>
      </w:r>
    </w:p>
    <w:p w:rsidR="00AC6554" w:rsidRDefault="00AC6554" w:rsidP="00AC6554">
      <w:pPr>
        <w:ind w:left="720"/>
        <w:rPr>
          <w:rFonts w:cs="Calibri"/>
          <w:lang w:val="sr-Cyrl-RS"/>
        </w:rPr>
      </w:pPr>
    </w:p>
    <w:p w:rsidR="00AC6554" w:rsidRDefault="00AC6554" w:rsidP="00AC6554">
      <w:pPr>
        <w:ind w:left="720"/>
        <w:rPr>
          <w:rFonts w:cs="Calibri"/>
          <w:lang w:val="sr-Cyrl-RS"/>
        </w:rPr>
      </w:pPr>
      <w:r>
        <w:rPr>
          <w:rFonts w:cs="Calibri"/>
          <w:lang w:val="sr-Cyrl-RS"/>
        </w:rPr>
        <w:t xml:space="preserve"> </w:t>
      </w:r>
    </w:p>
    <w:p w:rsidR="00AC6554" w:rsidRDefault="00AC6554" w:rsidP="00AC6554">
      <w:pPr>
        <w:ind w:left="360"/>
        <w:jc w:val="right"/>
        <w:rPr>
          <w:rFonts w:cs="Calibri"/>
          <w:b/>
          <w:lang w:val="sr-Cyrl-RS"/>
        </w:rPr>
      </w:pPr>
    </w:p>
    <w:p w:rsidR="00AC6554" w:rsidRDefault="00AC6554" w:rsidP="00AC6554">
      <w:pPr>
        <w:ind w:left="360"/>
        <w:jc w:val="right"/>
        <w:rPr>
          <w:rFonts w:cs="Calibri"/>
          <w:b/>
          <w:lang w:val="sr-Cyrl-RS"/>
        </w:rPr>
      </w:pPr>
    </w:p>
    <w:p w:rsidR="00AC6554" w:rsidRDefault="00AC6554" w:rsidP="008C2029">
      <w:pPr>
        <w:rPr>
          <w:rFonts w:cs="Calibri"/>
          <w:b/>
          <w:lang w:val="sr-Cyrl-RS"/>
        </w:rPr>
      </w:pPr>
      <w:r>
        <w:rPr>
          <w:rFonts w:cs="Calibri"/>
          <w:b/>
        </w:rPr>
        <w:t xml:space="preserve">                                                                                                          </w:t>
      </w:r>
    </w:p>
    <w:p w:rsidR="00AC6554" w:rsidRDefault="00AC6554" w:rsidP="00AC6554">
      <w:pPr>
        <w:ind w:left="360"/>
        <w:rPr>
          <w:b/>
          <w:lang w:val="sr-Cyrl-RS"/>
        </w:rPr>
      </w:pPr>
      <w:r>
        <w:rPr>
          <w:b/>
          <w:lang w:val="sr-Cyrl-RS"/>
        </w:rPr>
        <w:t xml:space="preserve">                                                                                                            </w:t>
      </w:r>
    </w:p>
    <w:p w:rsidR="00AC6554" w:rsidRDefault="00AC6554" w:rsidP="00AC6554">
      <w:pPr>
        <w:rPr>
          <w:lang w:val="sr-Cyrl-RS"/>
        </w:rPr>
      </w:pPr>
    </w:p>
    <w:p w:rsidR="00AC6554" w:rsidRDefault="00AC6554" w:rsidP="00AC6554">
      <w:pPr>
        <w:ind w:left="360"/>
      </w:pPr>
    </w:p>
    <w:p w:rsidR="00AC6554" w:rsidRDefault="00AC6554" w:rsidP="00AC6554">
      <w:pPr>
        <w:ind w:left="360"/>
      </w:pPr>
    </w:p>
    <w:p w:rsidR="00AC6554" w:rsidRDefault="00AC6554" w:rsidP="00AC6554">
      <w:pPr>
        <w:ind w:left="360"/>
        <w:rPr>
          <w:lang w:val="sr-Cyrl-RS"/>
        </w:rPr>
      </w:pPr>
    </w:p>
    <w:p w:rsidR="00AC6554" w:rsidRDefault="00AC6554" w:rsidP="00AC6554">
      <w:pPr>
        <w:ind w:left="360"/>
        <w:rPr>
          <w:lang w:val="sr-Cyrl-RS"/>
        </w:rPr>
      </w:pPr>
    </w:p>
    <w:p w:rsidR="00AC6554" w:rsidRDefault="00AC6554" w:rsidP="00AC6554"/>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8C2029" w:rsidRDefault="008C2029" w:rsidP="00AE305E">
      <w:pPr>
        <w:jc w:val="both"/>
        <w:rPr>
          <w:sz w:val="40"/>
          <w:szCs w:val="40"/>
          <w:lang w:val="sr-Cyrl-RS"/>
        </w:rPr>
      </w:pPr>
    </w:p>
    <w:p w:rsidR="00E04E2C" w:rsidRDefault="00174CCD" w:rsidP="00AE305E">
      <w:pPr>
        <w:jc w:val="both"/>
        <w:rPr>
          <w:sz w:val="40"/>
          <w:szCs w:val="40"/>
          <w:lang w:val="sr-Cyrl-RS"/>
        </w:rPr>
      </w:pPr>
      <w:r>
        <w:rPr>
          <w:sz w:val="40"/>
          <w:szCs w:val="40"/>
          <w:lang w:val="sr-Cyrl-RS"/>
        </w:rPr>
        <w:t>2</w:t>
      </w:r>
    </w:p>
    <w:p w:rsidR="00277CA6" w:rsidRPr="00D95F96" w:rsidRDefault="00277CA6" w:rsidP="00277CA6">
      <w:pPr>
        <w:jc w:val="both"/>
        <w:rPr>
          <w:lang w:val="sr-Cyrl-RS"/>
        </w:rPr>
      </w:pPr>
      <w:r w:rsidRPr="001B11BB">
        <w:lastRenderedPageBreak/>
        <w:t>На основу члана 32. тачка 15. Закона о локалној самоуправи („Службени гласник Републике Србије“, бр. 129/07, 83/14 – др. закон, 101/16 – др. закон и 47/18), члана 33. став 1. Закона о јавном дугу („Службени гласник Републике Србије“, бр. 61/05, 107/09, 78/11, 68/15, 95/18, 91/19 и 149/20), члана</w:t>
      </w:r>
      <w:r>
        <w:t xml:space="preserve"> 41. став 3.</w:t>
      </w:r>
      <w:r w:rsidRPr="001B11BB">
        <w:t xml:space="preserve"> тачка </w:t>
      </w:r>
      <w:r>
        <w:t>6.</w:t>
      </w:r>
      <w:r w:rsidRPr="001B11BB">
        <w:t xml:space="preserve"> Статута Града Прокупља (“Службени лист Града Прокупља“</w:t>
      </w:r>
      <w:r>
        <w:t>, број 15/2018</w:t>
      </w:r>
      <w:r w:rsidRPr="001B11BB">
        <w:t>) и претходно прибављене сагласности о краткорочном кредитном задуживању од Министарства финансија Републике Србије, број: 401-00-02767/2022-03 од 13. априла 2022. године, Скупшт</w:t>
      </w:r>
      <w:r>
        <w:t xml:space="preserve">ина Града Прокупља на  седници одржаној </w:t>
      </w:r>
      <w:r>
        <w:rPr>
          <w:lang w:val="sr-Cyrl-RS"/>
        </w:rPr>
        <w:t xml:space="preserve"> 13.06.</w:t>
      </w:r>
      <w:r>
        <w:t xml:space="preserve"> 2022. године, дон</w:t>
      </w:r>
      <w:r>
        <w:rPr>
          <w:lang w:val="sr-Cyrl-RS"/>
        </w:rPr>
        <w:t>ела је,</w:t>
      </w:r>
    </w:p>
    <w:p w:rsidR="00277CA6" w:rsidRPr="001B11BB" w:rsidRDefault="00277CA6" w:rsidP="00277CA6">
      <w:pPr>
        <w:jc w:val="both"/>
      </w:pPr>
    </w:p>
    <w:p w:rsidR="00277CA6" w:rsidRPr="001B11BB" w:rsidRDefault="00277CA6" w:rsidP="00277CA6">
      <w:pPr>
        <w:jc w:val="both"/>
      </w:pPr>
    </w:p>
    <w:p w:rsidR="00277CA6" w:rsidRPr="001B11BB" w:rsidRDefault="00277CA6" w:rsidP="00277CA6">
      <w:pPr>
        <w:jc w:val="center"/>
        <w:rPr>
          <w:b/>
        </w:rPr>
      </w:pPr>
      <w:r w:rsidRPr="001B11BB">
        <w:rPr>
          <w:b/>
        </w:rPr>
        <w:t xml:space="preserve">ОДЛУКУ </w:t>
      </w:r>
    </w:p>
    <w:p w:rsidR="00277CA6" w:rsidRPr="001B11BB" w:rsidRDefault="00277CA6" w:rsidP="00277CA6">
      <w:pPr>
        <w:jc w:val="center"/>
        <w:rPr>
          <w:b/>
        </w:rPr>
      </w:pPr>
      <w:r w:rsidRPr="001B11BB">
        <w:rPr>
          <w:b/>
        </w:rPr>
        <w:t xml:space="preserve">О КРАТКОРОЧНОМ КРЕДИТНОМ ЗАДУЖИВАЊУ </w:t>
      </w:r>
    </w:p>
    <w:p w:rsidR="00277CA6" w:rsidRPr="001B11BB" w:rsidRDefault="00277CA6" w:rsidP="00277CA6">
      <w:pPr>
        <w:jc w:val="center"/>
        <w:rPr>
          <w:b/>
        </w:rPr>
      </w:pPr>
      <w:r w:rsidRPr="001B11BB">
        <w:rPr>
          <w:b/>
        </w:rPr>
        <w:t>ГРАДА ПРОКУПЉА</w:t>
      </w:r>
    </w:p>
    <w:p w:rsidR="00277CA6" w:rsidRPr="001B11BB" w:rsidRDefault="00277CA6" w:rsidP="00277CA6">
      <w:pPr>
        <w:jc w:val="both"/>
      </w:pPr>
    </w:p>
    <w:p w:rsidR="00277CA6" w:rsidRPr="001B11BB" w:rsidRDefault="00277CA6" w:rsidP="00277CA6">
      <w:pPr>
        <w:jc w:val="both"/>
      </w:pPr>
    </w:p>
    <w:p w:rsidR="00277CA6" w:rsidRPr="001B11BB" w:rsidRDefault="00277CA6" w:rsidP="00277CA6">
      <w:pPr>
        <w:jc w:val="center"/>
      </w:pPr>
      <w:r w:rsidRPr="001B11BB">
        <w:t>Члан 1.</w:t>
      </w:r>
    </w:p>
    <w:p w:rsidR="00277CA6" w:rsidRPr="001B11BB" w:rsidRDefault="00277CA6" w:rsidP="00277CA6">
      <w:pPr>
        <w:jc w:val="center"/>
      </w:pPr>
    </w:p>
    <w:p w:rsidR="00277CA6" w:rsidRPr="001B11BB" w:rsidRDefault="00277CA6" w:rsidP="00277CA6">
      <w:pPr>
        <w:jc w:val="both"/>
      </w:pPr>
      <w:r w:rsidRPr="001B11BB">
        <w:t>Овом одлуком одобрава се краткорочно кредитно задуживање Града Прокупља на финансијском тржишту у износу од 74.800.000,00 динара ради финансирања дефицита текуће ликвидности.</w:t>
      </w:r>
    </w:p>
    <w:p w:rsidR="00277CA6" w:rsidRPr="001B11BB" w:rsidRDefault="00277CA6" w:rsidP="00277CA6">
      <w:pPr>
        <w:jc w:val="center"/>
      </w:pPr>
      <w:r w:rsidRPr="001B11BB">
        <w:t>Члан 2.</w:t>
      </w:r>
    </w:p>
    <w:p w:rsidR="00277CA6" w:rsidRPr="001B11BB" w:rsidRDefault="00277CA6" w:rsidP="00277CA6">
      <w:pPr>
        <w:jc w:val="center"/>
      </w:pPr>
    </w:p>
    <w:p w:rsidR="00277CA6" w:rsidRPr="001B11BB" w:rsidRDefault="00277CA6" w:rsidP="00277CA6">
      <w:pPr>
        <w:jc w:val="both"/>
      </w:pPr>
      <w:r w:rsidRPr="001B11BB">
        <w:t>Град Прокупље задужиће се по најповољнијим условима, с тим да се укупан износ задуживања ради финансирања текуће ликвидности мора вратити пре краја буџетске године у којој је уговорен и не може се рефинансирати или пренети у наредну буџетску годину.</w:t>
      </w:r>
    </w:p>
    <w:p w:rsidR="00277CA6" w:rsidRPr="001B11BB" w:rsidRDefault="00277CA6" w:rsidP="00277CA6">
      <w:pPr>
        <w:jc w:val="center"/>
      </w:pPr>
      <w:r w:rsidRPr="001B11BB">
        <w:t>Члан 3.</w:t>
      </w:r>
    </w:p>
    <w:p w:rsidR="00277CA6" w:rsidRPr="001B11BB" w:rsidRDefault="00277CA6" w:rsidP="00277CA6">
      <w:pPr>
        <w:jc w:val="center"/>
      </w:pPr>
    </w:p>
    <w:p w:rsidR="00277CA6" w:rsidRPr="001B11BB" w:rsidRDefault="00277CA6" w:rsidP="00277CA6">
      <w:pPr>
        <w:jc w:val="both"/>
      </w:pPr>
      <w:r w:rsidRPr="001B11BB">
        <w:t>Комисија именована од стране градоначелника Града Прокупља извршиће испитивање финансијског тржишта и након добијања понуда пословних банака извршити избор најповољније понуде.</w:t>
      </w:r>
    </w:p>
    <w:p w:rsidR="00277CA6" w:rsidRPr="001B11BB" w:rsidRDefault="00277CA6" w:rsidP="00277CA6">
      <w:pPr>
        <w:jc w:val="center"/>
      </w:pPr>
      <w:r w:rsidRPr="001B11BB">
        <w:t>Члан 4.</w:t>
      </w:r>
    </w:p>
    <w:p w:rsidR="00277CA6" w:rsidRPr="001B11BB" w:rsidRDefault="00277CA6" w:rsidP="00277CA6">
      <w:pPr>
        <w:jc w:val="center"/>
      </w:pPr>
    </w:p>
    <w:p w:rsidR="00277CA6" w:rsidRDefault="00277CA6" w:rsidP="00277CA6">
      <w:pPr>
        <w:jc w:val="both"/>
      </w:pPr>
      <w:r w:rsidRPr="001B11BB">
        <w:t xml:space="preserve">Задуживање из члана 1. ове одлуке извршиће се закључивањем уговора између пословне банке која понуди </w:t>
      </w:r>
      <w:r>
        <w:t>најбоље услове и Града Прокупља.</w:t>
      </w:r>
    </w:p>
    <w:p w:rsidR="00277CA6" w:rsidRDefault="00277CA6" w:rsidP="00277CA6">
      <w:pPr>
        <w:jc w:val="both"/>
      </w:pPr>
    </w:p>
    <w:p w:rsidR="00277CA6" w:rsidRDefault="00277CA6" w:rsidP="00277CA6">
      <w:pPr>
        <w:jc w:val="center"/>
      </w:pPr>
      <w:r>
        <w:t>Члан 5.</w:t>
      </w:r>
    </w:p>
    <w:p w:rsidR="00277CA6" w:rsidRDefault="00277CA6" w:rsidP="00277CA6">
      <w:pPr>
        <w:jc w:val="both"/>
      </w:pPr>
    </w:p>
    <w:p w:rsidR="00277CA6" w:rsidRPr="001B11BB" w:rsidRDefault="00277CA6" w:rsidP="00277CA6">
      <w:pPr>
        <w:jc w:val="both"/>
      </w:pPr>
      <w:r>
        <w:t xml:space="preserve">Овлашћује се градоначелник Града Прокупља да у име Града Прокупља закључи уговор о задуживању са изабраном пословном банком. </w:t>
      </w:r>
    </w:p>
    <w:p w:rsidR="00277CA6" w:rsidRPr="001B11BB" w:rsidRDefault="00277CA6" w:rsidP="00277CA6">
      <w:pPr>
        <w:jc w:val="both"/>
      </w:pPr>
    </w:p>
    <w:p w:rsidR="00277CA6" w:rsidRPr="001B11BB" w:rsidRDefault="00277CA6" w:rsidP="00277CA6">
      <w:pPr>
        <w:jc w:val="center"/>
      </w:pPr>
      <w:r w:rsidRPr="001B11BB">
        <w:t xml:space="preserve">Члан </w:t>
      </w:r>
      <w:r>
        <w:t>6</w:t>
      </w:r>
      <w:r w:rsidRPr="001B11BB">
        <w:t>.</w:t>
      </w:r>
    </w:p>
    <w:p w:rsidR="00277CA6" w:rsidRPr="001B11BB" w:rsidRDefault="00277CA6" w:rsidP="00277CA6">
      <w:pPr>
        <w:jc w:val="center"/>
      </w:pPr>
    </w:p>
    <w:p w:rsidR="00277CA6" w:rsidRPr="001B11BB" w:rsidRDefault="00277CA6" w:rsidP="00277CA6">
      <w:pPr>
        <w:jc w:val="both"/>
      </w:pPr>
      <w:r w:rsidRPr="001B11BB">
        <w:t>Средства прибављена од пословне банке на основу закљученог уговора из члана 4. ове одлуке користиће се наменски за финансирање дефицита текуће ликвидности.</w:t>
      </w:r>
    </w:p>
    <w:p w:rsidR="00277CA6" w:rsidRPr="001B11BB" w:rsidRDefault="00277CA6" w:rsidP="00277CA6">
      <w:pPr>
        <w:jc w:val="both"/>
      </w:pPr>
    </w:p>
    <w:p w:rsidR="00277CA6" w:rsidRPr="001B11BB" w:rsidRDefault="00277CA6" w:rsidP="00277CA6">
      <w:pPr>
        <w:jc w:val="center"/>
      </w:pPr>
      <w:r w:rsidRPr="001B11BB">
        <w:t xml:space="preserve">Члан </w:t>
      </w:r>
      <w:r>
        <w:t>7</w:t>
      </w:r>
      <w:r w:rsidRPr="001B11BB">
        <w:t>.</w:t>
      </w:r>
    </w:p>
    <w:p w:rsidR="00277CA6" w:rsidRPr="001B11BB" w:rsidRDefault="00277CA6" w:rsidP="00277CA6">
      <w:pPr>
        <w:jc w:val="center"/>
      </w:pPr>
    </w:p>
    <w:p w:rsidR="00277CA6" w:rsidRPr="001241EA" w:rsidRDefault="00277CA6" w:rsidP="00277CA6">
      <w:pPr>
        <w:jc w:val="both"/>
        <w:rPr>
          <w:color w:val="000000" w:themeColor="text1"/>
        </w:rPr>
      </w:pPr>
      <w:r w:rsidRPr="001241EA">
        <w:rPr>
          <w:color w:val="000000" w:themeColor="text1"/>
        </w:rPr>
        <w:t>Средства за благовремено и уредно измирење обавеза по закљученом уговору обезбедиће се Одлуком о измени одлуке о буџету града Прокупља за 2022. годину.</w:t>
      </w:r>
    </w:p>
    <w:p w:rsidR="00277CA6" w:rsidRPr="001B11BB" w:rsidRDefault="00277CA6" w:rsidP="00277CA6">
      <w:pPr>
        <w:jc w:val="both"/>
      </w:pPr>
    </w:p>
    <w:p w:rsidR="00277CA6" w:rsidRPr="001B11BB" w:rsidRDefault="00277CA6" w:rsidP="00277CA6">
      <w:pPr>
        <w:jc w:val="center"/>
      </w:pPr>
      <w:r w:rsidRPr="001B11BB">
        <w:lastRenderedPageBreak/>
        <w:t xml:space="preserve">Члан </w:t>
      </w:r>
      <w:r>
        <w:t>8</w:t>
      </w:r>
      <w:r w:rsidRPr="001B11BB">
        <w:t>.</w:t>
      </w:r>
    </w:p>
    <w:p w:rsidR="00277CA6" w:rsidRPr="001B11BB" w:rsidRDefault="00277CA6" w:rsidP="00277CA6">
      <w:pPr>
        <w:jc w:val="center"/>
      </w:pPr>
    </w:p>
    <w:p w:rsidR="00277CA6" w:rsidRPr="001B11BB" w:rsidRDefault="00277CA6" w:rsidP="00277CA6">
      <w:pPr>
        <w:jc w:val="both"/>
      </w:pPr>
      <w:r w:rsidRPr="001B11BB">
        <w:t xml:space="preserve">Ова одлука ступа на снагу </w:t>
      </w:r>
      <w:r>
        <w:t>наредног дана од дана објављивања</w:t>
      </w:r>
      <w:r w:rsidRPr="001B11BB">
        <w:t xml:space="preserve"> у „Службеном листу Града Прокупља“.</w:t>
      </w:r>
    </w:p>
    <w:p w:rsidR="00277CA6" w:rsidRPr="001B11BB" w:rsidRDefault="00277CA6" w:rsidP="00277CA6">
      <w:pPr>
        <w:jc w:val="both"/>
      </w:pPr>
    </w:p>
    <w:p w:rsidR="00277CA6" w:rsidRPr="001B11BB" w:rsidRDefault="00277CA6" w:rsidP="00277CA6">
      <w:pPr>
        <w:jc w:val="both"/>
      </w:pPr>
    </w:p>
    <w:p w:rsidR="00277CA6" w:rsidRPr="001B11BB" w:rsidRDefault="00277CA6" w:rsidP="00277CA6">
      <w:pPr>
        <w:jc w:val="both"/>
      </w:pPr>
    </w:p>
    <w:p w:rsidR="00277CA6" w:rsidRPr="00D95F96" w:rsidRDefault="00277CA6" w:rsidP="00277CA6">
      <w:pPr>
        <w:jc w:val="both"/>
        <w:rPr>
          <w:lang w:val="sr-Cyrl-RS"/>
        </w:rPr>
      </w:pPr>
      <w:r w:rsidRPr="001B11BB">
        <w:t xml:space="preserve">Број: </w:t>
      </w:r>
      <w:r>
        <w:rPr>
          <w:lang w:val="sr-Cyrl-RS"/>
        </w:rPr>
        <w:t>06-59/2022-02</w:t>
      </w:r>
    </w:p>
    <w:p w:rsidR="00277CA6" w:rsidRPr="001B11BB" w:rsidRDefault="00277CA6" w:rsidP="00277CA6">
      <w:pPr>
        <w:jc w:val="both"/>
      </w:pPr>
      <w:r w:rsidRPr="001B11BB">
        <w:t xml:space="preserve">У Прокупљу, </w:t>
      </w:r>
      <w:r>
        <w:rPr>
          <w:lang w:val="sr-Cyrl-RS"/>
        </w:rPr>
        <w:t>13.06.</w:t>
      </w:r>
      <w:r w:rsidRPr="001B11BB">
        <w:t>2022.године</w:t>
      </w:r>
    </w:p>
    <w:p w:rsidR="00277CA6" w:rsidRDefault="00277CA6" w:rsidP="00277CA6">
      <w:pPr>
        <w:jc w:val="both"/>
        <w:rPr>
          <w:b/>
        </w:rPr>
      </w:pPr>
    </w:p>
    <w:p w:rsidR="00277CA6" w:rsidRPr="001B11BB" w:rsidRDefault="00277CA6" w:rsidP="00277CA6">
      <w:pPr>
        <w:jc w:val="both"/>
        <w:rPr>
          <w:b/>
        </w:rPr>
      </w:pPr>
    </w:p>
    <w:p w:rsidR="00277CA6" w:rsidRPr="001B11BB" w:rsidRDefault="00277CA6" w:rsidP="00277CA6">
      <w:pPr>
        <w:jc w:val="center"/>
        <w:rPr>
          <w:lang w:val="sr-Cyrl-CS"/>
        </w:rPr>
      </w:pPr>
      <w:r>
        <w:rPr>
          <w:lang w:val="sr-Cyrl-CS"/>
        </w:rPr>
        <w:t xml:space="preserve">                                                                                                                 </w:t>
      </w:r>
      <w:r w:rsidRPr="001B11BB">
        <w:rPr>
          <w:lang w:val="sr-Cyrl-CS"/>
        </w:rPr>
        <w:t>ПРЕДСЕДНИК</w:t>
      </w:r>
    </w:p>
    <w:p w:rsidR="00277CA6" w:rsidRPr="001B11BB" w:rsidRDefault="00277CA6" w:rsidP="00277CA6">
      <w:pPr>
        <w:jc w:val="right"/>
        <w:rPr>
          <w:lang w:val="sr-Cyrl-CS"/>
        </w:rPr>
      </w:pPr>
      <w:r w:rsidRPr="001B11BB">
        <w:rPr>
          <w:lang w:val="sr-Cyrl-CS"/>
        </w:rPr>
        <w:t xml:space="preserve">                                                                                                    СКУПШТИНЕ ГРАДА</w:t>
      </w:r>
    </w:p>
    <w:p w:rsidR="00277CA6" w:rsidRPr="00277CA6" w:rsidRDefault="00277CA6" w:rsidP="00277CA6">
      <w:pPr>
        <w:jc w:val="center"/>
        <w:rPr>
          <w:lang w:val="sr-Cyrl-RS"/>
        </w:rPr>
      </w:pPr>
      <w:r>
        <w:rPr>
          <w:lang w:val="sr-Cyrl-CS"/>
        </w:rPr>
        <w:t xml:space="preserve">                                                                                                                  </w:t>
      </w:r>
      <w:r w:rsidRPr="001B11BB">
        <w:rPr>
          <w:lang w:val="sr-Cyrl-CS"/>
        </w:rPr>
        <w:t>Дејан Лаз</w:t>
      </w:r>
      <w:r w:rsidRPr="001B11BB">
        <w:t>ић</w:t>
      </w:r>
      <w:r>
        <w:t xml:space="preserve"> </w:t>
      </w:r>
      <w:r>
        <w:rPr>
          <w:lang w:val="sr-Cyrl-RS"/>
        </w:rPr>
        <w:t>с.р.</w:t>
      </w:r>
    </w:p>
    <w:p w:rsidR="00277CA6" w:rsidRPr="001B11BB" w:rsidRDefault="00277CA6" w:rsidP="00277CA6"/>
    <w:p w:rsidR="00277CA6" w:rsidRPr="001B11BB" w:rsidRDefault="00277CA6" w:rsidP="00277CA6">
      <w:pPr>
        <w:jc w:val="both"/>
      </w:pPr>
    </w:p>
    <w:p w:rsidR="00277CA6" w:rsidRPr="001B11BB" w:rsidRDefault="00277CA6" w:rsidP="00277CA6">
      <w:pPr>
        <w:jc w:val="center"/>
      </w:pPr>
    </w:p>
    <w:p w:rsidR="00277CA6" w:rsidRPr="001B11BB" w:rsidRDefault="00277CA6" w:rsidP="00277CA6">
      <w:pPr>
        <w:jc w:val="center"/>
      </w:pPr>
    </w:p>
    <w:p w:rsidR="00277CA6" w:rsidRPr="001B11BB" w:rsidRDefault="00277CA6" w:rsidP="00277CA6">
      <w:pPr>
        <w:jc w:val="center"/>
      </w:pPr>
    </w:p>
    <w:p w:rsidR="00277CA6" w:rsidRPr="001B11BB" w:rsidRDefault="00277CA6" w:rsidP="00277CA6">
      <w:pPr>
        <w:jc w:val="both"/>
      </w:pPr>
    </w:p>
    <w:p w:rsidR="00174CCD" w:rsidRPr="00174CCD" w:rsidRDefault="00174CCD"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E04E2C" w:rsidRDefault="00E04E2C" w:rsidP="00AE305E">
      <w:pPr>
        <w:jc w:val="both"/>
        <w:rPr>
          <w:lang w:val="sr-Cyrl-RS"/>
        </w:rPr>
      </w:pPr>
    </w:p>
    <w:p w:rsidR="00A020D0" w:rsidRDefault="004C4306" w:rsidP="00AE305E">
      <w:pPr>
        <w:jc w:val="both"/>
        <w:rPr>
          <w:rFonts w:eastAsia="Yu Gothic UI Light"/>
        </w:rPr>
      </w:pPr>
      <w:r>
        <w:t xml:space="preserve">              </w:t>
      </w:r>
    </w:p>
    <w:p w:rsidR="00174CCD" w:rsidRDefault="00174CCD" w:rsidP="00456503">
      <w:pPr>
        <w:spacing w:line="234" w:lineRule="auto"/>
        <w:jc w:val="center"/>
        <w:rPr>
          <w:b/>
          <w:i/>
          <w:sz w:val="63"/>
          <w:szCs w:val="63"/>
          <w:lang w:val="sr-Cyrl-CS"/>
        </w:rPr>
      </w:pPr>
    </w:p>
    <w:p w:rsidR="00174CCD" w:rsidRDefault="00174CCD" w:rsidP="00456503">
      <w:pPr>
        <w:spacing w:line="234" w:lineRule="auto"/>
        <w:jc w:val="center"/>
        <w:rPr>
          <w:b/>
          <w:i/>
          <w:sz w:val="63"/>
          <w:szCs w:val="63"/>
          <w:lang w:val="sr-Cyrl-CS"/>
        </w:rPr>
      </w:pPr>
    </w:p>
    <w:p w:rsidR="00174CCD" w:rsidRDefault="00174CCD" w:rsidP="00456503">
      <w:pPr>
        <w:spacing w:line="234" w:lineRule="auto"/>
        <w:jc w:val="center"/>
        <w:rPr>
          <w:b/>
          <w:i/>
          <w:sz w:val="63"/>
          <w:szCs w:val="63"/>
          <w:lang w:val="sr-Cyrl-CS"/>
        </w:rPr>
      </w:pPr>
    </w:p>
    <w:p w:rsidR="008C2029" w:rsidRDefault="008C2029" w:rsidP="0007183D">
      <w:pPr>
        <w:spacing w:line="234" w:lineRule="auto"/>
        <w:rPr>
          <w:b/>
          <w:i/>
          <w:sz w:val="63"/>
          <w:szCs w:val="63"/>
          <w:lang w:val="sr-Cyrl-CS"/>
        </w:rPr>
      </w:pPr>
    </w:p>
    <w:p w:rsidR="008C2029" w:rsidRDefault="008C2029" w:rsidP="0007183D">
      <w:pPr>
        <w:spacing w:line="234" w:lineRule="auto"/>
        <w:rPr>
          <w:sz w:val="40"/>
          <w:szCs w:val="40"/>
          <w:lang w:val="sr-Cyrl-CS"/>
        </w:rPr>
      </w:pPr>
    </w:p>
    <w:p w:rsidR="008C2029" w:rsidRDefault="008C2029" w:rsidP="0007183D">
      <w:pPr>
        <w:spacing w:line="234" w:lineRule="auto"/>
        <w:rPr>
          <w:sz w:val="40"/>
          <w:szCs w:val="40"/>
          <w:lang w:val="sr-Cyrl-CS"/>
        </w:rPr>
      </w:pPr>
    </w:p>
    <w:p w:rsidR="008C2029" w:rsidRDefault="008C2029" w:rsidP="0007183D">
      <w:pPr>
        <w:spacing w:line="234" w:lineRule="auto"/>
        <w:rPr>
          <w:sz w:val="40"/>
          <w:szCs w:val="40"/>
          <w:lang w:val="sr-Cyrl-CS"/>
        </w:rPr>
      </w:pPr>
    </w:p>
    <w:p w:rsidR="008C2029" w:rsidRDefault="008C2029" w:rsidP="0007183D">
      <w:pPr>
        <w:spacing w:line="234" w:lineRule="auto"/>
        <w:rPr>
          <w:sz w:val="40"/>
          <w:szCs w:val="40"/>
          <w:lang w:val="sr-Cyrl-CS"/>
        </w:rPr>
      </w:pPr>
    </w:p>
    <w:p w:rsidR="00174CCD" w:rsidRDefault="0007183D" w:rsidP="0007183D">
      <w:pPr>
        <w:spacing w:line="234" w:lineRule="auto"/>
        <w:rPr>
          <w:sz w:val="40"/>
          <w:szCs w:val="40"/>
          <w:lang w:val="sr-Cyrl-CS"/>
        </w:rPr>
      </w:pPr>
      <w:r>
        <w:rPr>
          <w:sz w:val="40"/>
          <w:szCs w:val="40"/>
          <w:lang w:val="sr-Cyrl-CS"/>
        </w:rPr>
        <w:t>3</w:t>
      </w:r>
    </w:p>
    <w:p w:rsidR="00FB7198" w:rsidRPr="008C2029" w:rsidRDefault="00FB7198" w:rsidP="00FB7198">
      <w:pPr>
        <w:ind w:firstLine="720"/>
        <w:jc w:val="both"/>
        <w:rPr>
          <w:sz w:val="22"/>
          <w:szCs w:val="22"/>
        </w:rPr>
      </w:pPr>
      <w:r w:rsidRPr="008C2029">
        <w:rPr>
          <w:sz w:val="22"/>
          <w:szCs w:val="22"/>
        </w:rPr>
        <w:lastRenderedPageBreak/>
        <w:t xml:space="preserve">На основу члана 22 став 4 у вези члана 22 став 1 тачка 8 Закона о јавним предузећима („Службени гласник РС“ бр. 15/2016 и 88/2019), члана 498 став 1 тачка 3 и члана 498 став 4 тачка 1 и 2 Закона о привредним друштвима („Службени гласник РС“ бр. 36/2011, 99/2011, 83/2014 – др. закон, 5/2015, 44/2018, 95/2018 и 91/2019) и члана 40 став 1 тачка 6 и 69 Статута града Прокупља („Службени лист општине Прокупље“ бр. 15/2018), Скупштина града Прокупља, на сединици одржаној дана </w:t>
      </w:r>
      <w:r w:rsidRPr="008C2029">
        <w:rPr>
          <w:sz w:val="22"/>
          <w:szCs w:val="22"/>
          <w:lang w:val="sr-Cyrl-RS"/>
        </w:rPr>
        <w:t xml:space="preserve"> 13.06.</w:t>
      </w:r>
      <w:r w:rsidRPr="008C2029">
        <w:rPr>
          <w:sz w:val="22"/>
          <w:szCs w:val="22"/>
        </w:rPr>
        <w:t>2022. године, донела је</w:t>
      </w:r>
    </w:p>
    <w:p w:rsidR="00FB7198" w:rsidRPr="008C2029" w:rsidRDefault="00FB7198" w:rsidP="00FB7198">
      <w:pPr>
        <w:jc w:val="both"/>
        <w:rPr>
          <w:sz w:val="22"/>
          <w:szCs w:val="22"/>
        </w:rPr>
      </w:pPr>
    </w:p>
    <w:p w:rsidR="00FB7198" w:rsidRPr="008C2029" w:rsidRDefault="00FB7198" w:rsidP="00FB7198">
      <w:pPr>
        <w:jc w:val="center"/>
        <w:rPr>
          <w:sz w:val="22"/>
          <w:szCs w:val="22"/>
        </w:rPr>
      </w:pPr>
      <w:r w:rsidRPr="008C2029">
        <w:rPr>
          <w:sz w:val="22"/>
          <w:szCs w:val="22"/>
        </w:rPr>
        <w:t>ОДЛУКУ</w:t>
      </w:r>
    </w:p>
    <w:p w:rsidR="00FB7198" w:rsidRPr="008C2029" w:rsidRDefault="00FB7198" w:rsidP="00FB7198">
      <w:pPr>
        <w:jc w:val="center"/>
        <w:rPr>
          <w:sz w:val="22"/>
          <w:szCs w:val="22"/>
        </w:rPr>
      </w:pPr>
      <w:r w:rsidRPr="008C2029">
        <w:rPr>
          <w:sz w:val="22"/>
          <w:szCs w:val="22"/>
        </w:rPr>
        <w:t>О СТАТУСНОЈ ПРОМЕНИ</w:t>
      </w:r>
    </w:p>
    <w:p w:rsidR="00FB7198" w:rsidRPr="008C2029" w:rsidRDefault="00FB7198" w:rsidP="00FB7198">
      <w:pPr>
        <w:jc w:val="center"/>
        <w:rPr>
          <w:sz w:val="22"/>
          <w:szCs w:val="22"/>
        </w:rPr>
      </w:pPr>
    </w:p>
    <w:p w:rsidR="00FB7198" w:rsidRPr="008C2029" w:rsidRDefault="00FB7198" w:rsidP="00FB7198">
      <w:pPr>
        <w:jc w:val="center"/>
        <w:rPr>
          <w:sz w:val="22"/>
          <w:szCs w:val="22"/>
        </w:rPr>
      </w:pPr>
      <w:r w:rsidRPr="008C2029">
        <w:rPr>
          <w:sz w:val="22"/>
          <w:szCs w:val="22"/>
        </w:rPr>
        <w:t>Члан 1</w:t>
      </w:r>
    </w:p>
    <w:p w:rsidR="00FB7198" w:rsidRPr="008C2029" w:rsidRDefault="00FB7198" w:rsidP="00FB7198">
      <w:pPr>
        <w:jc w:val="center"/>
        <w:rPr>
          <w:sz w:val="22"/>
          <w:szCs w:val="22"/>
        </w:rPr>
      </w:pPr>
    </w:p>
    <w:p w:rsidR="00FB7198" w:rsidRPr="008C2029" w:rsidRDefault="00FB7198" w:rsidP="00FB7198">
      <w:pPr>
        <w:jc w:val="both"/>
        <w:rPr>
          <w:sz w:val="22"/>
          <w:szCs w:val="22"/>
        </w:rPr>
      </w:pPr>
      <w:r w:rsidRPr="008C2029">
        <w:rPr>
          <w:sz w:val="22"/>
          <w:szCs w:val="22"/>
        </w:rPr>
        <w:tab/>
        <w:t xml:space="preserve">Даје се сагласност на поделу Јавног комуналног предузећа „HAMMEUM“ Прокупље кроз статусну промену издвајање уз оснивање, тако што се из Јавног комуналног предузећа „HAMMEUM“ Прокупље (Друштво преносилац) издваја и оснива ново јавно предузеће за обављање комуналних делатности – Јавно комунално предузеће „Градски водовод“ Прокупље (Друштво стицалац), при чему Друштво преносилац по спроведеној статусној промени наставља да постоји под истим називом. </w:t>
      </w:r>
    </w:p>
    <w:p w:rsidR="00FB7198" w:rsidRPr="008C2029" w:rsidRDefault="00FB7198" w:rsidP="00FB7198">
      <w:pPr>
        <w:jc w:val="both"/>
        <w:rPr>
          <w:sz w:val="22"/>
          <w:szCs w:val="22"/>
        </w:rPr>
      </w:pPr>
    </w:p>
    <w:p w:rsidR="00FB7198" w:rsidRPr="008C2029" w:rsidRDefault="00FB7198" w:rsidP="00FB7198">
      <w:pPr>
        <w:jc w:val="center"/>
        <w:rPr>
          <w:sz w:val="22"/>
          <w:szCs w:val="22"/>
        </w:rPr>
      </w:pPr>
      <w:r w:rsidRPr="008C2029">
        <w:rPr>
          <w:sz w:val="22"/>
          <w:szCs w:val="22"/>
        </w:rPr>
        <w:t>Члан 2</w:t>
      </w:r>
    </w:p>
    <w:p w:rsidR="00FB7198" w:rsidRPr="008C2029" w:rsidRDefault="00FB7198" w:rsidP="00FB7198">
      <w:pPr>
        <w:jc w:val="center"/>
        <w:rPr>
          <w:sz w:val="22"/>
          <w:szCs w:val="22"/>
        </w:rPr>
      </w:pPr>
    </w:p>
    <w:p w:rsidR="00FB7198" w:rsidRPr="008C2029" w:rsidRDefault="00FB7198" w:rsidP="00FB7198">
      <w:pPr>
        <w:jc w:val="both"/>
        <w:rPr>
          <w:sz w:val="22"/>
          <w:szCs w:val="22"/>
        </w:rPr>
      </w:pPr>
      <w:r w:rsidRPr="008C2029">
        <w:rPr>
          <w:sz w:val="22"/>
          <w:szCs w:val="22"/>
        </w:rPr>
        <w:tab/>
        <w:t xml:space="preserve">Одобрава се Нацрт Плана поделе статусне промене издвајања уз оснивање, који ће бити усвојен на седници Надзорног одбора Друштва преносиоца по ступању ове Одлуке на снагу, те потписан и оверен у складу са прописима. </w:t>
      </w:r>
    </w:p>
    <w:p w:rsidR="00FB7198" w:rsidRPr="008C2029" w:rsidRDefault="00FB7198" w:rsidP="00FB7198">
      <w:pPr>
        <w:jc w:val="both"/>
        <w:rPr>
          <w:sz w:val="22"/>
          <w:szCs w:val="22"/>
        </w:rPr>
      </w:pPr>
      <w:r w:rsidRPr="008C2029">
        <w:rPr>
          <w:sz w:val="22"/>
          <w:szCs w:val="22"/>
        </w:rPr>
        <w:tab/>
        <w:t>Нацрт Плана поделе статусне промене издвајања уз оснивање чини саставни део ове Одлуке.</w:t>
      </w:r>
    </w:p>
    <w:p w:rsidR="00FB7198" w:rsidRPr="008C2029" w:rsidRDefault="00FB7198" w:rsidP="00FB7198">
      <w:pPr>
        <w:jc w:val="both"/>
        <w:rPr>
          <w:sz w:val="22"/>
          <w:szCs w:val="22"/>
        </w:rPr>
      </w:pPr>
    </w:p>
    <w:p w:rsidR="00FB7198" w:rsidRPr="008C2029" w:rsidRDefault="00FB7198" w:rsidP="00FB7198">
      <w:pPr>
        <w:jc w:val="center"/>
        <w:rPr>
          <w:sz w:val="22"/>
          <w:szCs w:val="22"/>
        </w:rPr>
      </w:pPr>
      <w:r w:rsidRPr="008C2029">
        <w:rPr>
          <w:sz w:val="22"/>
          <w:szCs w:val="22"/>
        </w:rPr>
        <w:t>Члан 3</w:t>
      </w:r>
    </w:p>
    <w:p w:rsidR="00FB7198" w:rsidRPr="008C2029" w:rsidRDefault="00FB7198" w:rsidP="00FB7198">
      <w:pPr>
        <w:jc w:val="center"/>
        <w:rPr>
          <w:sz w:val="22"/>
          <w:szCs w:val="22"/>
        </w:rPr>
      </w:pPr>
    </w:p>
    <w:p w:rsidR="00FB7198" w:rsidRPr="008C2029" w:rsidRDefault="00FB7198" w:rsidP="00FB7198">
      <w:pPr>
        <w:jc w:val="both"/>
        <w:rPr>
          <w:sz w:val="22"/>
          <w:szCs w:val="22"/>
        </w:rPr>
      </w:pPr>
      <w:r w:rsidRPr="008C2029">
        <w:rPr>
          <w:sz w:val="22"/>
          <w:szCs w:val="22"/>
        </w:rPr>
        <w:tab/>
        <w:t>Ова Одлука биће поднета Агенцији за привредне регистре у циљу регистрације наведене статусне промене у Регистру привредних субјеката.</w:t>
      </w:r>
    </w:p>
    <w:p w:rsidR="00FB7198" w:rsidRPr="008C2029" w:rsidRDefault="00FB7198" w:rsidP="00FB7198">
      <w:pPr>
        <w:jc w:val="both"/>
        <w:rPr>
          <w:sz w:val="22"/>
          <w:szCs w:val="22"/>
        </w:rPr>
      </w:pPr>
    </w:p>
    <w:p w:rsidR="00FB7198" w:rsidRPr="008C2029" w:rsidRDefault="00FB7198" w:rsidP="00FB7198">
      <w:pPr>
        <w:jc w:val="center"/>
        <w:rPr>
          <w:sz w:val="22"/>
          <w:szCs w:val="22"/>
        </w:rPr>
      </w:pPr>
      <w:r w:rsidRPr="008C2029">
        <w:rPr>
          <w:sz w:val="22"/>
          <w:szCs w:val="22"/>
        </w:rPr>
        <w:t>Члан 4</w:t>
      </w:r>
    </w:p>
    <w:p w:rsidR="00FB7198" w:rsidRPr="008C2029" w:rsidRDefault="00FB7198" w:rsidP="00FB7198">
      <w:pPr>
        <w:jc w:val="both"/>
        <w:rPr>
          <w:sz w:val="22"/>
          <w:szCs w:val="22"/>
        </w:rPr>
      </w:pPr>
      <w:r w:rsidRPr="008C2029">
        <w:rPr>
          <w:sz w:val="22"/>
          <w:szCs w:val="22"/>
        </w:rPr>
        <w:tab/>
      </w:r>
    </w:p>
    <w:p w:rsidR="00FB7198" w:rsidRPr="008C2029" w:rsidRDefault="00FB7198" w:rsidP="00FB7198">
      <w:pPr>
        <w:jc w:val="both"/>
        <w:rPr>
          <w:sz w:val="22"/>
          <w:szCs w:val="22"/>
        </w:rPr>
      </w:pPr>
      <w:r w:rsidRPr="008C2029">
        <w:rPr>
          <w:sz w:val="22"/>
          <w:szCs w:val="22"/>
        </w:rPr>
        <w:tab/>
        <w:t>Истовремено са ступањем на снагу ове Одлуке, ступиће на снагу и Одлука о оснивању Јавног комуналног предузећа „Градски водовод“ Прокупље, као и Одлука о оснивању Јавног комуналног предузећа „HAMMEUM“ Прокупље.</w:t>
      </w:r>
    </w:p>
    <w:p w:rsidR="00FB7198" w:rsidRPr="008C2029" w:rsidRDefault="00FB7198" w:rsidP="00FB7198">
      <w:pPr>
        <w:jc w:val="both"/>
        <w:rPr>
          <w:sz w:val="22"/>
          <w:szCs w:val="22"/>
        </w:rPr>
      </w:pPr>
    </w:p>
    <w:p w:rsidR="00FB7198" w:rsidRPr="008C2029" w:rsidRDefault="00FB7198" w:rsidP="00FB7198">
      <w:pPr>
        <w:jc w:val="center"/>
        <w:rPr>
          <w:sz w:val="22"/>
          <w:szCs w:val="22"/>
        </w:rPr>
      </w:pPr>
      <w:r w:rsidRPr="008C2029">
        <w:rPr>
          <w:sz w:val="22"/>
          <w:szCs w:val="22"/>
        </w:rPr>
        <w:t>Члан 5</w:t>
      </w:r>
    </w:p>
    <w:p w:rsidR="00FB7198" w:rsidRPr="008C2029" w:rsidRDefault="00FB7198" w:rsidP="00055C57">
      <w:pPr>
        <w:jc w:val="both"/>
        <w:rPr>
          <w:sz w:val="22"/>
          <w:szCs w:val="22"/>
          <w:lang w:val="sr-Cyrl-RS"/>
        </w:rPr>
      </w:pPr>
      <w:r w:rsidRPr="008C2029">
        <w:rPr>
          <w:sz w:val="22"/>
          <w:szCs w:val="22"/>
        </w:rPr>
        <w:t>Одлука ступа на снагу осмог дана од дана објављивања у „Службеном листу града Прокупља“.</w:t>
      </w:r>
    </w:p>
    <w:p w:rsidR="00055C57" w:rsidRPr="008C2029" w:rsidRDefault="00055C57" w:rsidP="00FB7198">
      <w:pPr>
        <w:ind w:firstLine="720"/>
        <w:jc w:val="both"/>
        <w:rPr>
          <w:sz w:val="22"/>
          <w:szCs w:val="22"/>
          <w:lang w:val="sr-Cyrl-RS"/>
        </w:rPr>
      </w:pPr>
    </w:p>
    <w:p w:rsidR="00055C57" w:rsidRPr="008C2029" w:rsidRDefault="00055C57" w:rsidP="00055C57">
      <w:pPr>
        <w:ind w:firstLine="720"/>
        <w:jc w:val="both"/>
        <w:rPr>
          <w:sz w:val="22"/>
          <w:szCs w:val="22"/>
          <w:lang w:val="sr-Cyrl-RS"/>
        </w:rPr>
      </w:pPr>
      <w:r w:rsidRPr="008C2029">
        <w:rPr>
          <w:sz w:val="22"/>
          <w:szCs w:val="22"/>
          <w:lang w:val="sr-Cyrl-RS"/>
        </w:rPr>
        <w:t>Број: 06-59/2022-02</w:t>
      </w:r>
    </w:p>
    <w:p w:rsidR="00FB7198" w:rsidRPr="008C2029" w:rsidRDefault="00FB7198" w:rsidP="00055C57">
      <w:pPr>
        <w:jc w:val="center"/>
        <w:rPr>
          <w:sz w:val="22"/>
          <w:szCs w:val="22"/>
        </w:rPr>
      </w:pPr>
    </w:p>
    <w:p w:rsidR="00FB7198" w:rsidRDefault="00FB7198" w:rsidP="00055C57">
      <w:pPr>
        <w:jc w:val="both"/>
        <w:rPr>
          <w:sz w:val="22"/>
          <w:szCs w:val="22"/>
          <w:lang w:val="sr-Cyrl-RS"/>
        </w:rPr>
      </w:pPr>
      <w:r w:rsidRPr="008C2029">
        <w:rPr>
          <w:sz w:val="22"/>
          <w:szCs w:val="22"/>
        </w:rPr>
        <w:t xml:space="preserve">У Прокупљу, дана </w:t>
      </w:r>
      <w:r w:rsidRPr="008C2029">
        <w:rPr>
          <w:sz w:val="22"/>
          <w:szCs w:val="22"/>
          <w:lang w:val="sr-Cyrl-RS"/>
        </w:rPr>
        <w:t xml:space="preserve"> 13.06.</w:t>
      </w:r>
      <w:r w:rsidRPr="008C2029">
        <w:rPr>
          <w:sz w:val="22"/>
          <w:szCs w:val="22"/>
        </w:rPr>
        <w:t>2022. године</w:t>
      </w:r>
    </w:p>
    <w:p w:rsidR="008C2029" w:rsidRDefault="008C2029" w:rsidP="00055C57">
      <w:pPr>
        <w:jc w:val="both"/>
        <w:rPr>
          <w:sz w:val="22"/>
          <w:szCs w:val="22"/>
          <w:lang w:val="sr-Cyrl-RS"/>
        </w:rPr>
      </w:pPr>
    </w:p>
    <w:p w:rsidR="008C2029" w:rsidRDefault="008C2029" w:rsidP="00055C57">
      <w:pPr>
        <w:jc w:val="both"/>
        <w:rPr>
          <w:sz w:val="22"/>
          <w:szCs w:val="22"/>
          <w:lang w:val="sr-Cyrl-RS"/>
        </w:rPr>
      </w:pPr>
      <w:r>
        <w:rPr>
          <w:sz w:val="22"/>
          <w:szCs w:val="22"/>
          <w:lang w:val="sr-Cyrl-RS"/>
        </w:rPr>
        <w:t xml:space="preserve">                                                                                                      ПРЕДСЕДНИК</w:t>
      </w:r>
    </w:p>
    <w:p w:rsidR="008C2029" w:rsidRDefault="008C2029" w:rsidP="00055C57">
      <w:pPr>
        <w:jc w:val="both"/>
        <w:rPr>
          <w:sz w:val="22"/>
          <w:szCs w:val="22"/>
          <w:lang w:val="sr-Cyrl-RS"/>
        </w:rPr>
      </w:pPr>
      <w:r>
        <w:rPr>
          <w:sz w:val="22"/>
          <w:szCs w:val="22"/>
          <w:lang w:val="sr-Cyrl-RS"/>
        </w:rPr>
        <w:t xml:space="preserve">                                                                                              СКУПШТИНЕ ГРАДА</w:t>
      </w:r>
    </w:p>
    <w:p w:rsidR="008C2029" w:rsidRDefault="008C2029" w:rsidP="00055C57">
      <w:pPr>
        <w:jc w:val="both"/>
        <w:rPr>
          <w:sz w:val="22"/>
          <w:szCs w:val="22"/>
          <w:lang w:val="sr-Cyrl-RS"/>
        </w:rPr>
      </w:pPr>
      <w:r>
        <w:rPr>
          <w:sz w:val="22"/>
          <w:szCs w:val="22"/>
          <w:lang w:val="sr-Cyrl-RS"/>
        </w:rPr>
        <w:t xml:space="preserve">                                                                                                       Дејан Лазић с.р.</w:t>
      </w:r>
    </w:p>
    <w:p w:rsidR="008C2029" w:rsidRDefault="008C2029" w:rsidP="00055C57">
      <w:pPr>
        <w:jc w:val="both"/>
        <w:rPr>
          <w:sz w:val="22"/>
          <w:szCs w:val="22"/>
          <w:lang w:val="sr-Cyrl-RS"/>
        </w:rPr>
      </w:pPr>
    </w:p>
    <w:p w:rsidR="008C2029" w:rsidRDefault="008C2029" w:rsidP="00055C57">
      <w:pPr>
        <w:jc w:val="both"/>
        <w:rPr>
          <w:sz w:val="22"/>
          <w:szCs w:val="22"/>
          <w:lang w:val="sr-Cyrl-RS"/>
        </w:rPr>
      </w:pPr>
    </w:p>
    <w:p w:rsidR="008C2029" w:rsidRDefault="008C2029" w:rsidP="00055C57">
      <w:pPr>
        <w:jc w:val="both"/>
        <w:rPr>
          <w:sz w:val="22"/>
          <w:szCs w:val="22"/>
          <w:lang w:val="sr-Cyrl-RS"/>
        </w:rPr>
      </w:pPr>
    </w:p>
    <w:p w:rsidR="008C2029" w:rsidRDefault="008C2029" w:rsidP="00055C57">
      <w:pPr>
        <w:jc w:val="both"/>
        <w:rPr>
          <w:sz w:val="22"/>
          <w:szCs w:val="22"/>
          <w:lang w:val="sr-Cyrl-RS"/>
        </w:rPr>
      </w:pPr>
    </w:p>
    <w:p w:rsidR="008C2029" w:rsidRPr="008C2029" w:rsidRDefault="008C2029" w:rsidP="00055C57">
      <w:pPr>
        <w:jc w:val="both"/>
        <w:rPr>
          <w:sz w:val="22"/>
          <w:szCs w:val="22"/>
          <w:lang w:val="sr-Cyrl-RS"/>
        </w:rPr>
      </w:pPr>
    </w:p>
    <w:p w:rsidR="00FB7198" w:rsidRPr="008C2029" w:rsidRDefault="008C2029" w:rsidP="008C2029">
      <w:pPr>
        <w:shd w:val="clear" w:color="auto" w:fill="FFFFFF"/>
        <w:jc w:val="both"/>
        <w:rPr>
          <w:sz w:val="22"/>
          <w:szCs w:val="22"/>
          <w:lang w:val="sr-Cyrl-R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B7198" w:rsidRPr="008C2029">
        <w:rPr>
          <w:sz w:val="22"/>
          <w:szCs w:val="22"/>
        </w:rPr>
        <w:t xml:space="preserve"> </w:t>
      </w:r>
    </w:p>
    <w:p w:rsidR="001B6644" w:rsidRDefault="001B6644" w:rsidP="00055C57">
      <w:pPr>
        <w:shd w:val="clear" w:color="auto" w:fill="FFFFFF"/>
        <w:jc w:val="both"/>
        <w:rPr>
          <w:sz w:val="40"/>
          <w:szCs w:val="40"/>
          <w:lang w:val="sr-Cyrl-RS"/>
        </w:rPr>
      </w:pPr>
      <w:r>
        <w:rPr>
          <w:sz w:val="40"/>
          <w:szCs w:val="40"/>
          <w:lang w:val="sr-Cyrl-RS"/>
        </w:rPr>
        <w:lastRenderedPageBreak/>
        <w:t>4</w:t>
      </w:r>
    </w:p>
    <w:p w:rsidR="00A35993" w:rsidRDefault="00A35993" w:rsidP="00A35993">
      <w:pPr>
        <w:ind w:firstLine="708"/>
        <w:jc w:val="both"/>
        <w:rPr>
          <w:lang w:val="sr-Cyrl-RS"/>
        </w:rPr>
      </w:pPr>
      <w:r>
        <w:t>На основу члана 32. став 1. тачка 8. Закона о локалној самоуправи („Службени гласник РС“</w:t>
      </w:r>
      <w:r>
        <w:rPr>
          <w:lang w:val="sr-Cyrl-RS"/>
        </w:rPr>
        <w:t>,</w:t>
      </w:r>
      <w:r>
        <w:t xml:space="preserve"> бр. 129/2007, 83/2014 – др. закон, 101/2016 – др. закон и 47/2018), </w:t>
      </w:r>
      <w:r>
        <w:rPr>
          <w:lang w:val="sr-Cyrl-RS"/>
        </w:rPr>
        <w:t>члана 5. став 3. Закона о јавним предузећима (</w:t>
      </w:r>
      <w:r>
        <w:t xml:space="preserve"> „Службени </w:t>
      </w:r>
      <w:r>
        <w:rPr>
          <w:lang w:val="sr-Cyrl-RS"/>
        </w:rPr>
        <w:t xml:space="preserve"> </w:t>
      </w:r>
      <w:r>
        <w:t>гласник РС“</w:t>
      </w:r>
      <w:r>
        <w:rPr>
          <w:lang w:val="sr-Cyrl-RS"/>
        </w:rPr>
        <w:t>,</w:t>
      </w:r>
      <w:r>
        <w:t xml:space="preserve"> бр.</w:t>
      </w:r>
      <w:r>
        <w:rPr>
          <w:lang w:val="sr-Cyrl-RS"/>
        </w:rPr>
        <w:t>15/2016 и 88/2019), и члана 16. и 40. став 1. тачка 10.</w:t>
      </w:r>
      <w:r>
        <w:rPr>
          <w:color w:val="FF0000"/>
          <w:lang w:val="sr-Cyrl-RS"/>
        </w:rPr>
        <w:t xml:space="preserve"> </w:t>
      </w:r>
      <w:r>
        <w:rPr>
          <w:lang w:val="sr-Cyrl-RS"/>
        </w:rPr>
        <w:t xml:space="preserve">Статута града  Прокупља ( </w:t>
      </w:r>
      <w:r>
        <w:t xml:space="preserve">„Службени </w:t>
      </w:r>
      <w:r>
        <w:rPr>
          <w:lang w:val="sr-Cyrl-RS"/>
        </w:rPr>
        <w:t>лист</w:t>
      </w:r>
      <w:r>
        <w:rPr>
          <w:lang w:val="sr-Latn-RS"/>
        </w:rPr>
        <w:t xml:space="preserve"> </w:t>
      </w:r>
      <w:r>
        <w:rPr>
          <w:lang w:val="sr-Cyrl-RS"/>
        </w:rPr>
        <w:t>града Прокупља</w:t>
      </w:r>
      <w:r>
        <w:t>“ бр.</w:t>
      </w:r>
      <w:r>
        <w:rPr>
          <w:lang w:val="sr-Cyrl-RS"/>
        </w:rPr>
        <w:t>15/2018 ),</w:t>
      </w:r>
      <w:r>
        <w:t xml:space="preserve"> </w:t>
      </w:r>
      <w:r>
        <w:rPr>
          <w:lang w:val="sr-Cyrl-RS"/>
        </w:rPr>
        <w:t>а у вези са чланом 2. 3. и 5. став 1. Закона о комуналним делатностима (</w:t>
      </w:r>
      <w:r>
        <w:t>„Службени гласник РС“</w:t>
      </w:r>
      <w:r>
        <w:rPr>
          <w:lang w:val="sr-Cyrl-RS"/>
        </w:rPr>
        <w:t>,</w:t>
      </w:r>
      <w:r>
        <w:t xml:space="preserve"> бр.</w:t>
      </w:r>
      <w:r>
        <w:rPr>
          <w:lang w:val="sr-Cyrl-RS"/>
        </w:rPr>
        <w:t xml:space="preserve">88/2011,184/2016 и 95/2018), на седници Скупштине града Прокупља, одржаној дана </w:t>
      </w:r>
      <w:r>
        <w:t>13.06</w:t>
      </w:r>
      <w:r>
        <w:rPr>
          <w:lang w:val="sr-Cyrl-RS"/>
        </w:rPr>
        <w:t xml:space="preserve"> 202</w:t>
      </w:r>
      <w:r>
        <w:t>2</w:t>
      </w:r>
      <w:r>
        <w:rPr>
          <w:lang w:val="sr-Cyrl-RS"/>
        </w:rPr>
        <w:t xml:space="preserve">. године, донета је следећа: </w:t>
      </w:r>
    </w:p>
    <w:p w:rsidR="00A35993" w:rsidRDefault="00A35993" w:rsidP="00A35993">
      <w:pPr>
        <w:ind w:firstLine="708"/>
        <w:jc w:val="center"/>
        <w:rPr>
          <w:b/>
          <w:bCs/>
          <w:lang w:val="sr-Cyrl-RS"/>
        </w:rPr>
      </w:pPr>
    </w:p>
    <w:p w:rsidR="00A35993" w:rsidRDefault="00A35993" w:rsidP="00A35993">
      <w:pPr>
        <w:jc w:val="center"/>
        <w:rPr>
          <w:b/>
          <w:bCs/>
          <w:lang w:val="sr-Cyrl-RS"/>
        </w:rPr>
      </w:pPr>
      <w:r>
        <w:rPr>
          <w:b/>
          <w:bCs/>
          <w:lang w:val="sr-Cyrl-RS"/>
        </w:rPr>
        <w:t>ОДЛУКА</w:t>
      </w:r>
    </w:p>
    <w:p w:rsidR="00A35993" w:rsidRDefault="00A35993" w:rsidP="00A35993">
      <w:pPr>
        <w:jc w:val="center"/>
        <w:rPr>
          <w:b/>
          <w:bCs/>
          <w:lang w:val="sr-Cyrl-RS"/>
        </w:rPr>
      </w:pPr>
      <w:r>
        <w:rPr>
          <w:b/>
          <w:bCs/>
          <w:lang w:val="sr-Cyrl-RS"/>
        </w:rPr>
        <w:t>О ОСНИВАЊУ ЈАВНОГ КОМУНАЛНОГ ПРЕДУЗЕЋА</w:t>
      </w:r>
    </w:p>
    <w:p w:rsidR="00A35993" w:rsidRDefault="00A35993" w:rsidP="00A35993">
      <w:pPr>
        <w:jc w:val="center"/>
        <w:rPr>
          <w:b/>
          <w:bCs/>
          <w:lang w:val="sr-Cyrl-RS"/>
        </w:rPr>
      </w:pPr>
      <w:r>
        <w:rPr>
          <w:b/>
          <w:bCs/>
          <w:lang w:val="sr-Cyrl-RS"/>
        </w:rPr>
        <w:t>„</w:t>
      </w:r>
      <w:r>
        <w:rPr>
          <w:b/>
          <w:bCs/>
          <w:lang w:val="sr-Latn-RS"/>
        </w:rPr>
        <w:t>HAMMEUM</w:t>
      </w:r>
      <w:r>
        <w:rPr>
          <w:b/>
          <w:bCs/>
          <w:lang w:val="sr-Cyrl-RS"/>
        </w:rPr>
        <w:t>“ ПРОКУПЉЕ</w:t>
      </w:r>
    </w:p>
    <w:p w:rsidR="00A35993" w:rsidRDefault="00A35993" w:rsidP="00A35993">
      <w:pPr>
        <w:rPr>
          <w:b/>
          <w:bCs/>
          <w:lang w:val="sr-Cyrl-RS"/>
        </w:rPr>
      </w:pPr>
    </w:p>
    <w:p w:rsidR="00A35993" w:rsidRDefault="00A35993" w:rsidP="00A35993">
      <w:pPr>
        <w:rPr>
          <w:b/>
          <w:bCs/>
          <w:lang w:val="sr-Cyrl-RS"/>
        </w:rPr>
      </w:pPr>
    </w:p>
    <w:p w:rsidR="00A35993" w:rsidRDefault="00A35993" w:rsidP="00A35993">
      <w:pPr>
        <w:rPr>
          <w:b/>
          <w:lang w:val="sr-Cyrl-RS"/>
        </w:rPr>
      </w:pPr>
      <w:r>
        <w:rPr>
          <w:b/>
        </w:rPr>
        <w:t>I</w:t>
      </w:r>
      <w:r>
        <w:rPr>
          <w:b/>
          <w:lang w:val="sr-Cyrl-RS"/>
        </w:rPr>
        <w:t xml:space="preserve"> – ОСНОВНЕ ОДРЕДБЕ</w:t>
      </w:r>
    </w:p>
    <w:p w:rsidR="00A35993" w:rsidRDefault="00A35993" w:rsidP="00A35993">
      <w:pPr>
        <w:rPr>
          <w:b/>
          <w:lang w:val="sr-Cyrl-RS"/>
        </w:rPr>
      </w:pPr>
    </w:p>
    <w:p w:rsidR="00A35993" w:rsidRDefault="00A35993" w:rsidP="00A35993">
      <w:pPr>
        <w:jc w:val="center"/>
        <w:rPr>
          <w:lang w:val="sr-Cyrl-RS"/>
        </w:rPr>
      </w:pPr>
      <w:r>
        <w:rPr>
          <w:b/>
          <w:lang w:val="sr-Cyrl-RS"/>
        </w:rPr>
        <w:t>Члан 1.</w:t>
      </w:r>
    </w:p>
    <w:p w:rsidR="00A35993" w:rsidRDefault="00A35993" w:rsidP="00A35993">
      <w:pPr>
        <w:ind w:firstLine="708"/>
        <w:jc w:val="both"/>
        <w:rPr>
          <w:lang w:val="sr-Cyrl-RS"/>
        </w:rPr>
      </w:pPr>
      <w:r>
        <w:rPr>
          <w:shd w:val="clear" w:color="auto" w:fill="FFFFFF"/>
        </w:rPr>
        <w:t>Ов</w:t>
      </w:r>
      <w:r>
        <w:rPr>
          <w:shd w:val="clear" w:color="auto" w:fill="FFFFFF"/>
          <w:lang w:val="sr-Cyrl-RS"/>
        </w:rPr>
        <w:t>а</w:t>
      </w:r>
      <w:r>
        <w:rPr>
          <w:shd w:val="clear" w:color="auto" w:fill="FFFFFF"/>
        </w:rPr>
        <w:t xml:space="preserve"> одлук</w:t>
      </w:r>
      <w:r>
        <w:rPr>
          <w:shd w:val="clear" w:color="auto" w:fill="FFFFFF"/>
          <w:lang w:val="sr-Cyrl-RS"/>
        </w:rPr>
        <w:t>а последица је спроведене статусне промене издвајање уз оснивање над Јавним комуналним предузећем „</w:t>
      </w:r>
      <w:r>
        <w:t>HAM</w:t>
      </w:r>
      <w:r>
        <w:rPr>
          <w:lang w:val="sr-Cyrl-RS"/>
        </w:rPr>
        <w:t>М</w:t>
      </w:r>
      <w:r>
        <w:t>EUM”</w:t>
      </w:r>
      <w:r>
        <w:rPr>
          <w:lang w:val="sr-Cyrl-RS"/>
        </w:rPr>
        <w:t xml:space="preserve"> Прокупље. </w:t>
      </w:r>
    </w:p>
    <w:p w:rsidR="00A35993" w:rsidRDefault="00A35993" w:rsidP="00A35993">
      <w:pPr>
        <w:ind w:firstLine="708"/>
        <w:jc w:val="both"/>
        <w:rPr>
          <w:lang w:val="sr-Cyrl-RS"/>
        </w:rPr>
      </w:pPr>
      <w:r>
        <w:rPr>
          <w:lang w:val="sr-Cyrl-RS"/>
        </w:rPr>
        <w:t xml:space="preserve">Јавно комунално предузеће </w:t>
      </w:r>
      <w:r>
        <w:rPr>
          <w:lang w:val="sr-Latn-RS"/>
        </w:rPr>
        <w:t>,,</w:t>
      </w:r>
      <w:r>
        <w:t>HAM</w:t>
      </w:r>
      <w:r>
        <w:rPr>
          <w:lang w:val="sr-Cyrl-RS"/>
        </w:rPr>
        <w:t>М</w:t>
      </w:r>
      <w:r>
        <w:t>EUM”</w:t>
      </w:r>
      <w:r>
        <w:rPr>
          <w:lang w:val="sr-Cyrl-RS"/>
        </w:rPr>
        <w:t xml:space="preserve"> Прокупље наставља са радом у складу са одредбама ове одлуке.</w:t>
      </w:r>
    </w:p>
    <w:p w:rsidR="00A35993" w:rsidRDefault="00A35993" w:rsidP="00A35993">
      <w:pPr>
        <w:ind w:firstLine="708"/>
        <w:jc w:val="both"/>
        <w:rPr>
          <w:lang w:val="sr-Cyrl-RS"/>
        </w:rPr>
      </w:pPr>
      <w:r>
        <w:rPr>
          <w:lang w:val="sr-Cyrl-RS"/>
        </w:rPr>
        <w:t>Ступањем на снагу ове одлуке престају да важе све одлуке наведене у члану 43. ове одлуке.</w:t>
      </w:r>
    </w:p>
    <w:p w:rsidR="00A35993" w:rsidRDefault="00A35993" w:rsidP="00A35993">
      <w:pPr>
        <w:ind w:firstLine="708"/>
        <w:jc w:val="both"/>
        <w:rPr>
          <w:color w:val="FF0000"/>
          <w:lang w:val="sr-Cyrl-RS"/>
        </w:rPr>
      </w:pPr>
    </w:p>
    <w:p w:rsidR="00A35993" w:rsidRDefault="00A35993" w:rsidP="00A35993">
      <w:pPr>
        <w:jc w:val="center"/>
        <w:rPr>
          <w:b/>
          <w:lang w:val="sr-Cyrl-RS"/>
        </w:rPr>
      </w:pPr>
      <w:r>
        <w:rPr>
          <w:b/>
          <w:lang w:val="sr-Cyrl-RS"/>
        </w:rPr>
        <w:t>Циљеви оснивања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w:t>
      </w:r>
    </w:p>
    <w:p w:rsidR="00A35993" w:rsidRDefault="00A35993" w:rsidP="00A35993">
      <w:pPr>
        <w:ind w:firstLine="708"/>
        <w:jc w:val="both"/>
        <w:rPr>
          <w:lang w:val="sr-Cyrl-RS"/>
        </w:rPr>
      </w:pPr>
      <w:r>
        <w:rPr>
          <w:lang w:val="sr-Cyrl-RS"/>
        </w:rPr>
        <w:t>Скупштина града Прокупља оснива Јавно комунално предузеће ,,</w:t>
      </w:r>
      <w:r>
        <w:rPr>
          <w:lang w:val="sr-Latn-RS"/>
        </w:rPr>
        <w:t>HAM</w:t>
      </w:r>
      <w:r>
        <w:rPr>
          <w:lang w:val="sr-Cyrl-RS"/>
        </w:rPr>
        <w:t>М</w:t>
      </w:r>
      <w:r>
        <w:rPr>
          <w:lang w:val="sr-Latn-RS"/>
        </w:rPr>
        <w:t>EUM</w:t>
      </w:r>
      <w:r>
        <w:t>”</w:t>
      </w:r>
      <w:r>
        <w:rPr>
          <w:lang w:val="sr-Cyrl-RS"/>
        </w:rPr>
        <w:t xml:space="preserve"> Прокупље (у даљем тексту: Предузеће). </w:t>
      </w:r>
    </w:p>
    <w:p w:rsidR="00A35993" w:rsidRDefault="00A35993" w:rsidP="00A35993">
      <w:pPr>
        <w:ind w:firstLine="708"/>
        <w:jc w:val="both"/>
        <w:rPr>
          <w:lang w:val="sr-Cyrl-RS"/>
        </w:rPr>
      </w:pPr>
      <w:r>
        <w:rPr>
          <w:lang w:val="sr-Cyrl-RS"/>
        </w:rPr>
        <w:t>Предузеће се оснива и послује ради</w:t>
      </w:r>
      <w:r>
        <w:rPr>
          <w:color w:val="FF0000"/>
          <w:lang w:val="sr-Cyrl-RS"/>
        </w:rPr>
        <w:t xml:space="preserve"> </w:t>
      </w:r>
      <w:r>
        <w:rPr>
          <w:lang w:val="sr-Cyrl-RS"/>
        </w:rPr>
        <w:t xml:space="preserve">одржавања и управљања пијацама и пружања услуга на њима, комуналног опремања, одржавања и организације делатности на затвореним и отвореним просторима који су намењени за обављање промета пољопривредно-шрехрамбених и других производа; одржавања чистоће на површинама јавне намене, прикупљање и одвожење комуналног отпада са тих површина, одржавање и пражњење посуда за отпатке на површинама јавне намене као и одржавање јавних зелених површина, текуће и инвестиционо одржавање и санација зелених рекреативних површина и приобаља; управљања јавним паркиралиштима, уклањање и премештање паркираних возила и постављање уређаја којима се спречава одвожење возила по налогу надлежног органа; димничарских услуга чишћења и контроле димоводних и ложних објеката и уређаја и вентилационих канала и уређаја, хватања, збрињавања, ветеринарске неге напуштених и изгубљених животиња(паса и мачака), лишавања живота неизлечиво болесних и повређених, напуштених и изгубљених животиња, контроле и смањења популације напуштених паса и мачака, нешкодљивог уклањања лешева животиња са површина јавне намене, обележавање хоризонталне и вертикалне сигнализације у граду, одржавање и изградње расадника ради узгајања садница за пошумљавање и декорацију, очувања природне равнотеже и рационалног коришћења природних вредности, услова за одрживо коришћење, заштиту и унапређење животне средине, коришћења обновљивих извора енергије као и заштиту природе и развој у здравој </w:t>
      </w:r>
      <w:r>
        <w:rPr>
          <w:lang w:val="sr-Cyrl-RS"/>
        </w:rPr>
        <w:lastRenderedPageBreak/>
        <w:t>животној средини, као делатности од општег интереса и уредног задовољавања потреба крајњих корисника услуга.</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center"/>
        <w:rPr>
          <w:b/>
          <w:bCs/>
          <w:lang w:val="sr-Cyrl-RS"/>
        </w:rPr>
      </w:pPr>
      <w:r>
        <w:rPr>
          <w:b/>
          <w:bCs/>
          <w:lang w:val="sr-Cyrl-RS"/>
        </w:rPr>
        <w:t>Предмет одлуке</w:t>
      </w:r>
    </w:p>
    <w:p w:rsidR="00A35993" w:rsidRDefault="00A35993" w:rsidP="00A35993">
      <w:pPr>
        <w:ind w:firstLine="708"/>
        <w:jc w:val="center"/>
        <w:rPr>
          <w:bCs/>
          <w:lang w:val="sr-Cyrl-RS"/>
        </w:rPr>
      </w:pPr>
    </w:p>
    <w:p w:rsidR="00A35993" w:rsidRDefault="00A35993" w:rsidP="00A35993">
      <w:pPr>
        <w:jc w:val="center"/>
        <w:rPr>
          <w:b/>
          <w:bCs/>
          <w:lang w:val="sr-Cyrl-RS"/>
        </w:rPr>
      </w:pPr>
      <w:r>
        <w:rPr>
          <w:b/>
          <w:bCs/>
          <w:lang w:val="sr-Cyrl-RS"/>
        </w:rPr>
        <w:t>Члан 3.</w:t>
      </w:r>
    </w:p>
    <w:p w:rsidR="00A35993" w:rsidRDefault="00A35993" w:rsidP="00A35993">
      <w:pPr>
        <w:ind w:firstLine="708"/>
        <w:jc w:val="both"/>
        <w:rPr>
          <w:bCs/>
          <w:lang w:val="sr-Cyrl-RS"/>
        </w:rPr>
      </w:pPr>
      <w:r>
        <w:rPr>
          <w:bCs/>
          <w:lang w:val="sr-Cyrl-RS"/>
        </w:rPr>
        <w:t>Овом одлуком, у складу са Законом о јавним предузећима, регулисана су права и обавезе оснивача и предузећа у обављању делатности од општег интереса, а нарочито:</w:t>
      </w:r>
    </w:p>
    <w:p w:rsidR="00A35993" w:rsidRDefault="00A35993" w:rsidP="00A35993">
      <w:pPr>
        <w:ind w:firstLine="708"/>
        <w:jc w:val="both"/>
        <w:rPr>
          <w:bCs/>
          <w:lang w:val="sr-Cyrl-RS"/>
        </w:rPr>
      </w:pPr>
      <w:r>
        <w:rPr>
          <w:bCs/>
          <w:lang w:val="sr-Cyrl-RS"/>
        </w:rPr>
        <w:t>1) називу, седишту и матичном броју оснивача;</w:t>
      </w:r>
    </w:p>
    <w:p w:rsidR="00A35993" w:rsidRDefault="00A35993" w:rsidP="00A35993">
      <w:pPr>
        <w:ind w:firstLine="708"/>
        <w:jc w:val="both"/>
        <w:rPr>
          <w:bCs/>
          <w:lang w:val="sr-Cyrl-RS"/>
        </w:rPr>
      </w:pPr>
      <w:r>
        <w:rPr>
          <w:bCs/>
          <w:lang w:val="sr-Cyrl-RS"/>
        </w:rPr>
        <w:t>2) пословном имену и седишту јавног предузећа;</w:t>
      </w:r>
    </w:p>
    <w:p w:rsidR="00A35993" w:rsidRDefault="00A35993" w:rsidP="00A35993">
      <w:pPr>
        <w:ind w:firstLine="708"/>
        <w:jc w:val="both"/>
        <w:rPr>
          <w:bCs/>
          <w:lang w:val="sr-Cyrl-RS"/>
        </w:rPr>
      </w:pPr>
      <w:r>
        <w:rPr>
          <w:bCs/>
          <w:lang w:val="sr-Cyrl-RS"/>
        </w:rPr>
        <w:t>3) претежној делатности јавног предузећа;</w:t>
      </w:r>
    </w:p>
    <w:p w:rsidR="00A35993" w:rsidRDefault="00A35993" w:rsidP="00A35993">
      <w:pPr>
        <w:ind w:firstLine="708"/>
        <w:jc w:val="both"/>
        <w:rPr>
          <w:bCs/>
          <w:lang w:val="sr-Cyrl-RS"/>
        </w:rPr>
      </w:pPr>
      <w:r>
        <w:rPr>
          <w:bCs/>
          <w:lang w:val="sr-Cyrl-RS"/>
        </w:rPr>
        <w:t>4) правима, обавезама и одговорностима оснивача према јавном предузећу и јавног предузећа према оснивачу;</w:t>
      </w:r>
    </w:p>
    <w:p w:rsidR="00A35993" w:rsidRDefault="00A35993" w:rsidP="00A35993">
      <w:pPr>
        <w:ind w:firstLine="708"/>
        <w:jc w:val="both"/>
        <w:rPr>
          <w:bCs/>
          <w:lang w:val="sr-Cyrl-RS"/>
        </w:rPr>
      </w:pPr>
      <w:r>
        <w:rPr>
          <w:bCs/>
          <w:lang w:val="sr-Cyrl-RS"/>
        </w:rPr>
        <w:t>5) условима и начину утврђивања и распоређивања добити, односно начину покрића губитка и сношењу ризика;</w:t>
      </w:r>
    </w:p>
    <w:p w:rsidR="00A35993" w:rsidRDefault="00A35993" w:rsidP="00A35993">
      <w:pPr>
        <w:ind w:firstLine="708"/>
        <w:jc w:val="both"/>
        <w:rPr>
          <w:bCs/>
          <w:lang w:val="sr-Cyrl-RS"/>
        </w:rPr>
      </w:pPr>
      <w:r>
        <w:rPr>
          <w:bCs/>
          <w:lang w:val="sr-Cyrl-RS"/>
        </w:rPr>
        <w:t>6) условима и начину задужења јавног предузећа;</w:t>
      </w:r>
    </w:p>
    <w:p w:rsidR="00A35993" w:rsidRDefault="00A35993" w:rsidP="00A35993">
      <w:pPr>
        <w:ind w:firstLine="708"/>
        <w:jc w:val="both"/>
        <w:rPr>
          <w:bCs/>
          <w:lang w:val="sr-Cyrl-RS"/>
        </w:rPr>
      </w:pPr>
      <w:r>
        <w:rPr>
          <w:bCs/>
          <w:lang w:val="sr-Cyrl-RS"/>
        </w:rPr>
        <w:t>7) заступању јавног предузећа;</w:t>
      </w:r>
    </w:p>
    <w:p w:rsidR="00A35993" w:rsidRDefault="00A35993" w:rsidP="00A35993">
      <w:pPr>
        <w:ind w:firstLine="708"/>
        <w:jc w:val="both"/>
        <w:rPr>
          <w:bCs/>
          <w:lang w:val="sr-Cyrl-RS"/>
        </w:rPr>
      </w:pPr>
      <w:r>
        <w:rPr>
          <w:bCs/>
          <w:lang w:val="sr-Cyrl-RS"/>
        </w:rPr>
        <w:t>8) износу основног капитала, као и опису, врсти и вредности неновчаног улога;</w:t>
      </w:r>
    </w:p>
    <w:p w:rsidR="00A35993" w:rsidRDefault="00A35993" w:rsidP="00A35993">
      <w:pPr>
        <w:ind w:firstLine="708"/>
        <w:jc w:val="both"/>
        <w:rPr>
          <w:bCs/>
          <w:lang w:val="sr-Cyrl-RS"/>
        </w:rPr>
      </w:pPr>
      <w:r>
        <w:rPr>
          <w:bCs/>
          <w:lang w:val="sr-Cyrl-RS"/>
        </w:rPr>
        <w:t>9) податак о уделима оснивача у основном капиталу израженог у процентима;</w:t>
      </w:r>
    </w:p>
    <w:p w:rsidR="00A35993" w:rsidRDefault="00A35993" w:rsidP="00A35993">
      <w:pPr>
        <w:ind w:firstLine="708"/>
        <w:jc w:val="both"/>
        <w:rPr>
          <w:bCs/>
          <w:lang w:val="sr-Cyrl-RS"/>
        </w:rPr>
      </w:pPr>
      <w:r>
        <w:rPr>
          <w:bCs/>
          <w:lang w:val="sr-Cyrl-RS"/>
        </w:rPr>
        <w:t>10) органима јавног предузећа и њиховој надлежности;</w:t>
      </w:r>
    </w:p>
    <w:p w:rsidR="00A35993" w:rsidRDefault="00A35993" w:rsidP="00A35993">
      <w:pPr>
        <w:ind w:firstLine="708"/>
        <w:jc w:val="both"/>
        <w:rPr>
          <w:bCs/>
          <w:lang w:val="sr-Cyrl-RS"/>
        </w:rPr>
      </w:pPr>
      <w:r>
        <w:rPr>
          <w:bCs/>
          <w:lang w:val="sr-Cyrl-RS"/>
        </w:rPr>
        <w:t>11) имовини која се не може отуђити;</w:t>
      </w:r>
    </w:p>
    <w:p w:rsidR="00A35993" w:rsidRDefault="00A35993" w:rsidP="00A35993">
      <w:pPr>
        <w:ind w:firstLine="708"/>
        <w:jc w:val="both"/>
        <w:rPr>
          <w:bCs/>
          <w:lang w:val="sr-Cyrl-RS"/>
        </w:rPr>
      </w:pPr>
      <w:r>
        <w:rPr>
          <w:bCs/>
          <w:lang w:val="sr-Cyrl-RS"/>
        </w:rPr>
        <w:t>12) о располагању стварима у јавној својини која су пренета у својину јавног предузећа у складу са законом;</w:t>
      </w:r>
    </w:p>
    <w:p w:rsidR="00A35993" w:rsidRDefault="00A35993" w:rsidP="00A35993">
      <w:pPr>
        <w:ind w:firstLine="708"/>
        <w:jc w:val="both"/>
        <w:rPr>
          <w:bCs/>
          <w:lang w:val="sr-Cyrl-RS"/>
        </w:rPr>
      </w:pPr>
      <w:r>
        <w:rPr>
          <w:bCs/>
          <w:lang w:val="sr-Cyrl-RS"/>
        </w:rPr>
        <w:t>13) заштити животне средине;</w:t>
      </w:r>
    </w:p>
    <w:p w:rsidR="00A35993" w:rsidRDefault="00A35993" w:rsidP="00A35993">
      <w:pPr>
        <w:ind w:firstLine="708"/>
        <w:jc w:val="both"/>
        <w:rPr>
          <w:bCs/>
          <w:lang w:val="sr-Cyrl-RS"/>
        </w:rPr>
      </w:pPr>
      <w:r>
        <w:rPr>
          <w:bCs/>
          <w:lang w:val="sr-Cyrl-RS"/>
        </w:rPr>
        <w:t>14) другим питањима која су од значаја за несметано обављање делатности за коју се оснива јавно предузеће.</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rPr>
          <w:b/>
          <w:lang w:val="sr-Cyrl-RS"/>
        </w:rPr>
      </w:pPr>
      <w:r>
        <w:rPr>
          <w:b/>
        </w:rPr>
        <w:t xml:space="preserve">II – </w:t>
      </w:r>
      <w:r>
        <w:rPr>
          <w:b/>
          <w:lang w:val="sr-Cyrl-RS"/>
        </w:rPr>
        <w:t>ПОДАЦИ О ОСНИВАЧУ</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4.</w:t>
      </w:r>
    </w:p>
    <w:p w:rsidR="00A35993" w:rsidRDefault="00A35993" w:rsidP="00A35993">
      <w:pPr>
        <w:ind w:firstLine="708"/>
        <w:jc w:val="both"/>
        <w:rPr>
          <w:lang w:val="sr-Cyrl-RS"/>
        </w:rPr>
      </w:pPr>
      <w:r>
        <w:rPr>
          <w:lang w:val="sr-Cyrl-RS"/>
        </w:rPr>
        <w:t>Оснивач Јавног комуналног предузећа ,,</w:t>
      </w:r>
      <w:r>
        <w:t>HA</w:t>
      </w:r>
      <w:r>
        <w:rPr>
          <w:lang w:val="sr-Cyrl-RS"/>
        </w:rPr>
        <w:t>М</w:t>
      </w:r>
      <w:r>
        <w:t xml:space="preserve">MEUM” </w:t>
      </w:r>
      <w:r>
        <w:rPr>
          <w:lang w:val="sr-Cyrl-RS"/>
        </w:rPr>
        <w:t>Прокупље је:</w:t>
      </w:r>
      <w:r>
        <w:rPr>
          <w:lang w:val="sr-Latn-RS"/>
        </w:rPr>
        <w:t xml:space="preserve"> </w:t>
      </w:r>
      <w:r>
        <w:rPr>
          <w:lang w:val="sr-Cyrl-RS"/>
        </w:rPr>
        <w:t>Град Прокупље, улица Таткова број 2, матични број 06867812 ( у даљем тексту: оснивач).</w:t>
      </w:r>
    </w:p>
    <w:p w:rsidR="00A35993" w:rsidRDefault="00A35993" w:rsidP="00A35993">
      <w:pPr>
        <w:ind w:firstLine="708"/>
        <w:jc w:val="both"/>
        <w:rPr>
          <w:lang w:val="sr-Cyrl-RS"/>
        </w:rPr>
      </w:pPr>
      <w:r>
        <w:rPr>
          <w:lang w:val="sr-Cyrl-RS"/>
        </w:rPr>
        <w:t>Права оснивача остварује Скупштина града Прокупља.</w:t>
      </w:r>
    </w:p>
    <w:p w:rsidR="00A35993" w:rsidRDefault="00A35993" w:rsidP="00A35993">
      <w:pPr>
        <w:ind w:firstLine="708"/>
        <w:rPr>
          <w:lang w:val="sr-Cyrl-RS"/>
        </w:rPr>
      </w:pPr>
    </w:p>
    <w:p w:rsidR="00A35993" w:rsidRDefault="00A35993" w:rsidP="00A35993">
      <w:pPr>
        <w:ind w:firstLine="708"/>
        <w:rPr>
          <w:lang w:val="sr-Cyrl-RS"/>
        </w:rPr>
      </w:pPr>
    </w:p>
    <w:p w:rsidR="00A35993" w:rsidRDefault="00A35993" w:rsidP="00A35993">
      <w:pPr>
        <w:rPr>
          <w:b/>
          <w:lang w:val="sr-Cyrl-RS"/>
        </w:rPr>
      </w:pPr>
      <w:r>
        <w:rPr>
          <w:b/>
        </w:rPr>
        <w:t xml:space="preserve">III – </w:t>
      </w:r>
      <w:r>
        <w:rPr>
          <w:b/>
          <w:lang w:val="sr-Cyrl-RS"/>
        </w:rPr>
        <w:t>ПОСЛОВНО</w:t>
      </w:r>
      <w:r>
        <w:rPr>
          <w:b/>
          <w:lang w:val="sr-Latn-RS"/>
        </w:rPr>
        <w:t xml:space="preserve"> </w:t>
      </w:r>
      <w:r>
        <w:rPr>
          <w:b/>
          <w:lang w:val="sr-Cyrl-RS"/>
        </w:rPr>
        <w:t xml:space="preserve">ИМЕ И СЕДИШТЕ </w:t>
      </w:r>
    </w:p>
    <w:p w:rsidR="00A35993" w:rsidRDefault="00A35993" w:rsidP="00A35993">
      <w:pPr>
        <w:ind w:firstLine="708"/>
        <w:rPr>
          <w:b/>
          <w:lang w:val="sr-Cyrl-RS"/>
        </w:rPr>
      </w:pPr>
      <w:bookmarkStart w:id="0" w:name="_Hlk74051631"/>
    </w:p>
    <w:p w:rsidR="00A35993" w:rsidRDefault="00A35993" w:rsidP="00A35993">
      <w:pPr>
        <w:jc w:val="center"/>
        <w:rPr>
          <w:b/>
          <w:lang w:val="sr-Cyrl-RS"/>
        </w:rPr>
      </w:pPr>
      <w:r>
        <w:rPr>
          <w:b/>
          <w:lang w:val="sr-Cyrl-RS"/>
        </w:rPr>
        <w:t>Пословно име предузећа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5.</w:t>
      </w:r>
    </w:p>
    <w:p w:rsidR="00A35993" w:rsidRDefault="00A35993" w:rsidP="00A35993">
      <w:pPr>
        <w:ind w:firstLine="708"/>
        <w:jc w:val="both"/>
        <w:rPr>
          <w:szCs w:val="22"/>
          <w:lang w:val="sr-Cyrl-RS"/>
        </w:rPr>
      </w:pPr>
      <w:r>
        <w:rPr>
          <w:lang w:val="sr-Cyrl-RS"/>
        </w:rPr>
        <w:t>Пословно име предузећа је: Јавно комунално предузеће ,,</w:t>
      </w:r>
      <w:r>
        <w:t>HA</w:t>
      </w:r>
      <w:r>
        <w:rPr>
          <w:lang w:val="sr-Cyrl-RS"/>
        </w:rPr>
        <w:t>М</w:t>
      </w:r>
      <w:r>
        <w:t>MEUM”</w:t>
      </w:r>
      <w:r>
        <w:rPr>
          <w:lang w:val="sr-Cyrl-RS"/>
        </w:rPr>
        <w:t xml:space="preserve"> Прокупље </w:t>
      </w:r>
      <w:r>
        <w:rPr>
          <w:color w:val="FF0000"/>
          <w:lang w:val="sr-Cyrl-RS"/>
        </w:rPr>
        <w:t>.</w:t>
      </w:r>
    </w:p>
    <w:p w:rsidR="00A35993" w:rsidRDefault="00A35993" w:rsidP="00A35993">
      <w:pPr>
        <w:ind w:firstLine="708"/>
        <w:jc w:val="both"/>
        <w:rPr>
          <w:lang w:val="sr-Cyrl-RS"/>
        </w:rPr>
      </w:pPr>
      <w:r>
        <w:rPr>
          <w:lang w:val="sr-Cyrl-RS"/>
        </w:rPr>
        <w:t xml:space="preserve">Скраћено пословно име предузећа је: </w:t>
      </w:r>
      <w:r>
        <w:rPr>
          <w:lang w:val="sr-Latn-RS"/>
        </w:rPr>
        <w:t>JK</w:t>
      </w:r>
      <w:r>
        <w:rPr>
          <w:lang w:val="sr-Cyrl-RS"/>
        </w:rPr>
        <w:t>П</w:t>
      </w:r>
      <w:r>
        <w:rPr>
          <w:lang w:val="sr-Latn-RS"/>
        </w:rPr>
        <w:t xml:space="preserve"> ,,HA</w:t>
      </w:r>
      <w:r>
        <w:rPr>
          <w:lang w:val="sr-Cyrl-RS"/>
        </w:rPr>
        <w:t>М</w:t>
      </w:r>
      <w:r>
        <w:rPr>
          <w:lang w:val="sr-Latn-RS"/>
        </w:rPr>
        <w:t>MEUM</w:t>
      </w:r>
      <w:r>
        <w:t>”</w:t>
      </w:r>
      <w:r>
        <w:rPr>
          <w:lang w:val="sr-Cyrl-RS"/>
        </w:rPr>
        <w:t xml:space="preserve"> Прокупље.</w:t>
      </w:r>
    </w:p>
    <w:p w:rsidR="00A35993" w:rsidRDefault="00A35993" w:rsidP="00A35993">
      <w:pPr>
        <w:ind w:firstLine="708"/>
        <w:jc w:val="both"/>
        <w:rPr>
          <w:lang w:val="sr-Cyrl-RS"/>
        </w:rPr>
      </w:pPr>
      <w:r>
        <w:rPr>
          <w:lang w:val="sr-Cyrl-RS"/>
        </w:rPr>
        <w:t>О промени пословног имена одлучује Надзорни одбор предузећа, уз сагласност оснивача.</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lastRenderedPageBreak/>
        <w:t>Седиште  предузећа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6.</w:t>
      </w:r>
    </w:p>
    <w:p w:rsidR="00A35993" w:rsidRDefault="00A35993" w:rsidP="00A35993">
      <w:pPr>
        <w:ind w:firstLine="708"/>
        <w:jc w:val="both"/>
        <w:rPr>
          <w:lang w:val="sr-Cyrl-RS"/>
        </w:rPr>
      </w:pPr>
      <w:r>
        <w:rPr>
          <w:lang w:val="sr-Cyrl-RS"/>
        </w:rPr>
        <w:t>Седиште предузећа је у Прокупљу, улица Трг Топличких јунака бр. 2.</w:t>
      </w:r>
    </w:p>
    <w:p w:rsidR="00A35993" w:rsidRDefault="00A35993" w:rsidP="00A35993">
      <w:pPr>
        <w:ind w:firstLine="708"/>
        <w:jc w:val="both"/>
        <w:rPr>
          <w:lang w:val="sr-Cyrl-RS"/>
        </w:rPr>
      </w:pPr>
      <w:r>
        <w:rPr>
          <w:lang w:val="sr-Cyrl-RS"/>
        </w:rPr>
        <w:t>О промени седишта предузећа одлучује Надзорни одбор, уз сагласност оснивача.</w:t>
      </w:r>
    </w:p>
    <w:p w:rsidR="00A35993" w:rsidRDefault="00A35993" w:rsidP="00A35993">
      <w:pPr>
        <w:ind w:firstLine="708"/>
        <w:jc w:val="both"/>
        <w:rPr>
          <w:lang w:val="sr-Cyrl-RS"/>
        </w:rPr>
      </w:pPr>
    </w:p>
    <w:p w:rsidR="00A35993" w:rsidRDefault="00A35993" w:rsidP="00A35993">
      <w:pPr>
        <w:ind w:firstLine="708"/>
        <w:jc w:val="center"/>
        <w:rPr>
          <w:lang w:val="sr-Cyrl-RS"/>
        </w:rPr>
      </w:pPr>
    </w:p>
    <w:p w:rsidR="00A35993" w:rsidRDefault="00A35993" w:rsidP="00A35993">
      <w:pPr>
        <w:jc w:val="center"/>
        <w:rPr>
          <w:b/>
          <w:lang w:val="sr-Cyrl-RS"/>
        </w:rPr>
      </w:pPr>
      <w:r>
        <w:rPr>
          <w:b/>
          <w:lang w:val="sr-Cyrl-RS"/>
        </w:rPr>
        <w:t>Печат, штамбиљ и знак предузећа</w:t>
      </w:r>
    </w:p>
    <w:p w:rsidR="00A35993" w:rsidRDefault="00A35993" w:rsidP="00A35993">
      <w:pPr>
        <w:ind w:firstLine="708"/>
        <w:jc w:val="center"/>
        <w:rPr>
          <w:lang w:val="sr-Cyrl-RS"/>
        </w:rPr>
      </w:pPr>
    </w:p>
    <w:p w:rsidR="00A35993" w:rsidRDefault="00A35993" w:rsidP="00A35993">
      <w:pPr>
        <w:jc w:val="center"/>
        <w:rPr>
          <w:lang w:val="sr-Cyrl-RS"/>
        </w:rPr>
      </w:pPr>
      <w:r>
        <w:rPr>
          <w:b/>
          <w:lang w:val="sr-Cyrl-RS"/>
        </w:rPr>
        <w:t>Члан 7.</w:t>
      </w:r>
    </w:p>
    <w:p w:rsidR="00A35993" w:rsidRDefault="00A35993" w:rsidP="00A35993">
      <w:pPr>
        <w:ind w:firstLine="708"/>
        <w:jc w:val="both"/>
        <w:rPr>
          <w:lang w:val="sr-Cyrl-RS"/>
        </w:rPr>
      </w:pPr>
      <w:r>
        <w:rPr>
          <w:lang w:val="sr-Cyrl-RS"/>
        </w:rPr>
        <w:t>Предузеће поседује свој печат и штамбиљ са исписаним текстом на српском језику и ћириличним  писмом.</w:t>
      </w:r>
    </w:p>
    <w:p w:rsidR="00A35993" w:rsidRDefault="00A35993" w:rsidP="00A35993">
      <w:pPr>
        <w:ind w:firstLine="708"/>
        <w:jc w:val="both"/>
        <w:rPr>
          <w:lang w:val="sr-Cyrl-RS"/>
        </w:rPr>
      </w:pPr>
      <w:r>
        <w:rPr>
          <w:lang w:val="sr-Cyrl-RS"/>
        </w:rPr>
        <w:t>Печат је округлог облика и садржи пуно пословно име и седиште предузећа.</w:t>
      </w:r>
    </w:p>
    <w:p w:rsidR="00A35993" w:rsidRDefault="00A35993" w:rsidP="00A35993">
      <w:pPr>
        <w:ind w:firstLine="708"/>
        <w:jc w:val="both"/>
        <w:rPr>
          <w:lang w:val="sr-Cyrl-RS"/>
        </w:rPr>
      </w:pPr>
      <w:r>
        <w:rPr>
          <w:lang w:val="sr-Cyrl-RS"/>
        </w:rPr>
        <w:t>Штамбиљ је правоугаоног облика и садржи пуно пословно име, седиште предузећа и место за датум и број.</w:t>
      </w:r>
    </w:p>
    <w:p w:rsidR="00A35993" w:rsidRDefault="00A35993" w:rsidP="00A35993">
      <w:pPr>
        <w:ind w:firstLine="708"/>
        <w:jc w:val="both"/>
        <w:rPr>
          <w:lang w:val="sr-Cyrl-RS"/>
        </w:rPr>
      </w:pPr>
      <w:r>
        <w:rPr>
          <w:lang w:val="sr-Cyrl-RS"/>
        </w:rPr>
        <w:t>Предузеће има свој знак који садржи назив и седиште предузећа а који ће бити дефинисан Статутом предузећа.</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Унутрашња организација предузећа</w:t>
      </w:r>
    </w:p>
    <w:p w:rsidR="00A35993" w:rsidRDefault="00A35993" w:rsidP="00A35993">
      <w:pPr>
        <w:ind w:firstLine="708"/>
        <w:jc w:val="center"/>
        <w:rPr>
          <w:b/>
          <w:lang w:val="sr-Cyrl-RS"/>
        </w:rPr>
      </w:pPr>
    </w:p>
    <w:p w:rsidR="00A35993" w:rsidRDefault="00A35993" w:rsidP="00A35993">
      <w:pPr>
        <w:jc w:val="center"/>
        <w:rPr>
          <w:lang w:val="sr-Cyrl-RS"/>
        </w:rPr>
      </w:pPr>
      <w:r>
        <w:rPr>
          <w:b/>
          <w:lang w:val="sr-Cyrl-RS"/>
        </w:rPr>
        <w:t>Члан 8.</w:t>
      </w:r>
    </w:p>
    <w:p w:rsidR="00A35993" w:rsidRDefault="00A35993" w:rsidP="00A35993">
      <w:pPr>
        <w:shd w:val="clear" w:color="auto" w:fill="FFFFFF"/>
        <w:ind w:firstLine="708"/>
        <w:jc w:val="both"/>
      </w:pPr>
      <w:r>
        <w:t>Предузеће стиче својство правног лица уписом у регистар и послује као јединствена радна целина.</w:t>
      </w:r>
    </w:p>
    <w:p w:rsidR="00A35993" w:rsidRDefault="00A35993" w:rsidP="00A35993">
      <w:pPr>
        <w:shd w:val="clear" w:color="auto" w:fill="FFFFFF"/>
        <w:ind w:firstLine="720"/>
        <w:jc w:val="both"/>
        <w:rPr>
          <w:color w:val="000000"/>
        </w:rPr>
      </w:pPr>
      <w:r>
        <w:rPr>
          <w:color w:val="000000"/>
        </w:rPr>
        <w:t>Предузеће у правном промету са трећим лицима иступа самостално и за своје обавезе одговара целокупном својом имовином.</w:t>
      </w:r>
    </w:p>
    <w:p w:rsidR="00A35993" w:rsidRDefault="00A35993" w:rsidP="00A35993">
      <w:pPr>
        <w:shd w:val="clear" w:color="auto" w:fill="FFFFFF"/>
        <w:jc w:val="both"/>
        <w:rPr>
          <w:color w:val="000000"/>
        </w:rPr>
      </w:pPr>
    </w:p>
    <w:p w:rsidR="00A35993" w:rsidRDefault="00A35993" w:rsidP="00A35993">
      <w:pPr>
        <w:ind w:firstLine="708"/>
        <w:jc w:val="both"/>
        <w:rPr>
          <w:rFonts w:eastAsia="Calibri"/>
          <w:lang w:val="sr-Cyrl-RS"/>
        </w:rPr>
      </w:pPr>
    </w:p>
    <w:p w:rsidR="00A35993" w:rsidRDefault="00A35993" w:rsidP="00A35993">
      <w:pPr>
        <w:rPr>
          <w:lang w:val="sr-Cyrl-RS"/>
        </w:rPr>
      </w:pPr>
      <w:r>
        <w:rPr>
          <w:b/>
        </w:rPr>
        <w:t xml:space="preserve">IV - </w:t>
      </w:r>
      <w:r>
        <w:rPr>
          <w:b/>
          <w:lang w:val="sr-Cyrl-RS"/>
        </w:rPr>
        <w:t>ДЕЛАТНОСТ ПРЕДУЗЕЋА</w:t>
      </w:r>
    </w:p>
    <w:p w:rsidR="00A35993" w:rsidRDefault="00A35993" w:rsidP="00A35993">
      <w:pPr>
        <w:ind w:firstLine="708"/>
        <w:jc w:val="center"/>
        <w:rPr>
          <w:lang w:val="sr-Cyrl-RS"/>
        </w:rPr>
      </w:pPr>
    </w:p>
    <w:p w:rsidR="00A35993" w:rsidRDefault="00A35993" w:rsidP="00A35993">
      <w:pPr>
        <w:jc w:val="center"/>
        <w:rPr>
          <w:lang w:val="sr-Cyrl-RS"/>
        </w:rPr>
      </w:pPr>
      <w:r>
        <w:rPr>
          <w:b/>
          <w:lang w:val="sr-Cyrl-RS"/>
        </w:rPr>
        <w:t>Члан 9.</w:t>
      </w:r>
    </w:p>
    <w:p w:rsidR="00A35993" w:rsidRDefault="00A35993" w:rsidP="00A35993">
      <w:pPr>
        <w:ind w:firstLine="708"/>
        <w:jc w:val="both"/>
        <w:rPr>
          <w:lang w:val="sr-Cyrl-RS"/>
        </w:rPr>
      </w:pPr>
      <w:r>
        <w:rPr>
          <w:lang w:val="sr-Cyrl-RS"/>
        </w:rPr>
        <w:t>Претежна делатност предузећа је:</w:t>
      </w:r>
    </w:p>
    <w:p w:rsidR="00A35993" w:rsidRDefault="00A35993" w:rsidP="00A35993">
      <w:pPr>
        <w:ind w:firstLine="708"/>
        <w:jc w:val="both"/>
        <w:rPr>
          <w:b/>
          <w:lang w:val="sr-Cyrl-RS"/>
        </w:rPr>
      </w:pPr>
      <w:r>
        <w:rPr>
          <w:b/>
          <w:lang w:val="sr-Cyrl-RS"/>
        </w:rPr>
        <w:t>-38.11 Сакупљање отпада који није опасан што обухвата сакупљање рециклабилних материјала, сакупљање отпада са јавних површина, сакупљање грађевинског отпада и сакупљање и отклањање отпадака као што су гране и шљунак;</w:t>
      </w:r>
    </w:p>
    <w:p w:rsidR="00A35993" w:rsidRDefault="00A35993" w:rsidP="00A35993">
      <w:pPr>
        <w:ind w:firstLine="708"/>
        <w:jc w:val="both"/>
        <w:rPr>
          <w:lang w:val="sr-Cyrl-RS"/>
        </w:rPr>
      </w:pPr>
      <w:r>
        <w:rPr>
          <w:lang w:val="sr-Cyrl-RS"/>
        </w:rPr>
        <w:t>Осим наведене претежне делатности, предузеће ће се бавити и другим делатностима као што су:</w:t>
      </w:r>
    </w:p>
    <w:p w:rsidR="00A35993" w:rsidRDefault="00A35993" w:rsidP="00A35993">
      <w:pPr>
        <w:ind w:firstLine="708"/>
        <w:jc w:val="both"/>
        <w:rPr>
          <w:lang w:val="sr-Cyrl-RS"/>
        </w:rPr>
      </w:pPr>
      <w:r>
        <w:rPr>
          <w:b/>
          <w:lang w:val="sr-Cyrl-RS"/>
        </w:rPr>
        <w:t>-38.32</w:t>
      </w:r>
      <w:r>
        <w:rPr>
          <w:lang w:val="sr-Cyrl-RS"/>
        </w:rPr>
        <w:t xml:space="preserve"> Поновна употреба разврстаних материјала;</w:t>
      </w:r>
    </w:p>
    <w:p w:rsidR="00A35993" w:rsidRDefault="00A35993" w:rsidP="00A35993">
      <w:pPr>
        <w:ind w:firstLine="708"/>
        <w:jc w:val="both"/>
        <w:rPr>
          <w:lang w:val="sr-Cyrl-RS"/>
        </w:rPr>
      </w:pPr>
      <w:r>
        <w:rPr>
          <w:b/>
          <w:lang w:val="sr-Cyrl-RS"/>
        </w:rPr>
        <w:t>-39.00</w:t>
      </w:r>
      <w:r>
        <w:rPr>
          <w:lang w:val="sr-Cyrl-RS"/>
        </w:rPr>
        <w:t xml:space="preserve"> Санација, рекултивација и друге услуге у области управљања отпадом;</w:t>
      </w:r>
    </w:p>
    <w:bookmarkEnd w:id="0"/>
    <w:p w:rsidR="00A35993" w:rsidRDefault="00A35993" w:rsidP="00A35993">
      <w:pPr>
        <w:ind w:firstLine="708"/>
        <w:jc w:val="both"/>
        <w:rPr>
          <w:lang w:val="sr-Cyrl-RS"/>
        </w:rPr>
      </w:pPr>
      <w:r>
        <w:rPr>
          <w:b/>
          <w:lang w:val="sr-Cyrl-RS"/>
        </w:rPr>
        <w:t>-43.30</w:t>
      </w:r>
      <w:r>
        <w:rPr>
          <w:lang w:val="sr-Cyrl-RS"/>
        </w:rPr>
        <w:t xml:space="preserve"> Завршни грађевинско-занатски радови;</w:t>
      </w:r>
    </w:p>
    <w:p w:rsidR="00A35993" w:rsidRDefault="00A35993" w:rsidP="00A35993">
      <w:pPr>
        <w:ind w:firstLine="708"/>
        <w:jc w:val="both"/>
        <w:rPr>
          <w:lang w:val="sr-Cyrl-RS"/>
        </w:rPr>
      </w:pPr>
      <w:r>
        <w:rPr>
          <w:b/>
          <w:lang w:val="sr-Cyrl-RS"/>
        </w:rPr>
        <w:t>-70.10</w:t>
      </w:r>
      <w:r>
        <w:rPr>
          <w:lang w:val="sr-Cyrl-RS"/>
        </w:rPr>
        <w:t xml:space="preserve"> Управљање економским субјектом;</w:t>
      </w:r>
    </w:p>
    <w:p w:rsidR="00A35993" w:rsidRDefault="00A35993" w:rsidP="00A35993">
      <w:pPr>
        <w:ind w:firstLine="708"/>
        <w:jc w:val="both"/>
        <w:rPr>
          <w:lang w:val="sr-Cyrl-RS"/>
        </w:rPr>
      </w:pPr>
      <w:r>
        <w:rPr>
          <w:b/>
          <w:lang w:val="sr-Cyrl-RS"/>
        </w:rPr>
        <w:t>-70.22</w:t>
      </w:r>
      <w:r>
        <w:rPr>
          <w:lang w:val="sr-Cyrl-RS"/>
        </w:rPr>
        <w:t xml:space="preserve"> Консултантске активности у вези са пословањем и осталим управљањем;</w:t>
      </w:r>
    </w:p>
    <w:p w:rsidR="00A35993" w:rsidRDefault="00A35993" w:rsidP="00A35993">
      <w:pPr>
        <w:ind w:firstLine="708"/>
        <w:jc w:val="both"/>
        <w:rPr>
          <w:lang w:val="sr-Cyrl-RS"/>
        </w:rPr>
      </w:pPr>
      <w:r>
        <w:rPr>
          <w:b/>
          <w:lang w:val="sr-Cyrl-RS"/>
        </w:rPr>
        <w:t>-71.12</w:t>
      </w:r>
      <w:r>
        <w:rPr>
          <w:lang w:val="sr-Cyrl-RS"/>
        </w:rPr>
        <w:t xml:space="preserve"> Инжењерске делатности и техничко саветовање;</w:t>
      </w:r>
    </w:p>
    <w:p w:rsidR="00A35993" w:rsidRDefault="00A35993" w:rsidP="00A35993">
      <w:pPr>
        <w:ind w:firstLine="708"/>
        <w:jc w:val="both"/>
        <w:rPr>
          <w:lang w:val="sr-Cyrl-RS"/>
        </w:rPr>
      </w:pPr>
      <w:r>
        <w:rPr>
          <w:b/>
          <w:lang w:val="sr-Cyrl-RS"/>
        </w:rPr>
        <w:t>-71.20</w:t>
      </w:r>
      <w:r>
        <w:rPr>
          <w:lang w:val="sr-Cyrl-RS"/>
        </w:rPr>
        <w:t xml:space="preserve"> Техничко испитивање и анализе;</w:t>
      </w:r>
    </w:p>
    <w:p w:rsidR="00A35993" w:rsidRDefault="00A35993" w:rsidP="00A35993">
      <w:pPr>
        <w:ind w:firstLine="708"/>
        <w:jc w:val="both"/>
        <w:rPr>
          <w:lang w:val="sr-Cyrl-RS"/>
        </w:rPr>
      </w:pPr>
      <w:r>
        <w:rPr>
          <w:b/>
          <w:lang w:val="sr-Cyrl-RS"/>
        </w:rPr>
        <w:t>-46.76</w:t>
      </w:r>
      <w:r>
        <w:rPr>
          <w:lang w:val="sr-Cyrl-RS"/>
        </w:rPr>
        <w:t xml:space="preserve"> Трговина на велико и мало осталим полупроизводима;</w:t>
      </w:r>
    </w:p>
    <w:p w:rsidR="00A35993" w:rsidRDefault="00A35993" w:rsidP="00A35993">
      <w:pPr>
        <w:ind w:firstLine="708"/>
        <w:jc w:val="both"/>
        <w:rPr>
          <w:lang w:val="sr-Cyrl-RS"/>
        </w:rPr>
      </w:pPr>
      <w:r>
        <w:rPr>
          <w:b/>
          <w:lang w:val="sr-Cyrl-RS"/>
        </w:rPr>
        <w:t>-46.77</w:t>
      </w:r>
      <w:r>
        <w:rPr>
          <w:lang w:val="sr-Cyrl-RS"/>
        </w:rPr>
        <w:t xml:space="preserve"> Трговина на велико отпацима и остацима;</w:t>
      </w:r>
    </w:p>
    <w:p w:rsidR="00A35993" w:rsidRDefault="00A35993" w:rsidP="00A35993">
      <w:pPr>
        <w:ind w:firstLine="708"/>
        <w:jc w:val="both"/>
        <w:rPr>
          <w:lang w:val="sr-Cyrl-RS"/>
        </w:rPr>
      </w:pPr>
      <w:r>
        <w:rPr>
          <w:b/>
          <w:lang w:val="sr-Cyrl-RS"/>
        </w:rPr>
        <w:t>-64.00</w:t>
      </w:r>
      <w:r>
        <w:rPr>
          <w:lang w:val="sr-Cyrl-RS"/>
        </w:rPr>
        <w:t xml:space="preserve"> Финансиске услуге осим осиурања и пензијских фондова;</w:t>
      </w:r>
    </w:p>
    <w:p w:rsidR="00A35993" w:rsidRDefault="00A35993" w:rsidP="00A35993">
      <w:pPr>
        <w:ind w:firstLine="708"/>
        <w:jc w:val="both"/>
        <w:rPr>
          <w:lang w:val="sr-Cyrl-RS"/>
        </w:rPr>
      </w:pPr>
      <w:r>
        <w:rPr>
          <w:b/>
          <w:lang w:val="sr-Cyrl-RS"/>
        </w:rPr>
        <w:t>-81.21</w:t>
      </w:r>
      <w:r>
        <w:rPr>
          <w:lang w:val="sr-Cyrl-RS"/>
        </w:rPr>
        <w:t xml:space="preserve"> Услуге редовног чишћења зграда и опреме;</w:t>
      </w:r>
    </w:p>
    <w:p w:rsidR="00A35993" w:rsidRDefault="00A35993" w:rsidP="00A35993">
      <w:pPr>
        <w:ind w:firstLine="708"/>
        <w:jc w:val="both"/>
        <w:rPr>
          <w:lang w:val="sr-Cyrl-RS"/>
        </w:rPr>
      </w:pPr>
      <w:r>
        <w:rPr>
          <w:b/>
          <w:lang w:val="sr-Cyrl-RS"/>
        </w:rPr>
        <w:t>-47.89</w:t>
      </w:r>
      <w:r>
        <w:rPr>
          <w:lang w:val="sr-Cyrl-RS"/>
        </w:rPr>
        <w:t xml:space="preserve"> Трговина на мало осталом робом на тезгама и пијацама;</w:t>
      </w:r>
    </w:p>
    <w:p w:rsidR="00A35993" w:rsidRDefault="00A35993" w:rsidP="00A35993">
      <w:pPr>
        <w:ind w:firstLine="708"/>
        <w:jc w:val="both"/>
        <w:rPr>
          <w:lang w:val="sr-Cyrl-RS"/>
        </w:rPr>
      </w:pPr>
      <w:r>
        <w:rPr>
          <w:b/>
          <w:lang w:val="sr-Cyrl-RS"/>
        </w:rPr>
        <w:lastRenderedPageBreak/>
        <w:t>-68.20</w:t>
      </w:r>
      <w:r>
        <w:rPr>
          <w:lang w:val="sr-Cyrl-RS"/>
        </w:rPr>
        <w:t xml:space="preserve"> Изнајмљивање некретнина и управљање;</w:t>
      </w:r>
    </w:p>
    <w:p w:rsidR="00A35993" w:rsidRDefault="00A35993" w:rsidP="00A35993">
      <w:pPr>
        <w:ind w:firstLine="708"/>
        <w:jc w:val="both"/>
        <w:rPr>
          <w:lang w:val="sr-Cyrl-RS"/>
        </w:rPr>
      </w:pPr>
      <w:r>
        <w:rPr>
          <w:b/>
          <w:lang w:val="sr-Cyrl-RS"/>
        </w:rPr>
        <w:t>-82.30</w:t>
      </w:r>
      <w:r>
        <w:rPr>
          <w:lang w:val="sr-Cyrl-RS"/>
        </w:rPr>
        <w:t xml:space="preserve"> Организовање састанака и сајмова;</w:t>
      </w:r>
    </w:p>
    <w:p w:rsidR="00A35993" w:rsidRDefault="00A35993" w:rsidP="00A35993">
      <w:pPr>
        <w:ind w:firstLine="708"/>
        <w:jc w:val="both"/>
        <w:rPr>
          <w:lang w:val="sr-Cyrl-RS"/>
        </w:rPr>
      </w:pPr>
      <w:r>
        <w:rPr>
          <w:b/>
          <w:lang w:val="sr-Cyrl-RS"/>
        </w:rPr>
        <w:t>-46.90</w:t>
      </w:r>
      <w:r>
        <w:rPr>
          <w:lang w:val="sr-Cyrl-RS"/>
        </w:rPr>
        <w:t xml:space="preserve"> Неспецијализована трговина на велико;</w:t>
      </w:r>
    </w:p>
    <w:p w:rsidR="00A35993" w:rsidRDefault="00A35993" w:rsidP="00A35993">
      <w:pPr>
        <w:ind w:firstLine="708"/>
        <w:jc w:val="both"/>
        <w:rPr>
          <w:lang w:val="sr-Cyrl-RS"/>
        </w:rPr>
      </w:pPr>
      <w:r>
        <w:rPr>
          <w:b/>
          <w:lang w:val="sr-Cyrl-RS"/>
        </w:rPr>
        <w:t>-47.11</w:t>
      </w:r>
      <w:r>
        <w:rPr>
          <w:lang w:val="sr-Cyrl-RS"/>
        </w:rPr>
        <w:t xml:space="preserve"> Трговина на мало у неспецијализованим продавницама;</w:t>
      </w:r>
    </w:p>
    <w:p w:rsidR="00A35993" w:rsidRDefault="00A35993" w:rsidP="00A35993">
      <w:pPr>
        <w:ind w:firstLine="708"/>
        <w:jc w:val="both"/>
        <w:rPr>
          <w:lang w:val="sr-Cyrl-RS"/>
        </w:rPr>
      </w:pPr>
      <w:r>
        <w:rPr>
          <w:b/>
          <w:lang w:val="sr-Cyrl-RS"/>
        </w:rPr>
        <w:t>-47.19</w:t>
      </w:r>
      <w:r>
        <w:rPr>
          <w:lang w:val="sr-Cyrl-RS"/>
        </w:rPr>
        <w:t xml:space="preserve"> Остала трговина на мало у неспецијализованим продавницама;</w:t>
      </w:r>
    </w:p>
    <w:p w:rsidR="00A35993" w:rsidRDefault="00A35993" w:rsidP="00A35993">
      <w:pPr>
        <w:ind w:firstLine="708"/>
        <w:jc w:val="both"/>
        <w:rPr>
          <w:lang w:val="sr-Cyrl-RS"/>
        </w:rPr>
      </w:pPr>
      <w:r>
        <w:rPr>
          <w:b/>
          <w:lang w:val="sr-Cyrl-RS"/>
        </w:rPr>
        <w:t>-47.81</w:t>
      </w:r>
      <w:r>
        <w:rPr>
          <w:lang w:val="sr-Cyrl-RS"/>
        </w:rPr>
        <w:t xml:space="preserve"> Трговина на мало храном, пићима на пијацама;</w:t>
      </w:r>
    </w:p>
    <w:p w:rsidR="00A35993" w:rsidRDefault="00A35993" w:rsidP="00A35993">
      <w:pPr>
        <w:ind w:firstLine="708"/>
        <w:jc w:val="both"/>
        <w:rPr>
          <w:lang w:val="sr-Cyrl-RS"/>
        </w:rPr>
      </w:pPr>
      <w:r>
        <w:rPr>
          <w:b/>
          <w:lang w:val="sr-Cyrl-RS"/>
        </w:rPr>
        <w:t>-47.91</w:t>
      </w:r>
      <w:r>
        <w:rPr>
          <w:lang w:val="sr-Cyrl-RS"/>
        </w:rPr>
        <w:t xml:space="preserve"> Трговина на мало посредством поште или интернета; </w:t>
      </w:r>
    </w:p>
    <w:p w:rsidR="00A35993" w:rsidRDefault="00A35993" w:rsidP="00A35993">
      <w:pPr>
        <w:ind w:firstLine="708"/>
        <w:jc w:val="both"/>
        <w:rPr>
          <w:lang w:val="sr-Cyrl-RS"/>
        </w:rPr>
      </w:pPr>
      <w:r>
        <w:rPr>
          <w:b/>
          <w:lang w:val="sr-Cyrl-RS"/>
        </w:rPr>
        <w:t>-82.99</w:t>
      </w:r>
      <w:r>
        <w:rPr>
          <w:lang w:val="sr-Cyrl-RS"/>
        </w:rPr>
        <w:t xml:space="preserve"> Остале услуге делатности подршке пословања, услуге наплате Паркинга;</w:t>
      </w:r>
    </w:p>
    <w:p w:rsidR="00A35993" w:rsidRDefault="00A35993" w:rsidP="00A35993">
      <w:pPr>
        <w:ind w:firstLine="708"/>
        <w:jc w:val="both"/>
        <w:rPr>
          <w:lang w:val="sr-Cyrl-RS"/>
        </w:rPr>
      </w:pPr>
      <w:r>
        <w:rPr>
          <w:b/>
          <w:lang w:val="sr-Cyrl-RS"/>
        </w:rPr>
        <w:t>-81.22</w:t>
      </w:r>
      <w:r>
        <w:rPr>
          <w:lang w:val="sr-Cyrl-RS"/>
        </w:rPr>
        <w:t xml:space="preserve"> Услуге осталог чишћења зграда и опреме( димњаци, камини);</w:t>
      </w:r>
    </w:p>
    <w:p w:rsidR="00A35993" w:rsidRDefault="00A35993" w:rsidP="00A35993">
      <w:pPr>
        <w:ind w:firstLine="708"/>
        <w:jc w:val="both"/>
        <w:rPr>
          <w:lang w:val="sr-Cyrl-RS"/>
        </w:rPr>
      </w:pPr>
      <w:r>
        <w:rPr>
          <w:b/>
          <w:lang w:val="sr-Cyrl-RS"/>
        </w:rPr>
        <w:t>-81.29</w:t>
      </w:r>
      <w:r>
        <w:rPr>
          <w:lang w:val="sr-Cyrl-RS"/>
        </w:rPr>
        <w:t xml:space="preserve"> Услуге осталог чишћења;</w:t>
      </w:r>
    </w:p>
    <w:p w:rsidR="00A35993" w:rsidRDefault="00A35993" w:rsidP="00A35993">
      <w:pPr>
        <w:ind w:firstLine="708"/>
        <w:jc w:val="both"/>
        <w:rPr>
          <w:lang w:val="sr-Cyrl-RS"/>
        </w:rPr>
      </w:pPr>
      <w:r>
        <w:rPr>
          <w:b/>
          <w:lang w:val="sr-Cyrl-RS"/>
        </w:rPr>
        <w:t>-75.00</w:t>
      </w:r>
      <w:r>
        <w:rPr>
          <w:lang w:val="sr-Cyrl-RS"/>
        </w:rPr>
        <w:t xml:space="preserve"> Ветеринарска делатност – брига о здрављу кућних љубимаца;</w:t>
      </w:r>
    </w:p>
    <w:p w:rsidR="00A35993" w:rsidRDefault="00A35993" w:rsidP="00A35993">
      <w:pPr>
        <w:ind w:firstLine="708"/>
        <w:jc w:val="both"/>
        <w:rPr>
          <w:lang w:val="sr-Cyrl-RS"/>
        </w:rPr>
      </w:pPr>
      <w:r>
        <w:rPr>
          <w:b/>
          <w:lang w:val="sr-Cyrl-RS"/>
        </w:rPr>
        <w:t>-69.20</w:t>
      </w:r>
      <w:r>
        <w:rPr>
          <w:lang w:val="sr-Cyrl-RS"/>
        </w:rPr>
        <w:t xml:space="preserve"> Рачуноводствени, књиговодствени и ревизорски послови;</w:t>
      </w:r>
    </w:p>
    <w:p w:rsidR="00A35993" w:rsidRDefault="00A35993" w:rsidP="00A35993">
      <w:pPr>
        <w:ind w:firstLine="708"/>
        <w:jc w:val="both"/>
        <w:rPr>
          <w:lang w:val="sr-Cyrl-RS"/>
        </w:rPr>
      </w:pPr>
      <w:r>
        <w:rPr>
          <w:b/>
          <w:lang w:val="sr-Cyrl-RS"/>
        </w:rPr>
        <w:t>-01.13</w:t>
      </w:r>
      <w:r>
        <w:rPr>
          <w:lang w:val="sr-Cyrl-RS"/>
        </w:rPr>
        <w:t xml:space="preserve"> Гајење поврћа, бостана, коренастих и кртоластих биљака (печурке и тартуфи);</w:t>
      </w:r>
    </w:p>
    <w:p w:rsidR="00A35993" w:rsidRDefault="00A35993" w:rsidP="00A35993">
      <w:pPr>
        <w:ind w:firstLine="708"/>
        <w:jc w:val="both"/>
        <w:rPr>
          <w:lang w:val="sr-Cyrl-RS"/>
        </w:rPr>
      </w:pPr>
      <w:r>
        <w:rPr>
          <w:b/>
          <w:lang w:val="sr-Cyrl-RS"/>
        </w:rPr>
        <w:t>-02.20</w:t>
      </w:r>
      <w:r>
        <w:rPr>
          <w:lang w:val="sr-Cyrl-RS"/>
        </w:rPr>
        <w:t xml:space="preserve"> Сеча дрвећа;</w:t>
      </w:r>
    </w:p>
    <w:p w:rsidR="00A35993" w:rsidRDefault="00A35993" w:rsidP="00A35993">
      <w:pPr>
        <w:ind w:firstLine="708"/>
        <w:jc w:val="both"/>
        <w:rPr>
          <w:lang w:val="sr-Cyrl-RS"/>
        </w:rPr>
      </w:pPr>
      <w:r>
        <w:rPr>
          <w:b/>
          <w:lang w:val="sr-Cyrl-RS"/>
        </w:rPr>
        <w:t>-46.22</w:t>
      </w:r>
      <w:r>
        <w:rPr>
          <w:lang w:val="sr-Cyrl-RS"/>
        </w:rPr>
        <w:t xml:space="preserve"> Трговина на велико цвећем и садницама;</w:t>
      </w:r>
    </w:p>
    <w:p w:rsidR="00A35993" w:rsidRDefault="00A35993" w:rsidP="00A35993">
      <w:pPr>
        <w:ind w:firstLine="708"/>
        <w:jc w:val="both"/>
        <w:rPr>
          <w:lang w:val="sr-Cyrl-RS"/>
        </w:rPr>
      </w:pPr>
      <w:r>
        <w:rPr>
          <w:b/>
          <w:lang w:val="sr-Cyrl-RS"/>
        </w:rPr>
        <w:t>-47.76</w:t>
      </w:r>
      <w:r>
        <w:rPr>
          <w:lang w:val="sr-Cyrl-RS"/>
        </w:rPr>
        <w:t xml:space="preserve"> Трговина на мало цвећем, садницама, семењем, ђубривом, кућним љубимцима и храном за кућне љубимце у специјализованим продавницама;</w:t>
      </w:r>
    </w:p>
    <w:p w:rsidR="00A35993" w:rsidRDefault="00A35993" w:rsidP="00A35993">
      <w:pPr>
        <w:ind w:firstLine="708"/>
        <w:jc w:val="both"/>
        <w:rPr>
          <w:lang w:val="sr-Cyrl-RS"/>
        </w:rPr>
      </w:pPr>
      <w:r>
        <w:rPr>
          <w:b/>
          <w:lang w:val="sr-Cyrl-RS"/>
        </w:rPr>
        <w:t>-84.12</w:t>
      </w:r>
      <w:r>
        <w:rPr>
          <w:lang w:val="sr-Cyrl-RS"/>
        </w:rPr>
        <w:t xml:space="preserve"> Уређивање делатности субјеката који пружају зравствену заштиту, услуге у образовању и култури и друге друштвене услуге, осим обавезног социјалног осигурања – управљање програмима за заштиту животне средине;</w:t>
      </w:r>
    </w:p>
    <w:p w:rsidR="00A35993" w:rsidRDefault="00A35993" w:rsidP="00A35993">
      <w:pPr>
        <w:ind w:firstLine="708"/>
        <w:jc w:val="both"/>
        <w:rPr>
          <w:lang w:val="sr-Cyrl-RS"/>
        </w:rPr>
      </w:pPr>
      <w:r>
        <w:rPr>
          <w:b/>
          <w:lang w:val="sr-Cyrl-RS"/>
        </w:rPr>
        <w:t>-74.90</w:t>
      </w:r>
      <w:r>
        <w:rPr>
          <w:lang w:val="sr-Cyrl-RS"/>
        </w:rPr>
        <w:t xml:space="preserve"> Остале стручне, научне и техничке делатности које обухватају давање еколошких савета;</w:t>
      </w:r>
    </w:p>
    <w:p w:rsidR="00A35993" w:rsidRDefault="00A35993" w:rsidP="00A35993">
      <w:pPr>
        <w:pStyle w:val="a2"/>
        <w:jc w:val="both"/>
        <w:rPr>
          <w:lang w:val="sr-Cyrl-RS"/>
        </w:rPr>
      </w:pPr>
      <w:r>
        <w:rPr>
          <w:lang w:val="sr-Cyrl-RS"/>
        </w:rPr>
        <w:t>-</w:t>
      </w:r>
      <w:r>
        <w:rPr>
          <w:b/>
        </w:rPr>
        <w:t>91.04</w:t>
      </w:r>
      <w:r>
        <w:t xml:space="preserve"> Управљање заштићеним подручјима (национални паркови, резервати, споменици и паркови природе, предели и др.) укључујући и заштиту дивљег биљног и животињског света, спалеолошких објеката и геонаслеђа;</w:t>
      </w:r>
    </w:p>
    <w:p w:rsidR="00A35993" w:rsidRDefault="00A35993" w:rsidP="00A35993">
      <w:pPr>
        <w:pStyle w:val="a2"/>
        <w:jc w:val="both"/>
        <w:rPr>
          <w:lang w:val="sr-Cyrl-RS"/>
        </w:rPr>
      </w:pPr>
      <w:r>
        <w:rPr>
          <w:lang w:val="sr-Cyrl-RS"/>
        </w:rPr>
        <w:t xml:space="preserve">- </w:t>
      </w:r>
      <w:r>
        <w:rPr>
          <w:b/>
        </w:rPr>
        <w:t>01.62</w:t>
      </w:r>
      <w:r>
        <w:t xml:space="preserve"> Помоћне делатности у узгоју животиња;</w:t>
      </w:r>
    </w:p>
    <w:p w:rsidR="00A35993" w:rsidRDefault="00A35993" w:rsidP="00A35993">
      <w:pPr>
        <w:pStyle w:val="a2"/>
        <w:jc w:val="both"/>
      </w:pPr>
      <w:r>
        <w:rPr>
          <w:b/>
          <w:lang w:val="sr-Cyrl-RS"/>
        </w:rPr>
        <w:t xml:space="preserve">- </w:t>
      </w:r>
      <w:r>
        <w:rPr>
          <w:b/>
        </w:rPr>
        <w:t xml:space="preserve">96.09 </w:t>
      </w:r>
      <w:r>
        <w:t>Остале непоменуте услужне делатности – обухвата услуге збрињавања кућних љубимаца (смештај, исхрана, чешљање, чување, тренирање);</w:t>
      </w:r>
    </w:p>
    <w:p w:rsidR="00A35993" w:rsidRDefault="00A35993" w:rsidP="00A35993">
      <w:pPr>
        <w:pStyle w:val="a2"/>
        <w:jc w:val="both"/>
      </w:pPr>
      <w:r>
        <w:rPr>
          <w:b/>
          <w:lang w:val="sr-Cyrl-RS"/>
        </w:rPr>
        <w:t xml:space="preserve">- </w:t>
      </w:r>
      <w:r>
        <w:rPr>
          <w:b/>
        </w:rPr>
        <w:t>01.30</w:t>
      </w:r>
      <w:r>
        <w:t xml:space="preserve"> Гајење садног материјала;</w:t>
      </w:r>
    </w:p>
    <w:p w:rsidR="00A35993" w:rsidRDefault="00A35993" w:rsidP="00A35993">
      <w:pPr>
        <w:pStyle w:val="a2"/>
        <w:jc w:val="both"/>
        <w:rPr>
          <w:lang w:val="sr-Cyrl-RS"/>
        </w:rPr>
      </w:pPr>
      <w:r>
        <w:rPr>
          <w:b/>
          <w:lang w:val="sr-Cyrl-RS"/>
        </w:rPr>
        <w:t xml:space="preserve">- </w:t>
      </w:r>
      <w:r>
        <w:rPr>
          <w:b/>
        </w:rPr>
        <w:t>01.29</w:t>
      </w:r>
      <w:r>
        <w:t xml:space="preserve"> Гајење осталих вишегодишњих биљака;</w:t>
      </w:r>
    </w:p>
    <w:p w:rsidR="00A35993" w:rsidRDefault="00A35993" w:rsidP="00A35993">
      <w:pPr>
        <w:pStyle w:val="a2"/>
        <w:jc w:val="both"/>
      </w:pPr>
      <w:r>
        <w:rPr>
          <w:b/>
          <w:lang w:val="sr-Cyrl-RS"/>
        </w:rPr>
        <w:t xml:space="preserve">- </w:t>
      </w:r>
      <w:r>
        <w:rPr>
          <w:b/>
        </w:rPr>
        <w:t>81.29</w:t>
      </w:r>
      <w:r>
        <w:t xml:space="preserve"> Услуге осталог чишћења које обухватају сакупљање и уклањање боца са улица и чишћење улица и уклањање снега и леда.</w:t>
      </w:r>
    </w:p>
    <w:p w:rsidR="00A35993" w:rsidRDefault="00A35993" w:rsidP="00A35993">
      <w:pPr>
        <w:ind w:firstLine="708"/>
        <w:jc w:val="both"/>
        <w:rPr>
          <w:lang w:val="sr-Cyrl-RS"/>
        </w:rPr>
      </w:pPr>
    </w:p>
    <w:p w:rsidR="00A35993" w:rsidRDefault="00A35993" w:rsidP="00A35993">
      <w:pPr>
        <w:ind w:firstLine="708"/>
        <w:jc w:val="both"/>
        <w:rPr>
          <w:lang w:val="sr-Cyrl-RS"/>
        </w:rPr>
      </w:pPr>
      <w:r>
        <w:rPr>
          <w:lang w:val="sr-Cyrl-RS"/>
        </w:rPr>
        <w:t>Предузеће може без уписа у регистар да врши и друге делатности које служе обављању претежне делатности, уколико за те делатности испуњава услове предвиђене законом.</w:t>
      </w:r>
    </w:p>
    <w:p w:rsidR="00A35993" w:rsidRDefault="00A35993" w:rsidP="00A35993">
      <w:pPr>
        <w:ind w:firstLine="708"/>
        <w:jc w:val="both"/>
        <w:rPr>
          <w:lang w:val="sr-Cyrl-RS"/>
        </w:rPr>
      </w:pPr>
      <w:r>
        <w:rPr>
          <w:lang w:val="sr-Cyrl-RS"/>
        </w:rPr>
        <w:t>О промени делатности предузећа као и о обављању других делатности које служе обављању претежне делатности, одлучује Надзорни одбор, уз сагласност оснивача, у складу са законом.</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both"/>
        <w:rPr>
          <w:lang w:val="sr-Cyrl-RS"/>
        </w:rPr>
      </w:pPr>
      <w:r>
        <w:rPr>
          <w:b/>
        </w:rPr>
        <w:t xml:space="preserve">V – </w:t>
      </w:r>
      <w:r>
        <w:rPr>
          <w:b/>
          <w:lang w:val="sr-Cyrl-RS"/>
        </w:rPr>
        <w:t>ПРАВА, ОБАВЕЗЕ И ОДГОВОРНОСТИ ОСНИВАЧА ПРЕМА ПРЕДУЗЕЋУ И ПРЕДУЗЕЋА ПРЕМА ОСНИВАЧУ</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Члан 10.</w:t>
      </w:r>
    </w:p>
    <w:p w:rsidR="00A35993" w:rsidRDefault="00A35993" w:rsidP="00A35993">
      <w:pPr>
        <w:ind w:firstLine="708"/>
        <w:jc w:val="both"/>
        <w:rPr>
          <w:lang w:val="sr-Cyrl-RS"/>
        </w:rPr>
      </w:pPr>
      <w:r>
        <w:rPr>
          <w:lang w:val="sr-Cyrl-RS"/>
        </w:rPr>
        <w:t>Предузеће је дужно да организује рад и пословање на начин којим се обезбеђује:</w:t>
      </w:r>
    </w:p>
    <w:p w:rsidR="00A35993" w:rsidRDefault="00A35993" w:rsidP="00A35993">
      <w:pPr>
        <w:ind w:firstLine="708"/>
        <w:jc w:val="both"/>
        <w:rPr>
          <w:lang w:val="sr-Cyrl-RS"/>
        </w:rPr>
      </w:pPr>
      <w:r>
        <w:rPr>
          <w:lang w:val="sr-Cyrl-RS"/>
        </w:rPr>
        <w:lastRenderedPageBreak/>
        <w:t>1) трајно и несметано пружање услуга корисницима под условима и на начин уређен законом, прописима и стандардима донесеним на основу закона;</w:t>
      </w:r>
    </w:p>
    <w:p w:rsidR="00A35993" w:rsidRDefault="00A35993" w:rsidP="00A35993">
      <w:pPr>
        <w:ind w:firstLine="708"/>
        <w:jc w:val="both"/>
        <w:rPr>
          <w:lang w:val="sr-Cyrl-RS"/>
        </w:rPr>
      </w:pPr>
      <w:r>
        <w:rPr>
          <w:lang w:val="sr-Cyrl-RS"/>
        </w:rPr>
        <w:t>2) прописани или уговорени обим и квалитете комуналних услуга који подразумева тачност у погледу рокова, сигурност корисника у добијању услуга и здравствену и хигијенску исправност у складу са позитивним прописима;</w:t>
      </w:r>
    </w:p>
    <w:p w:rsidR="00A35993" w:rsidRDefault="00A35993" w:rsidP="00A35993">
      <w:pPr>
        <w:ind w:firstLine="708"/>
        <w:jc w:val="both"/>
        <w:rPr>
          <w:lang w:val="sr-Cyrl-RS"/>
        </w:rPr>
      </w:pPr>
      <w:r>
        <w:rPr>
          <w:lang w:val="sr-Cyrl-RS"/>
        </w:rPr>
        <w:t>3) предузимање мера одржавања, развоја и заштите комуналних и других објеката, постројења и опреме, које служе за обављање делатности;</w:t>
      </w:r>
    </w:p>
    <w:p w:rsidR="00A35993" w:rsidRDefault="00A35993" w:rsidP="00A35993">
      <w:pPr>
        <w:ind w:firstLine="708"/>
        <w:jc w:val="both"/>
        <w:rPr>
          <w:lang w:val="sr-Cyrl-RS"/>
        </w:rPr>
      </w:pPr>
      <w:r>
        <w:rPr>
          <w:lang w:val="sr-Cyrl-RS"/>
        </w:rPr>
        <w:t>4) развој и унапређење квалитета и врсти комуналних услуга, као и унапређење организације и ефикасности рада.</w:t>
      </w:r>
    </w:p>
    <w:p w:rsidR="00A35993" w:rsidRDefault="00A35993" w:rsidP="00A35993">
      <w:pPr>
        <w:ind w:firstLine="708"/>
        <w:jc w:val="both"/>
        <w:rPr>
          <w:lang w:val="sr-Cyrl-RS"/>
        </w:rPr>
      </w:pPr>
    </w:p>
    <w:p w:rsidR="00A35993" w:rsidRDefault="00A35993" w:rsidP="00A35993">
      <w:pPr>
        <w:ind w:firstLine="708"/>
        <w:jc w:val="both"/>
        <w:rPr>
          <w:lang w:val="sr-Cyrl-RS"/>
        </w:rPr>
      </w:pPr>
      <w:r>
        <w:rPr>
          <w:lang w:val="sr-Cyrl-RS"/>
        </w:rPr>
        <w:t>Предузеће је дужно да обавља делатност у складу са законом, оснивачким актом, одлуком о начину обављања делатности и статутом предузећа.</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Обезбеђење општег интереса</w:t>
      </w:r>
    </w:p>
    <w:p w:rsidR="00A35993" w:rsidRDefault="00A35993" w:rsidP="00A35993">
      <w:pPr>
        <w:ind w:firstLine="708"/>
        <w:jc w:val="center"/>
        <w:rPr>
          <w:b/>
          <w:lang w:val="sr-Cyrl-RS"/>
        </w:rPr>
      </w:pPr>
    </w:p>
    <w:p w:rsidR="00A35993" w:rsidRDefault="00A35993" w:rsidP="00A35993">
      <w:pPr>
        <w:jc w:val="center"/>
        <w:rPr>
          <w:lang w:val="sr-Cyrl-RS"/>
        </w:rPr>
      </w:pPr>
      <w:r>
        <w:rPr>
          <w:b/>
          <w:lang w:val="sr-Cyrl-RS"/>
        </w:rPr>
        <w:t>Члан 11.</w:t>
      </w:r>
    </w:p>
    <w:p w:rsidR="00A35993" w:rsidRDefault="00A35993" w:rsidP="00A35993">
      <w:pPr>
        <w:ind w:firstLine="708"/>
        <w:jc w:val="both"/>
        <w:rPr>
          <w:lang w:val="sr-Cyrl-RS"/>
        </w:rPr>
      </w:pPr>
      <w:r>
        <w:rPr>
          <w:lang w:val="sr-Cyrl-RS"/>
        </w:rPr>
        <w:t>Ради обезбеђивања заштите општег интереса у предузећу, Скупштина града даје сагласност на:</w:t>
      </w:r>
    </w:p>
    <w:p w:rsidR="00A35993" w:rsidRDefault="00A35993" w:rsidP="00A35993">
      <w:pPr>
        <w:ind w:firstLine="708"/>
        <w:jc w:val="both"/>
        <w:rPr>
          <w:lang w:val="sr-Cyrl-RS"/>
        </w:rPr>
      </w:pPr>
      <w:r>
        <w:rPr>
          <w:lang w:val="sr-Cyrl-RS"/>
        </w:rPr>
        <w:t>- Статут предузећа;</w:t>
      </w:r>
    </w:p>
    <w:p w:rsidR="00A35993" w:rsidRDefault="00A35993" w:rsidP="00A35993">
      <w:pPr>
        <w:ind w:firstLine="708"/>
        <w:jc w:val="both"/>
        <w:rPr>
          <w:lang w:val="sr-Cyrl-RS"/>
        </w:rPr>
      </w:pPr>
      <w:r>
        <w:rPr>
          <w:lang w:val="sr-Cyrl-RS"/>
        </w:rPr>
        <w:t>- давање гаранција, авала, јемства, залога и других средстава обезбеђења за послове који нису из оквира делатности од општег интереса;</w:t>
      </w:r>
    </w:p>
    <w:p w:rsidR="00A35993" w:rsidRDefault="00A35993" w:rsidP="00A35993">
      <w:pPr>
        <w:ind w:firstLine="708"/>
        <w:jc w:val="both"/>
        <w:rPr>
          <w:lang w:val="sr-Cyrl-RS"/>
        </w:rPr>
      </w:pPr>
      <w:r>
        <w:rPr>
          <w:lang w:val="sr-Cyrl-RS"/>
        </w:rPr>
        <w:t>- тарифу (одлуку о ценама, тарифни систем и др.);</w:t>
      </w:r>
    </w:p>
    <w:p w:rsidR="00A35993" w:rsidRDefault="00A35993" w:rsidP="00A35993">
      <w:pPr>
        <w:ind w:firstLine="708"/>
        <w:jc w:val="both"/>
        <w:rPr>
          <w:lang w:val="sr-Cyrl-RS"/>
        </w:rPr>
      </w:pPr>
      <w:r>
        <w:rPr>
          <w:lang w:val="sr-Cyrl-RS"/>
        </w:rPr>
        <w:t>- располагање (прибављање и отуђење) средствима у јавној својини која су пренета у својину предузећа, велике вредности, која је у непосредној функцији обављања делатности од општег интереса;</w:t>
      </w:r>
    </w:p>
    <w:p w:rsidR="00A35993" w:rsidRDefault="00A35993" w:rsidP="00A35993">
      <w:pPr>
        <w:ind w:firstLine="708"/>
        <w:jc w:val="both"/>
        <w:rPr>
          <w:lang w:val="sr-Cyrl-RS"/>
        </w:rPr>
      </w:pPr>
      <w:r>
        <w:rPr>
          <w:lang w:val="sr-Cyrl-RS"/>
        </w:rPr>
        <w:t>- акт о општим условима за испоруку производа и услуга;</w:t>
      </w:r>
    </w:p>
    <w:p w:rsidR="00A35993" w:rsidRDefault="00A35993" w:rsidP="00A35993">
      <w:pPr>
        <w:ind w:firstLine="708"/>
        <w:jc w:val="both"/>
        <w:rPr>
          <w:lang w:val="sr-Cyrl-RS"/>
        </w:rPr>
      </w:pPr>
      <w:r>
        <w:rPr>
          <w:lang w:val="sr-Cyrl-RS"/>
        </w:rPr>
        <w:t>- улагање капитала;</w:t>
      </w:r>
    </w:p>
    <w:p w:rsidR="00A35993" w:rsidRDefault="00A35993" w:rsidP="00A35993">
      <w:pPr>
        <w:ind w:firstLine="708"/>
        <w:jc w:val="both"/>
        <w:rPr>
          <w:lang w:val="sr-Cyrl-RS"/>
        </w:rPr>
      </w:pPr>
      <w:r>
        <w:rPr>
          <w:lang w:val="sr-Cyrl-RS"/>
        </w:rPr>
        <w:t>- статусне промене;</w:t>
      </w:r>
    </w:p>
    <w:p w:rsidR="00A35993" w:rsidRDefault="00A35993" w:rsidP="00A35993">
      <w:pPr>
        <w:ind w:firstLine="708"/>
        <w:jc w:val="both"/>
        <w:rPr>
          <w:lang w:val="sr-Cyrl-RS"/>
        </w:rPr>
      </w:pPr>
      <w:r>
        <w:rPr>
          <w:lang w:val="sr-Cyrl-RS"/>
        </w:rPr>
        <w:t xml:space="preserve">- акт о процени вредности капитала као и на програм и одлуку о својинској трансформацији и </w:t>
      </w:r>
    </w:p>
    <w:p w:rsidR="00A35993" w:rsidRDefault="00A35993" w:rsidP="00A35993">
      <w:pPr>
        <w:ind w:firstLine="708"/>
        <w:jc w:val="both"/>
        <w:rPr>
          <w:lang w:val="sr-Cyrl-RS"/>
        </w:rPr>
      </w:pPr>
      <w:r>
        <w:rPr>
          <w:lang w:val="sr-Cyrl-RS"/>
        </w:rPr>
        <w:t>- друге одлуке којима се уређује обављање делатности од општег интереса у складу са законом и оснивачким актом.</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Члан 12.</w:t>
      </w:r>
    </w:p>
    <w:p w:rsidR="00A35993" w:rsidRDefault="00A35993" w:rsidP="00A35993">
      <w:pPr>
        <w:ind w:firstLine="708"/>
        <w:jc w:val="center"/>
        <w:rPr>
          <w:lang w:val="sr-Cyrl-RS"/>
        </w:rPr>
      </w:pPr>
    </w:p>
    <w:p w:rsidR="00A35993" w:rsidRDefault="00A35993" w:rsidP="00A35993">
      <w:pPr>
        <w:ind w:firstLine="708"/>
        <w:jc w:val="both"/>
        <w:rPr>
          <w:lang w:val="sr-Cyrl-RS"/>
        </w:rPr>
      </w:pPr>
      <w:r>
        <w:rPr>
          <w:lang w:val="sr-Cyrl-RS"/>
        </w:rPr>
        <w:t>Градско веће града Прокупља даје:</w:t>
      </w:r>
    </w:p>
    <w:p w:rsidR="00A35993" w:rsidRDefault="00A35993" w:rsidP="00A35993">
      <w:pPr>
        <w:ind w:firstLine="708"/>
        <w:jc w:val="both"/>
        <w:rPr>
          <w:lang w:val="sr-Cyrl-RS"/>
        </w:rPr>
      </w:pPr>
      <w:r>
        <w:rPr>
          <w:lang w:val="sr-Cyrl-RS"/>
        </w:rPr>
        <w:t>1. Сагласност на акт о унутрашњој организацији и систематизацији радних места;</w:t>
      </w:r>
    </w:p>
    <w:p w:rsidR="00A35993" w:rsidRDefault="00A35993" w:rsidP="00A35993">
      <w:pPr>
        <w:ind w:firstLine="708"/>
        <w:jc w:val="both"/>
        <w:rPr>
          <w:color w:val="00B0F0"/>
          <w:lang w:val="sr-Cyrl-RS"/>
        </w:rPr>
      </w:pPr>
      <w:r>
        <w:rPr>
          <w:lang w:val="sr-Cyrl-RS"/>
        </w:rPr>
        <w:t>2. Предходну сагласност на повећање броја запослених</w:t>
      </w:r>
      <w:r>
        <w:rPr>
          <w:color w:val="00B0F0"/>
          <w:lang w:val="sr-Cyrl-RS"/>
        </w:rPr>
        <w:t>.</w:t>
      </w:r>
    </w:p>
    <w:p w:rsidR="00A35993" w:rsidRDefault="00A35993" w:rsidP="00A35993">
      <w:pPr>
        <w:ind w:firstLine="708"/>
        <w:jc w:val="center"/>
        <w:rPr>
          <w:lang w:val="sr-Cyrl-RS"/>
        </w:rPr>
      </w:pPr>
    </w:p>
    <w:p w:rsidR="00A35993" w:rsidRDefault="00A35993" w:rsidP="00A35993">
      <w:pPr>
        <w:ind w:firstLine="708"/>
        <w:jc w:val="center"/>
        <w:rPr>
          <w:lang w:val="sr-Cyrl-RS"/>
        </w:rPr>
      </w:pPr>
    </w:p>
    <w:p w:rsidR="00A35993" w:rsidRDefault="00A35993" w:rsidP="00A35993">
      <w:pPr>
        <w:jc w:val="center"/>
        <w:rPr>
          <w:b/>
          <w:lang w:val="sr-Cyrl-RS"/>
        </w:rPr>
      </w:pPr>
      <w:r>
        <w:rPr>
          <w:b/>
          <w:lang w:val="sr-Cyrl-RS"/>
        </w:rPr>
        <w:t>Члан 13.</w:t>
      </w:r>
    </w:p>
    <w:p w:rsidR="00A35993" w:rsidRDefault="00A35993" w:rsidP="00A35993">
      <w:pPr>
        <w:ind w:firstLine="708"/>
        <w:jc w:val="both"/>
        <w:rPr>
          <w:lang w:val="sr-Cyrl-RS"/>
        </w:rPr>
      </w:pPr>
      <w:r>
        <w:rPr>
          <w:lang w:val="sr-Cyrl-RS"/>
        </w:rPr>
        <w:t>Оснивач је дужан да обезбеди да се делатност од општег интереса обавља у континуитету.</w:t>
      </w:r>
    </w:p>
    <w:p w:rsidR="00A35993" w:rsidRDefault="00A35993" w:rsidP="00A35993">
      <w:pPr>
        <w:ind w:firstLine="708"/>
        <w:jc w:val="both"/>
        <w:rPr>
          <w:lang w:val="sr-Cyrl-RS"/>
        </w:rPr>
      </w:pPr>
      <w:r>
        <w:rPr>
          <w:lang w:val="sr-Cyrl-RS"/>
        </w:rPr>
        <w:t>Оснивач је дужан да у складу са законом:</w:t>
      </w:r>
    </w:p>
    <w:p w:rsidR="00A35993" w:rsidRDefault="00A35993" w:rsidP="00A35993">
      <w:pPr>
        <w:ind w:firstLine="708"/>
        <w:jc w:val="both"/>
        <w:rPr>
          <w:lang w:val="sr-Cyrl-RS"/>
        </w:rPr>
      </w:pPr>
      <w:r>
        <w:rPr>
          <w:lang w:val="sr-Cyrl-RS"/>
        </w:rPr>
        <w:t>1) обезбеди предузећу материјалне, техничке и друге услове за несметано вршење делатности;</w:t>
      </w:r>
    </w:p>
    <w:p w:rsidR="00A35993" w:rsidRDefault="00A35993" w:rsidP="00A35993">
      <w:pPr>
        <w:ind w:firstLine="708"/>
        <w:jc w:val="both"/>
        <w:rPr>
          <w:lang w:val="sr-Cyrl-RS"/>
        </w:rPr>
      </w:pPr>
      <w:r>
        <w:rPr>
          <w:lang w:val="sr-Cyrl-RS"/>
        </w:rPr>
        <w:t>2) остварује надзор и контролу обављања делатности предузећа;</w:t>
      </w:r>
    </w:p>
    <w:p w:rsidR="00A35993" w:rsidRDefault="00A35993" w:rsidP="00A35993">
      <w:pPr>
        <w:ind w:firstLine="708"/>
        <w:jc w:val="both"/>
        <w:rPr>
          <w:lang w:val="sr-Cyrl-RS"/>
        </w:rPr>
      </w:pPr>
      <w:r>
        <w:rPr>
          <w:lang w:val="sr-Cyrl-RS"/>
        </w:rPr>
        <w:t>3) предузима мере на унапређењу делатности.</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Члан 14.</w:t>
      </w:r>
    </w:p>
    <w:p w:rsidR="00A35993" w:rsidRDefault="00A35993" w:rsidP="00A35993">
      <w:pPr>
        <w:ind w:firstLine="708"/>
        <w:jc w:val="both"/>
        <w:rPr>
          <w:lang w:val="sr-Cyrl-RS"/>
        </w:rPr>
      </w:pPr>
      <w:r>
        <w:rPr>
          <w:lang w:val="sr-Cyrl-RS"/>
        </w:rPr>
        <w:t>Средства за обављање и развој комуналних делатности обезбеђују се из:</w:t>
      </w:r>
    </w:p>
    <w:p w:rsidR="00A35993" w:rsidRDefault="00A35993" w:rsidP="00A35993">
      <w:pPr>
        <w:ind w:firstLine="708"/>
        <w:jc w:val="both"/>
        <w:rPr>
          <w:lang w:val="sr-Cyrl-RS"/>
        </w:rPr>
      </w:pPr>
      <w:r>
        <w:rPr>
          <w:lang w:val="sr-Cyrl-RS"/>
        </w:rPr>
        <w:t>1) прихода од продаје комуналних услуга;</w:t>
      </w:r>
    </w:p>
    <w:p w:rsidR="00A35993" w:rsidRDefault="00A35993" w:rsidP="00A35993">
      <w:pPr>
        <w:ind w:firstLine="708"/>
        <w:jc w:val="both"/>
        <w:rPr>
          <w:lang w:val="sr-Cyrl-RS"/>
        </w:rPr>
      </w:pPr>
      <w:r>
        <w:rPr>
          <w:lang w:val="sr-Cyrl-RS"/>
        </w:rPr>
        <w:t>2) прихода од комуналне накнаде;</w:t>
      </w:r>
    </w:p>
    <w:p w:rsidR="00A35993" w:rsidRDefault="00A35993" w:rsidP="00A35993">
      <w:pPr>
        <w:ind w:firstLine="708"/>
        <w:jc w:val="both"/>
        <w:rPr>
          <w:lang w:val="sr-Cyrl-RS"/>
        </w:rPr>
      </w:pPr>
      <w:r>
        <w:rPr>
          <w:lang w:val="sr-Cyrl-RS"/>
        </w:rPr>
        <w:t>3) прихода од концесионе накнаде, односно накнаде коју плаћа приватни партнер на основу јавног уговора, ако је има;</w:t>
      </w:r>
    </w:p>
    <w:p w:rsidR="00A35993" w:rsidRDefault="00A35993" w:rsidP="00A35993">
      <w:pPr>
        <w:ind w:firstLine="708"/>
        <w:jc w:val="both"/>
        <w:rPr>
          <w:lang w:val="sr-Cyrl-RS"/>
        </w:rPr>
      </w:pPr>
      <w:r>
        <w:rPr>
          <w:lang w:val="sr-Cyrl-RS"/>
        </w:rPr>
        <w:t>4) прихода буџета јединице локалне самоуправе;</w:t>
      </w:r>
    </w:p>
    <w:p w:rsidR="00A35993" w:rsidRDefault="00A35993" w:rsidP="00A35993">
      <w:pPr>
        <w:ind w:firstLine="708"/>
        <w:jc w:val="both"/>
        <w:rPr>
          <w:lang w:val="sr-Cyrl-RS"/>
        </w:rPr>
      </w:pPr>
      <w:r>
        <w:rPr>
          <w:lang w:val="sr-Cyrl-RS"/>
        </w:rPr>
        <w:t>5) наменских средстава других нивоа власти;</w:t>
      </w:r>
    </w:p>
    <w:p w:rsidR="00A35993" w:rsidRDefault="00A35993" w:rsidP="00A35993">
      <w:pPr>
        <w:ind w:firstLine="708"/>
        <w:jc w:val="both"/>
        <w:rPr>
          <w:lang w:val="sr-Cyrl-RS"/>
        </w:rPr>
      </w:pPr>
      <w:r>
        <w:rPr>
          <w:lang w:val="sr-Cyrl-RS"/>
        </w:rPr>
        <w:t>6) других извора, у складу са законом.</w:t>
      </w:r>
    </w:p>
    <w:p w:rsidR="00A35993" w:rsidRDefault="00A35993" w:rsidP="00A35993">
      <w:pPr>
        <w:jc w:val="both"/>
        <w:rPr>
          <w:lang w:val="sr-Cyrl-RS"/>
        </w:rPr>
      </w:pPr>
    </w:p>
    <w:p w:rsidR="00A35993" w:rsidRDefault="00A35993" w:rsidP="00A35993">
      <w:pPr>
        <w:jc w:val="center"/>
        <w:rPr>
          <w:lang w:val="sr-Cyrl-RS"/>
        </w:rPr>
      </w:pPr>
      <w:r>
        <w:rPr>
          <w:b/>
          <w:lang w:val="sr-Cyrl-RS"/>
        </w:rPr>
        <w:t>Члан 15.</w:t>
      </w:r>
    </w:p>
    <w:p w:rsidR="00A35993" w:rsidRDefault="00A35993" w:rsidP="00A35993">
      <w:pPr>
        <w:shd w:val="clear" w:color="auto" w:fill="FFFFFF"/>
        <w:ind w:firstLine="720"/>
        <w:jc w:val="both"/>
        <w:rPr>
          <w:lang w:val="sr-Cyrl-RS"/>
        </w:rPr>
      </w:pPr>
      <w:r>
        <w:rPr>
          <w:lang w:val="sr-Cyrl-RS"/>
        </w:rPr>
        <w:t>Делатност Предузећа финансира се на основу годишњег, односно трогодишњег програма пословања који доноси Надзорни одбор Предузећа.</w:t>
      </w:r>
    </w:p>
    <w:p w:rsidR="00A35993" w:rsidRDefault="00A35993" w:rsidP="00A35993">
      <w:pPr>
        <w:ind w:firstLine="708"/>
        <w:jc w:val="both"/>
      </w:pPr>
      <w:r>
        <w:t>За сваку календарску годину Предузеће је дужно да донесе годишњи програм пословања и достави га Скупштини града Прокупља најкасније до 1. децембра текуће године за наредну годину.</w:t>
      </w:r>
    </w:p>
    <w:p w:rsidR="00A35993" w:rsidRDefault="00A35993" w:rsidP="00A35993">
      <w:pPr>
        <w:ind w:firstLine="708"/>
        <w:jc w:val="both"/>
      </w:pPr>
      <w:r>
        <w:t>Изузетно, Предузеће може уместо годишњег да донесе трогодишњи програм пословања, који се ревидира сваке календарске године и доставља на начин и у року предвиђеним ставом 2 овог члана.</w:t>
      </w:r>
    </w:p>
    <w:p w:rsidR="00A35993" w:rsidRDefault="00A35993" w:rsidP="00A35993">
      <w:pPr>
        <w:shd w:val="clear" w:color="auto" w:fill="FFFFFF"/>
        <w:ind w:firstLine="720"/>
        <w:jc w:val="both"/>
        <w:rPr>
          <w:lang w:val="sr-Cyrl-RS"/>
        </w:rPr>
      </w:pPr>
      <w:r>
        <w:rPr>
          <w:lang w:val="sr-Cyrl-RS"/>
        </w:rPr>
        <w:t>Годишњи, односно трогодишњи програм пословања се сматра донетим када на њега да сагласност Скупштина града Прокупља.</w:t>
      </w:r>
    </w:p>
    <w:p w:rsidR="00A35993" w:rsidRDefault="00A35993" w:rsidP="00A35993">
      <w:pPr>
        <w:ind w:firstLine="708"/>
        <w:jc w:val="both"/>
        <w:rPr>
          <w:lang w:val="sr-Cyrl-RS"/>
        </w:rPr>
      </w:pPr>
    </w:p>
    <w:p w:rsidR="00A35993" w:rsidRDefault="00A35993" w:rsidP="00A35993">
      <w:pPr>
        <w:jc w:val="center"/>
        <w:rPr>
          <w:lang w:val="sr-Cyrl-RS"/>
        </w:rPr>
      </w:pPr>
      <w:r>
        <w:rPr>
          <w:b/>
          <w:lang w:val="sr-Cyrl-RS"/>
        </w:rPr>
        <w:t>Члан 16.</w:t>
      </w:r>
    </w:p>
    <w:p w:rsidR="00A35993" w:rsidRDefault="00A35993" w:rsidP="00A35993">
      <w:pPr>
        <w:shd w:val="clear" w:color="auto" w:fill="FFFFFF"/>
        <w:ind w:firstLine="708"/>
        <w:jc w:val="both"/>
        <w:rPr>
          <w:lang w:val="sr-Cyrl-RS"/>
        </w:rPr>
      </w:pPr>
      <w:r>
        <w:rPr>
          <w:lang w:val="sr-Cyrl-RS"/>
        </w:rPr>
        <w:t>У случају поремећаја у пословању Предузећа, Скупштина града Прокупља има право да предузме мере којима ће обезбедити услове за несметан рад, пословање и управљање Предузећем и то:</w:t>
      </w:r>
    </w:p>
    <w:p w:rsidR="00A35993" w:rsidRDefault="00A35993" w:rsidP="00A35993">
      <w:pPr>
        <w:shd w:val="clear" w:color="auto" w:fill="FFFFFF"/>
        <w:ind w:firstLine="720"/>
        <w:jc w:val="both"/>
        <w:rPr>
          <w:lang w:val="sr-Cyrl-RS"/>
        </w:rPr>
      </w:pPr>
      <w:r>
        <w:rPr>
          <w:lang w:val="sr-Cyrl-RS"/>
        </w:rPr>
        <w:t>- промену унутрашње организације Предузећа;</w:t>
      </w:r>
    </w:p>
    <w:p w:rsidR="00A35993" w:rsidRDefault="00A35993" w:rsidP="00A35993">
      <w:pPr>
        <w:shd w:val="clear" w:color="auto" w:fill="FFFFFF"/>
        <w:ind w:firstLine="720"/>
        <w:jc w:val="both"/>
        <w:rPr>
          <w:lang w:val="sr-Cyrl-RS"/>
        </w:rPr>
      </w:pPr>
      <w:r>
        <w:rPr>
          <w:lang w:val="sr-Cyrl-RS"/>
        </w:rPr>
        <w:t>- разрешење постојећих органа које именује и именовање привремених органа Предузећа;</w:t>
      </w:r>
    </w:p>
    <w:p w:rsidR="00A35993" w:rsidRDefault="00A35993" w:rsidP="00A35993">
      <w:pPr>
        <w:shd w:val="clear" w:color="auto" w:fill="FFFFFF"/>
        <w:ind w:firstLine="720"/>
        <w:jc w:val="both"/>
        <w:rPr>
          <w:lang w:val="sr-Cyrl-RS"/>
        </w:rPr>
      </w:pPr>
      <w:r>
        <w:rPr>
          <w:lang w:val="sr-Cyrl-RS"/>
        </w:rPr>
        <w:t>- ограничење права располагања појединим средствима у јавној својини;</w:t>
      </w:r>
    </w:p>
    <w:p w:rsidR="00A35993" w:rsidRDefault="00A35993" w:rsidP="00A35993">
      <w:pPr>
        <w:shd w:val="clear" w:color="auto" w:fill="FFFFFF"/>
        <w:ind w:firstLine="720"/>
        <w:jc w:val="both"/>
        <w:rPr>
          <w:lang w:val="sr-Cyrl-RS"/>
        </w:rPr>
      </w:pPr>
      <w:r>
        <w:rPr>
          <w:lang w:val="sr-Cyrl-RS"/>
        </w:rPr>
        <w:t>- друге мере предвиђене законом којим се уређују услови и начин обављања делатности од општег интереса, другим законом и овом одлуком.</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both"/>
        <w:rPr>
          <w:b/>
          <w:lang w:val="sr-Cyrl-RS"/>
        </w:rPr>
      </w:pPr>
      <w:r>
        <w:rPr>
          <w:b/>
        </w:rPr>
        <w:t xml:space="preserve">VI – </w:t>
      </w:r>
      <w:r>
        <w:rPr>
          <w:b/>
          <w:lang w:val="sr-Cyrl-RS"/>
        </w:rPr>
        <w:t>РАСПОРЕЂИВАЊЕ ДОБИТИ, ПОКРИЋЕ ГУБИТАКА И СНОШЕЊЕ РИЗИКА</w:t>
      </w:r>
    </w:p>
    <w:p w:rsidR="00A35993" w:rsidRDefault="00A35993" w:rsidP="00A35993">
      <w:pPr>
        <w:ind w:firstLine="708"/>
        <w:jc w:val="both"/>
        <w:rPr>
          <w:b/>
          <w:lang w:val="sr-Cyrl-RS"/>
        </w:rPr>
      </w:pPr>
    </w:p>
    <w:p w:rsidR="00A35993" w:rsidRDefault="00A35993" w:rsidP="00A35993">
      <w:pPr>
        <w:jc w:val="center"/>
        <w:rPr>
          <w:b/>
          <w:lang w:val="sr-Latn-RS"/>
        </w:rPr>
      </w:pPr>
      <w:r>
        <w:rPr>
          <w:b/>
          <w:lang w:val="sr-Cyrl-RS"/>
        </w:rPr>
        <w:t>Члан 17.</w:t>
      </w:r>
    </w:p>
    <w:p w:rsidR="00A35993" w:rsidRDefault="00A35993" w:rsidP="00A35993">
      <w:pPr>
        <w:shd w:val="clear" w:color="auto" w:fill="FFFFFF"/>
        <w:ind w:firstLine="720"/>
        <w:jc w:val="both"/>
      </w:pPr>
      <w:r>
        <w:rPr>
          <w:lang w:val="sr-Cyrl-RS"/>
        </w:rPr>
        <w:t xml:space="preserve">Добит Предузећа утврђује се и распоређује у складу са законом и другим прописима којим се уређује расподела добити и покриће губитка, Статутом, </w:t>
      </w:r>
      <w:r>
        <w:t xml:space="preserve">годишњим односно трогодишњим </w:t>
      </w:r>
      <w:r>
        <w:rPr>
          <w:lang w:val="sr-Cyrl-RS"/>
        </w:rPr>
        <w:t>програмом пословања и годишњим финансијским извештајем Предузећа.</w:t>
      </w:r>
    </w:p>
    <w:p w:rsidR="00A35993" w:rsidRDefault="00A35993" w:rsidP="00A35993">
      <w:pPr>
        <w:shd w:val="clear" w:color="auto" w:fill="FFFFFF"/>
        <w:ind w:firstLine="720"/>
        <w:jc w:val="both"/>
      </w:pPr>
      <w:r>
        <w:rPr>
          <w:lang w:val="sr-Cyrl-RS"/>
        </w:rPr>
        <w:t>Одлуку о расподели добити доноси Надзорни одбор Предузећа уз сагласност Скупштине града Прокупља.</w:t>
      </w:r>
    </w:p>
    <w:p w:rsidR="00A35993" w:rsidRDefault="00A35993" w:rsidP="00A35993">
      <w:pPr>
        <w:shd w:val="clear" w:color="auto" w:fill="FFFFFF"/>
        <w:ind w:firstLine="720"/>
        <w:jc w:val="both"/>
      </w:pPr>
      <w:r>
        <w:rPr>
          <w:lang w:val="sr-Cyrl-RS"/>
        </w:rPr>
        <w:t>Предузеће је дужно, да део остварене добити уплати у буџет града Прокупља, по завршном рачуну за предходну годину.</w:t>
      </w:r>
    </w:p>
    <w:p w:rsidR="00A35993" w:rsidRDefault="00A35993" w:rsidP="00A35993">
      <w:pPr>
        <w:shd w:val="clear" w:color="auto" w:fill="FFFFFF"/>
        <w:ind w:firstLine="720"/>
        <w:jc w:val="both"/>
      </w:pPr>
      <w:r>
        <w:rPr>
          <w:lang w:val="sr-Cyrl-RS"/>
        </w:rPr>
        <w:t>Висина и рок за уплату добити из става 3 овог члана утврђује се законом, односно одлуком о буџету за наредну годину.</w:t>
      </w:r>
    </w:p>
    <w:p w:rsidR="00A35993" w:rsidRDefault="00A35993" w:rsidP="00A35993">
      <w:pPr>
        <w:ind w:firstLine="708"/>
        <w:jc w:val="both"/>
        <w:rPr>
          <w:lang w:val="sr-Cyrl-RS"/>
        </w:rPr>
      </w:pPr>
    </w:p>
    <w:p w:rsidR="00A35993" w:rsidRDefault="00A35993" w:rsidP="00A35993">
      <w:pPr>
        <w:jc w:val="both"/>
        <w:rPr>
          <w:b/>
          <w:lang w:val="sr-Cyrl-RS"/>
        </w:rPr>
      </w:pPr>
      <w:r>
        <w:rPr>
          <w:b/>
          <w:lang w:val="sr-Latn-RS"/>
        </w:rPr>
        <w:t>VII</w:t>
      </w:r>
      <w:r>
        <w:rPr>
          <w:b/>
          <w:lang w:val="sr-Cyrl-RS"/>
        </w:rPr>
        <w:t xml:space="preserve"> - УСЛОВИ И НАЧИН ЗАДУЖИВАЊА ПРЕДУЗЕЋА</w:t>
      </w:r>
    </w:p>
    <w:p w:rsidR="00A35993" w:rsidRDefault="00A35993" w:rsidP="00A35993">
      <w:pPr>
        <w:ind w:firstLine="708"/>
        <w:jc w:val="both"/>
        <w:rPr>
          <w:b/>
          <w:lang w:val="sr-Cyrl-RS"/>
        </w:rPr>
      </w:pPr>
    </w:p>
    <w:p w:rsidR="00A35993" w:rsidRDefault="00A35993" w:rsidP="00A35993">
      <w:pPr>
        <w:jc w:val="center"/>
        <w:rPr>
          <w:b/>
          <w:lang w:val="sr-Cyrl-RS"/>
        </w:rPr>
      </w:pPr>
      <w:r>
        <w:rPr>
          <w:b/>
          <w:lang w:val="sr-Cyrl-RS"/>
        </w:rPr>
        <w:t>Члан 18.</w:t>
      </w:r>
    </w:p>
    <w:p w:rsidR="00A35993" w:rsidRDefault="00A35993" w:rsidP="00A35993">
      <w:pPr>
        <w:shd w:val="clear" w:color="auto" w:fill="FFFFFF"/>
        <w:ind w:firstLine="720"/>
        <w:jc w:val="both"/>
        <w:rPr>
          <w:lang w:val="sr-Cyrl-RS"/>
        </w:rPr>
      </w:pPr>
      <w:r>
        <w:rPr>
          <w:lang w:val="sr-Cyrl-RS"/>
        </w:rPr>
        <w:t>Предузеће се може задужити под условима и на начин предвиђен законом и годишњим односно трогодишњим програмима пословања предузећа.</w:t>
      </w:r>
    </w:p>
    <w:p w:rsidR="00A35993" w:rsidRDefault="00A35993" w:rsidP="00A35993">
      <w:pPr>
        <w:shd w:val="clear" w:color="auto" w:fill="FFFFFF"/>
        <w:ind w:firstLine="720"/>
        <w:jc w:val="both"/>
        <w:rPr>
          <w:lang w:val="sr-Cyrl-RS"/>
        </w:rPr>
      </w:pPr>
      <w:r>
        <w:rPr>
          <w:lang w:val="sr-Cyrl-RS"/>
        </w:rPr>
        <w:t>У смислу одредаба ове одлуке, задужењем се сматра располагање имовином предузећа.</w:t>
      </w:r>
    </w:p>
    <w:p w:rsidR="00A35993" w:rsidRDefault="00A35993" w:rsidP="00A35993">
      <w:pPr>
        <w:shd w:val="clear" w:color="auto" w:fill="FFFFFF"/>
        <w:ind w:firstLine="720"/>
        <w:jc w:val="both"/>
        <w:rPr>
          <w:lang w:val="sr-Cyrl-RS"/>
        </w:rPr>
      </w:pPr>
      <w:r>
        <w:rPr>
          <w:lang w:val="sr-Cyrl-RS"/>
        </w:rPr>
        <w:t>Одлуку о задужењу Предузећа код пословних банака, фондова или других финансијских организација доноси Надзорни одбор Предузећа.</w:t>
      </w:r>
    </w:p>
    <w:p w:rsidR="00A35993" w:rsidRDefault="00A35993" w:rsidP="00A35993">
      <w:pPr>
        <w:shd w:val="clear" w:color="auto" w:fill="FFFFFF"/>
        <w:ind w:firstLine="720"/>
        <w:jc w:val="both"/>
        <w:rPr>
          <w:lang w:val="sr-Cyrl-RS"/>
        </w:rPr>
      </w:pPr>
      <w:r>
        <w:rPr>
          <w:lang w:val="sr-Cyrl-RS"/>
        </w:rPr>
        <w:t>На одлуку из става 3 овог члана, када се ради о задужењу веће вредности, сагласност даје Скупштина града Прокупља.</w:t>
      </w:r>
    </w:p>
    <w:p w:rsidR="00A35993" w:rsidRDefault="00A35993" w:rsidP="00A35993">
      <w:pPr>
        <w:shd w:val="clear" w:color="auto" w:fill="FFFFFF"/>
        <w:ind w:firstLine="720"/>
        <w:jc w:val="both"/>
      </w:pPr>
      <w:r>
        <w:rPr>
          <w:lang w:val="sr-Cyrl-RS"/>
        </w:rPr>
        <w:t>Задужењем веће вредности из става 4 овог члана обухвата 30% или више књиговодствене вредности имовине Предузећа исказане у последњем годишњем билансу стања.</w:t>
      </w:r>
    </w:p>
    <w:p w:rsidR="00A35993" w:rsidRDefault="00A35993" w:rsidP="00A35993">
      <w:pPr>
        <w:ind w:firstLine="708"/>
        <w:jc w:val="both"/>
        <w:rPr>
          <w:lang w:val="sr-Cyrl-RS"/>
        </w:rPr>
      </w:pPr>
    </w:p>
    <w:p w:rsidR="00A35993" w:rsidRDefault="00A35993" w:rsidP="00A35993">
      <w:pPr>
        <w:jc w:val="both"/>
        <w:rPr>
          <w:b/>
          <w:lang w:val="sr-Cyrl-RS"/>
        </w:rPr>
      </w:pPr>
      <w:r>
        <w:rPr>
          <w:b/>
          <w:lang w:val="sr-Latn-RS"/>
        </w:rPr>
        <w:t>VIII –</w:t>
      </w:r>
      <w:r>
        <w:rPr>
          <w:b/>
          <w:lang w:val="sr-Cyrl-RS"/>
        </w:rPr>
        <w:t>ЗАСТУПАЊЕ ПРЕДУЗЕЋА</w:t>
      </w:r>
    </w:p>
    <w:p w:rsidR="00A35993" w:rsidRDefault="00A35993" w:rsidP="00A35993">
      <w:pPr>
        <w:ind w:firstLine="708"/>
        <w:jc w:val="both"/>
        <w:rPr>
          <w:b/>
          <w:lang w:val="sr-Cyrl-RS"/>
        </w:rPr>
      </w:pPr>
    </w:p>
    <w:p w:rsidR="00A35993" w:rsidRDefault="00A35993" w:rsidP="00A35993">
      <w:pPr>
        <w:jc w:val="center"/>
        <w:rPr>
          <w:b/>
          <w:lang w:val="sr-Cyrl-RS"/>
        </w:rPr>
      </w:pPr>
      <w:r>
        <w:rPr>
          <w:b/>
          <w:lang w:val="sr-Cyrl-RS"/>
        </w:rPr>
        <w:t>Члан 19.</w:t>
      </w:r>
    </w:p>
    <w:p w:rsidR="00A35993" w:rsidRDefault="00A35993" w:rsidP="00A35993">
      <w:pPr>
        <w:shd w:val="clear" w:color="auto" w:fill="FFFFFF"/>
        <w:ind w:firstLine="708"/>
        <w:jc w:val="both"/>
      </w:pPr>
      <w:r>
        <w:t>Предузеће представља и заступа директор Предузећа без ограничења.</w:t>
      </w:r>
    </w:p>
    <w:p w:rsidR="00A35993" w:rsidRDefault="00A35993" w:rsidP="00A35993">
      <w:pPr>
        <w:shd w:val="clear" w:color="auto" w:fill="FFFFFF"/>
        <w:jc w:val="both"/>
      </w:pPr>
    </w:p>
    <w:p w:rsidR="00A35993" w:rsidRDefault="00A35993" w:rsidP="00A35993">
      <w:pPr>
        <w:ind w:firstLine="708"/>
        <w:jc w:val="both"/>
        <w:rPr>
          <w:lang w:val="sr-Cyrl-RS"/>
        </w:rPr>
      </w:pPr>
    </w:p>
    <w:p w:rsidR="00A35993" w:rsidRDefault="00A35993" w:rsidP="00A35993">
      <w:pPr>
        <w:jc w:val="both"/>
        <w:rPr>
          <w:lang w:val="sr-Cyrl-RS"/>
        </w:rPr>
      </w:pPr>
      <w:r>
        <w:rPr>
          <w:b/>
          <w:lang w:val="sr-Latn-RS"/>
        </w:rPr>
        <w:t xml:space="preserve">IX – </w:t>
      </w:r>
      <w:r>
        <w:rPr>
          <w:b/>
          <w:lang w:val="sr-Cyrl-RS"/>
        </w:rPr>
        <w:t>ИМОВИНА И ОСНОВНИ КАПИТАЛ</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Основни капитал</w:t>
      </w:r>
    </w:p>
    <w:p w:rsidR="00A35993" w:rsidRDefault="00A35993" w:rsidP="00A35993">
      <w:pPr>
        <w:ind w:firstLine="708"/>
        <w:jc w:val="center"/>
        <w:rPr>
          <w:b/>
          <w:lang w:val="sr-Cyrl-RS"/>
        </w:rPr>
      </w:pPr>
    </w:p>
    <w:p w:rsidR="00A35993" w:rsidRDefault="00A35993" w:rsidP="00A35993">
      <w:pPr>
        <w:jc w:val="center"/>
        <w:rPr>
          <w:lang w:val="sr-Cyrl-RS"/>
        </w:rPr>
      </w:pPr>
      <w:r>
        <w:rPr>
          <w:b/>
          <w:lang w:val="sr-Cyrl-RS"/>
        </w:rPr>
        <w:t>Члан 20.</w:t>
      </w:r>
    </w:p>
    <w:p w:rsidR="00A35993" w:rsidRDefault="00A35993" w:rsidP="00A35993">
      <w:pPr>
        <w:ind w:firstLine="708"/>
        <w:jc w:val="both"/>
        <w:rPr>
          <w:lang w:val="sr-Cyrl-RS"/>
        </w:rPr>
      </w:pPr>
      <w:r>
        <w:rPr>
          <w:lang w:val="sr-Cyrl-RS"/>
        </w:rPr>
        <w:t xml:space="preserve">Основни капитал предузећа износи укупно </w:t>
      </w:r>
      <w:r>
        <w:t>87.847.000,44</w:t>
      </w:r>
      <w:r>
        <w:rPr>
          <w:lang w:val="sr-Cyrl-RS"/>
        </w:rPr>
        <w:t xml:space="preserve"> динара, од чега неновчани капитал износи </w:t>
      </w:r>
      <w:r>
        <w:t xml:space="preserve">87.594.999,69 </w:t>
      </w:r>
      <w:r>
        <w:rPr>
          <w:lang w:val="sr-Cyrl-RS"/>
        </w:rPr>
        <w:t>динара, а новчани  252.000,75 динара.</w:t>
      </w:r>
    </w:p>
    <w:p w:rsidR="00A35993" w:rsidRDefault="00A35993" w:rsidP="00A35993">
      <w:pPr>
        <w:ind w:firstLine="708"/>
        <w:jc w:val="both"/>
        <w:rPr>
          <w:lang w:val="sr-Cyrl-RS"/>
        </w:rPr>
      </w:pPr>
      <w:r>
        <w:rPr>
          <w:lang w:val="sr-Cyrl-RS"/>
        </w:rPr>
        <w:t>Износ основног капитала из става 1. овог члана, уплаћен је и уписан у одговарајући регистар Агенције за привредне регистре.</w:t>
      </w:r>
    </w:p>
    <w:p w:rsidR="00A35993" w:rsidRDefault="00A35993" w:rsidP="00A35993">
      <w:pPr>
        <w:ind w:firstLine="708"/>
        <w:jc w:val="both"/>
        <w:rPr>
          <w:lang w:val="sr-Cyrl-RS"/>
        </w:rPr>
      </w:pPr>
      <w:r>
        <w:rPr>
          <w:lang w:val="sr-Cyrl-RS"/>
        </w:rPr>
        <w:t>Удео оснивача у основном  капиталу предузећа је 100%.</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Имовина предузећа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21.</w:t>
      </w:r>
    </w:p>
    <w:p w:rsidR="00A35993" w:rsidRDefault="00A35993" w:rsidP="00A35993">
      <w:pPr>
        <w:shd w:val="clear" w:color="auto" w:fill="FFFFFF"/>
        <w:ind w:firstLine="720"/>
        <w:jc w:val="both"/>
        <w:rPr>
          <w:lang w:val="sr-Cyrl-RS"/>
        </w:rPr>
      </w:pPr>
      <w:r>
        <w:rPr>
          <w:lang w:val="sr-Cyrl-RS"/>
        </w:rPr>
        <w:t>Имовину Предузећа чине право својине на покретним и непокретним стварима, новчана средства и хартије од вредности и друга имовинска права која су пренета у својину Предузећа, укључујући и право коришћења на стварима у јавној својини града Прокупља.</w:t>
      </w:r>
    </w:p>
    <w:p w:rsidR="00A35993" w:rsidRDefault="00A35993" w:rsidP="00A35993">
      <w:pPr>
        <w:shd w:val="clear" w:color="auto" w:fill="FFFFFF"/>
        <w:ind w:firstLine="720"/>
        <w:jc w:val="both"/>
        <w:rPr>
          <w:lang w:val="sr-Cyrl-RS"/>
        </w:rPr>
      </w:pPr>
      <w:r>
        <w:rPr>
          <w:lang w:val="sr-Cyrl-RS"/>
        </w:rPr>
        <w:t>Предузеће може користити средства у јавној и другим облицима својине, у складу са законом, одлуком оснивача и посебним уговором којим се регулушу међусобни односи, права и обавезе Предузећа са једне и града Прокупља, као оснивача, са друге стране.</w:t>
      </w:r>
    </w:p>
    <w:p w:rsidR="00A35993" w:rsidRDefault="00A35993" w:rsidP="00A35993">
      <w:pPr>
        <w:shd w:val="clear" w:color="auto" w:fill="FFFFFF"/>
        <w:ind w:firstLine="720"/>
        <w:jc w:val="both"/>
        <w:rPr>
          <w:lang w:val="sr-Cyrl-RS"/>
        </w:rPr>
      </w:pPr>
      <w:r>
        <w:rPr>
          <w:lang w:val="sr-Cyrl-RS"/>
        </w:rPr>
        <w:t>Стварима у јавној својини које је Оснивач уложио у Предузеће преносом права коришћења без преноса права својине, Предузеће не може располагати нити их даље уступати на коришћење или закуп без сагласности Оснивача.</w:t>
      </w:r>
    </w:p>
    <w:p w:rsidR="00A35993" w:rsidRDefault="00A35993" w:rsidP="00A35993">
      <w:pPr>
        <w:shd w:val="clear" w:color="auto" w:fill="FFFFFF"/>
        <w:ind w:firstLine="720"/>
        <w:jc w:val="both"/>
        <w:rPr>
          <w:lang w:val="sr-Cyrl-RS"/>
        </w:rPr>
      </w:pPr>
      <w:r>
        <w:rPr>
          <w:lang w:val="sr-Cyrl-RS"/>
        </w:rPr>
        <w:t>Предузеће управља и располаже својом имовином у складу са законом, оснивачким актом и статутом.</w:t>
      </w:r>
    </w:p>
    <w:p w:rsidR="00A35993" w:rsidRDefault="00A35993" w:rsidP="00A35993">
      <w:pPr>
        <w:ind w:firstLine="708"/>
        <w:jc w:val="both"/>
        <w:rPr>
          <w:color w:val="FFC000"/>
          <w:lang w:val="sr-Cyrl-RS"/>
        </w:rPr>
      </w:pPr>
    </w:p>
    <w:p w:rsidR="00A35993" w:rsidRDefault="00A35993" w:rsidP="00A35993">
      <w:pPr>
        <w:jc w:val="center"/>
        <w:rPr>
          <w:b/>
          <w:lang w:val="sr-Cyrl-RS"/>
        </w:rPr>
      </w:pPr>
      <w:r>
        <w:rPr>
          <w:b/>
          <w:lang w:val="sr-Cyrl-RS"/>
        </w:rPr>
        <w:t>Повећање и смањење основног капитала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22.</w:t>
      </w:r>
    </w:p>
    <w:p w:rsidR="00A35993" w:rsidRDefault="00A35993" w:rsidP="00A35993">
      <w:pPr>
        <w:ind w:firstLine="708"/>
        <w:jc w:val="both"/>
        <w:rPr>
          <w:lang w:val="sr-Cyrl-RS"/>
        </w:rPr>
      </w:pPr>
      <w:r>
        <w:rPr>
          <w:lang w:val="sr-Cyrl-RS"/>
        </w:rPr>
        <w:lastRenderedPageBreak/>
        <w:t>О повећању или смањењу основног капитала предузећа одлучује Скупштина града Прокупља, као оснивач у складу са законом.</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both"/>
        <w:rPr>
          <w:b/>
          <w:lang w:val="sr-Cyrl-RS"/>
        </w:rPr>
      </w:pPr>
      <w:r>
        <w:rPr>
          <w:b/>
          <w:lang w:val="sr-Latn-RS"/>
        </w:rPr>
        <w:t>X –</w:t>
      </w:r>
      <w:r>
        <w:rPr>
          <w:b/>
          <w:lang w:val="sr-Cyrl-RS"/>
        </w:rPr>
        <w:t>ОРГАНИ ПРЕДУЗЕЋА</w:t>
      </w:r>
    </w:p>
    <w:p w:rsidR="00A35993" w:rsidRDefault="00A35993" w:rsidP="00A35993">
      <w:pPr>
        <w:ind w:firstLine="708"/>
        <w:jc w:val="both"/>
        <w:rPr>
          <w:b/>
          <w:lang w:val="sr-Cyrl-RS"/>
        </w:rPr>
      </w:pPr>
    </w:p>
    <w:p w:rsidR="00A35993" w:rsidRDefault="00A35993" w:rsidP="00A35993">
      <w:pPr>
        <w:jc w:val="center"/>
        <w:rPr>
          <w:b/>
          <w:lang w:val="sr-Cyrl-RS"/>
        </w:rPr>
      </w:pPr>
      <w:r>
        <w:rPr>
          <w:b/>
          <w:lang w:val="sr-Cyrl-RS"/>
        </w:rPr>
        <w:t>Органи предузећа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23.</w:t>
      </w:r>
    </w:p>
    <w:p w:rsidR="00A35993" w:rsidRDefault="00A35993" w:rsidP="00A35993">
      <w:pPr>
        <w:ind w:firstLine="708"/>
        <w:jc w:val="both"/>
        <w:rPr>
          <w:lang w:val="sr-Cyrl-RS"/>
        </w:rPr>
      </w:pPr>
      <w:r>
        <w:rPr>
          <w:lang w:val="sr-Cyrl-RS"/>
        </w:rPr>
        <w:t>Органи Предузећа су:</w:t>
      </w:r>
    </w:p>
    <w:p w:rsidR="00A35993" w:rsidRDefault="00A35993" w:rsidP="00A35993">
      <w:pPr>
        <w:ind w:firstLine="708"/>
        <w:jc w:val="both"/>
        <w:rPr>
          <w:lang w:val="sr-Cyrl-RS"/>
        </w:rPr>
      </w:pPr>
      <w:r>
        <w:rPr>
          <w:lang w:val="sr-Cyrl-RS"/>
        </w:rPr>
        <w:t>1) Надзорни одбор</w:t>
      </w:r>
    </w:p>
    <w:p w:rsidR="00A35993" w:rsidRDefault="00A35993" w:rsidP="00A35993">
      <w:pPr>
        <w:ind w:firstLine="708"/>
        <w:jc w:val="both"/>
        <w:rPr>
          <w:lang w:val="sr-Cyrl-RS"/>
        </w:rPr>
      </w:pPr>
      <w:r>
        <w:rPr>
          <w:lang w:val="sr-Cyrl-RS"/>
        </w:rPr>
        <w:t>2) Директор</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ind w:firstLine="708"/>
        <w:rPr>
          <w:b/>
          <w:lang w:val="sr-Cyrl-RS"/>
        </w:rPr>
      </w:pPr>
      <w:r>
        <w:rPr>
          <w:b/>
          <w:lang w:val="sr-Cyrl-RS"/>
        </w:rPr>
        <w:t>1) Надзорни одбор</w:t>
      </w:r>
    </w:p>
    <w:p w:rsidR="00A35993" w:rsidRDefault="00A35993" w:rsidP="00A35993">
      <w:pPr>
        <w:jc w:val="center"/>
        <w:rPr>
          <w:b/>
          <w:lang w:val="sr-Cyrl-RS"/>
        </w:rPr>
      </w:pPr>
      <w:r>
        <w:rPr>
          <w:b/>
          <w:lang w:val="sr-Cyrl-RS"/>
        </w:rPr>
        <w:t>Састав Надзорног одбора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24.</w:t>
      </w:r>
    </w:p>
    <w:p w:rsidR="00A35993" w:rsidRDefault="00A35993" w:rsidP="00A35993">
      <w:pPr>
        <w:shd w:val="clear" w:color="auto" w:fill="FFFFFF"/>
        <w:ind w:firstLine="720"/>
        <w:jc w:val="both"/>
        <w:rPr>
          <w:lang w:val="sr-Cyrl-RS"/>
        </w:rPr>
      </w:pPr>
      <w:r>
        <w:rPr>
          <w:lang w:val="sr-Cyrl-RS"/>
        </w:rPr>
        <w:t>Надзорни одбор има три члана, од којих је један председник.</w:t>
      </w:r>
    </w:p>
    <w:p w:rsidR="00A35993" w:rsidRDefault="00A35993" w:rsidP="00A35993">
      <w:pPr>
        <w:shd w:val="clear" w:color="auto" w:fill="FFFFFF"/>
        <w:ind w:firstLine="720"/>
        <w:jc w:val="both"/>
        <w:rPr>
          <w:lang w:val="sr-Cyrl-RS"/>
        </w:rPr>
      </w:pPr>
      <w:r>
        <w:rPr>
          <w:lang w:val="sr-Cyrl-RS"/>
        </w:rPr>
        <w:t>Председника и чланове Надзорног одбора именује и разрешава Скупштина града Прокупља, на период од четири године, од којих је један члан Надзорног одбора из реда запослених.</w:t>
      </w:r>
    </w:p>
    <w:p w:rsidR="00A35993" w:rsidRDefault="00A35993" w:rsidP="00A35993">
      <w:pPr>
        <w:shd w:val="clear" w:color="auto" w:fill="FFFFFF"/>
        <w:ind w:firstLine="720"/>
        <w:jc w:val="both"/>
      </w:pPr>
      <w:r>
        <w:rPr>
          <w:lang w:val="sr-Cyrl-RS"/>
        </w:rPr>
        <w:t>Услови за именовање председника и чланова Надзорног одбора се одређују Статутом Предузећа, а у складу са законским одредбама.</w:t>
      </w:r>
    </w:p>
    <w:p w:rsidR="00A35993" w:rsidRDefault="00A35993" w:rsidP="00A35993">
      <w:pPr>
        <w:shd w:val="clear" w:color="auto" w:fill="FFFFFF"/>
        <w:ind w:firstLine="720"/>
        <w:jc w:val="both"/>
        <w:rPr>
          <w:lang w:val="sr-Cyrl-RS"/>
        </w:rPr>
      </w:pPr>
      <w:r>
        <w:rPr>
          <w:lang w:val="sr-Cyrl-RS"/>
        </w:rPr>
        <w:t>Представних запослених у Надзорном одбору мора испуњавати услове предвиђене законом, а предлаже се на начин утврђен статутом Предузећа.</w:t>
      </w:r>
    </w:p>
    <w:p w:rsidR="00A35993" w:rsidRDefault="00A35993" w:rsidP="00A35993">
      <w:pPr>
        <w:shd w:val="clear" w:color="auto" w:fill="FFFFFF"/>
        <w:ind w:firstLine="720"/>
        <w:jc w:val="both"/>
      </w:pPr>
      <w:r>
        <w:rPr>
          <w:lang w:val="sr-Cyrl-RS"/>
        </w:rPr>
        <w:t>Надзорни одбор, директор и извршни директор не могу предлагати представника запослених у Надзорном одбору.</w:t>
      </w:r>
    </w:p>
    <w:p w:rsidR="00A35993" w:rsidRDefault="00A35993" w:rsidP="00A35993">
      <w:pPr>
        <w:shd w:val="clear" w:color="auto" w:fill="FFFFFF"/>
        <w:rPr>
          <w:lang w:val="sr-Cyrl-RS"/>
        </w:rPr>
      </w:pPr>
    </w:p>
    <w:p w:rsidR="00A35993" w:rsidRDefault="00A35993" w:rsidP="00A35993">
      <w:pPr>
        <w:shd w:val="clear" w:color="auto" w:fill="FFFFFF"/>
        <w:jc w:val="center"/>
        <w:rPr>
          <w:b/>
          <w:lang w:val="sr-Cyrl-RS"/>
        </w:rPr>
      </w:pPr>
      <w:r>
        <w:rPr>
          <w:b/>
        </w:rPr>
        <w:t>Мандат председника и чланова Надзорног одбора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rPr>
        <w:t>Члан 2</w:t>
      </w:r>
      <w:r>
        <w:rPr>
          <w:b/>
          <w:lang w:val="sr-Cyrl-RS"/>
        </w:rPr>
        <w:t>5.</w:t>
      </w:r>
    </w:p>
    <w:p w:rsidR="00A35993" w:rsidRDefault="00A35993" w:rsidP="00A35993">
      <w:pPr>
        <w:pStyle w:val="Normal1"/>
        <w:shd w:val="clear" w:color="auto" w:fill="FFFFFF"/>
        <w:spacing w:before="0" w:beforeAutospacing="0" w:after="0" w:afterAutospacing="0"/>
      </w:pPr>
      <w:r>
        <w:tab/>
        <w:t xml:space="preserve">Мандат председнику и члановима Надзорног одбора престаје истеком периода на који су именовани, оставком или разрешењем. </w:t>
      </w:r>
    </w:p>
    <w:p w:rsidR="00A35993" w:rsidRDefault="00A35993" w:rsidP="00A35993">
      <w:pPr>
        <w:pStyle w:val="Normal1"/>
        <w:shd w:val="clear" w:color="auto" w:fill="FFFFFF"/>
        <w:spacing w:before="0" w:beforeAutospacing="0" w:after="0" w:afterAutospacing="0"/>
      </w:pPr>
      <w:r>
        <w:tab/>
        <w:t>Председник и чланови Надзорног одбора разрешавају се пре истека периода на који су именовани у случајевима предвиђеним статутом Предузећа, а у складу са законским одредбама.</w:t>
      </w:r>
    </w:p>
    <w:p w:rsidR="00A35993" w:rsidRDefault="00A35993" w:rsidP="00A35993">
      <w:pPr>
        <w:pStyle w:val="Normal1"/>
        <w:shd w:val="clear" w:color="auto" w:fill="FFFFFF"/>
        <w:spacing w:before="0" w:beforeAutospacing="0" w:after="0" w:afterAutospacing="0"/>
      </w:pPr>
      <w:r>
        <w:tab/>
        <w:t>Председник и чланови Надзорног одбора којима је престао мандат, дужни су да вршесвоје дужности до именовања новог Надзорног одбора, односно именовања новог председника или члана Надзорног одбора, а најдуже шест месеци.</w:t>
      </w:r>
    </w:p>
    <w:p w:rsidR="00A35993" w:rsidRDefault="00A35993" w:rsidP="00A35993">
      <w:pPr>
        <w:shd w:val="clear" w:color="auto" w:fill="FFFFFF"/>
        <w:jc w:val="both"/>
        <w:rPr>
          <w:lang w:val="sr-Cyrl-RS"/>
        </w:rPr>
      </w:pPr>
    </w:p>
    <w:p w:rsidR="00A35993" w:rsidRDefault="00A35993" w:rsidP="00A35993">
      <w:pPr>
        <w:shd w:val="clear" w:color="auto" w:fill="FFFFFF"/>
        <w:jc w:val="both"/>
        <w:rPr>
          <w:lang w:val="sr-Cyrl-RS"/>
        </w:rPr>
      </w:pPr>
    </w:p>
    <w:p w:rsidR="00A35993" w:rsidRDefault="00A35993" w:rsidP="00A35993">
      <w:pPr>
        <w:shd w:val="clear" w:color="auto" w:fill="FFFFFF"/>
        <w:jc w:val="center"/>
        <w:rPr>
          <w:b/>
          <w:lang w:val="sr-Cyrl-RS"/>
        </w:rPr>
      </w:pPr>
      <w:r>
        <w:rPr>
          <w:b/>
          <w:lang w:val="sr-Cyrl-RS"/>
        </w:rPr>
        <w:t>Надлежност Надзорног одбора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Члан 26.</w:t>
      </w:r>
    </w:p>
    <w:p w:rsidR="00A35993" w:rsidRDefault="00A35993" w:rsidP="00A35993">
      <w:pPr>
        <w:shd w:val="clear" w:color="auto" w:fill="FFFFFF"/>
        <w:ind w:firstLine="720"/>
        <w:jc w:val="both"/>
        <w:rPr>
          <w:lang w:val="sr-Cyrl-RS"/>
        </w:rPr>
      </w:pPr>
      <w:r>
        <w:rPr>
          <w:lang w:val="sr-Cyrl-RS"/>
        </w:rPr>
        <w:t>Надзорни одбор обавља следеће послове:</w:t>
      </w:r>
    </w:p>
    <w:p w:rsidR="00A35993" w:rsidRDefault="00A35993" w:rsidP="00A52C37">
      <w:pPr>
        <w:pStyle w:val="a2"/>
        <w:numPr>
          <w:ilvl w:val="0"/>
          <w:numId w:val="8"/>
        </w:numPr>
        <w:shd w:val="clear" w:color="auto" w:fill="FFFFFF"/>
        <w:jc w:val="both"/>
        <w:rPr>
          <w:lang w:val="sr-Cyrl-RS"/>
        </w:rPr>
      </w:pPr>
      <w:r>
        <w:rPr>
          <w:lang w:val="sr-Cyrl-RS"/>
        </w:rPr>
        <w:t>доноси дугорочни и средњорочни план пословне стратегије и развоја и одговоран је за њихово спровођење;</w:t>
      </w:r>
    </w:p>
    <w:p w:rsidR="00A35993" w:rsidRDefault="00A35993" w:rsidP="00A52C37">
      <w:pPr>
        <w:pStyle w:val="a2"/>
        <w:numPr>
          <w:ilvl w:val="0"/>
          <w:numId w:val="8"/>
        </w:numPr>
        <w:shd w:val="clear" w:color="auto" w:fill="FFFFFF"/>
        <w:jc w:val="both"/>
        <w:rPr>
          <w:lang w:val="sr-Cyrl-RS"/>
        </w:rPr>
      </w:pPr>
      <w:r>
        <w:rPr>
          <w:lang w:val="sr-Cyrl-RS"/>
        </w:rPr>
        <w:t>доноси годишњи, односно трогодишњи програм пословања, усклађен са дугорочним и средњорочним планом пословне стратегије и развоја из тачке 1 овог члана;</w:t>
      </w:r>
    </w:p>
    <w:p w:rsidR="00A35993" w:rsidRDefault="00A35993" w:rsidP="00A52C37">
      <w:pPr>
        <w:pStyle w:val="a2"/>
        <w:numPr>
          <w:ilvl w:val="0"/>
          <w:numId w:val="8"/>
        </w:numPr>
        <w:shd w:val="clear" w:color="auto" w:fill="FFFFFF"/>
        <w:jc w:val="both"/>
        <w:rPr>
          <w:lang w:val="sr-Cyrl-RS"/>
        </w:rPr>
      </w:pPr>
      <w:r>
        <w:rPr>
          <w:lang w:val="sr-Cyrl-RS"/>
        </w:rPr>
        <w:lastRenderedPageBreak/>
        <w:t>доноси посебан програм коришћења средстава из буџета града Прокупља (субвенције, гаранције или др. средства);</w:t>
      </w:r>
    </w:p>
    <w:p w:rsidR="00A35993" w:rsidRDefault="00A35993" w:rsidP="00A52C37">
      <w:pPr>
        <w:pStyle w:val="a2"/>
        <w:numPr>
          <w:ilvl w:val="0"/>
          <w:numId w:val="8"/>
        </w:numPr>
        <w:shd w:val="clear" w:color="auto" w:fill="FFFFFF"/>
        <w:jc w:val="both"/>
        <w:rPr>
          <w:lang w:val="sr-Cyrl-RS"/>
        </w:rPr>
      </w:pPr>
      <w:r>
        <w:rPr>
          <w:lang w:val="sr-Cyrl-RS"/>
        </w:rPr>
        <w:t>усваја извештај о степену реализације годишњег, односно трогодишњег програма пословања;</w:t>
      </w:r>
    </w:p>
    <w:p w:rsidR="00A35993" w:rsidRDefault="00A35993" w:rsidP="00A52C37">
      <w:pPr>
        <w:pStyle w:val="a2"/>
        <w:numPr>
          <w:ilvl w:val="0"/>
          <w:numId w:val="8"/>
        </w:numPr>
        <w:shd w:val="clear" w:color="auto" w:fill="FFFFFF"/>
        <w:jc w:val="both"/>
        <w:rPr>
          <w:lang w:val="sr-Cyrl-RS"/>
        </w:rPr>
      </w:pPr>
      <w:r>
        <w:rPr>
          <w:lang w:val="sr-Cyrl-RS"/>
        </w:rPr>
        <w:t>усваја тромесечни извештај о степену усклађености планираних и реализованих активности;</w:t>
      </w:r>
    </w:p>
    <w:p w:rsidR="00A35993" w:rsidRDefault="00A35993" w:rsidP="00A52C37">
      <w:pPr>
        <w:pStyle w:val="a2"/>
        <w:numPr>
          <w:ilvl w:val="0"/>
          <w:numId w:val="8"/>
        </w:numPr>
        <w:shd w:val="clear" w:color="auto" w:fill="FFFFFF"/>
        <w:jc w:val="both"/>
        <w:rPr>
          <w:lang w:val="sr-Cyrl-RS"/>
        </w:rPr>
      </w:pPr>
      <w:r>
        <w:rPr>
          <w:lang w:val="sr-Cyrl-RS"/>
        </w:rPr>
        <w:t>усваја финансијске извештаје;</w:t>
      </w:r>
    </w:p>
    <w:p w:rsidR="00A35993" w:rsidRDefault="00A35993" w:rsidP="00A52C37">
      <w:pPr>
        <w:pStyle w:val="a2"/>
        <w:numPr>
          <w:ilvl w:val="0"/>
          <w:numId w:val="8"/>
        </w:numPr>
        <w:shd w:val="clear" w:color="auto" w:fill="FFFFFF"/>
        <w:jc w:val="both"/>
        <w:rPr>
          <w:lang w:val="sr-Cyrl-RS"/>
        </w:rPr>
      </w:pPr>
      <w:r>
        <w:rPr>
          <w:lang w:val="sr-Cyrl-RS"/>
        </w:rPr>
        <w:t>надзире рад директора;</w:t>
      </w:r>
    </w:p>
    <w:p w:rsidR="00A35993" w:rsidRDefault="00A35993" w:rsidP="00A52C37">
      <w:pPr>
        <w:pStyle w:val="a2"/>
        <w:numPr>
          <w:ilvl w:val="0"/>
          <w:numId w:val="8"/>
        </w:numPr>
        <w:shd w:val="clear" w:color="auto" w:fill="FFFFFF"/>
        <w:jc w:val="both"/>
        <w:rPr>
          <w:lang w:val="sr-Cyrl-RS"/>
        </w:rPr>
      </w:pPr>
      <w:r>
        <w:rPr>
          <w:lang w:val="sr-Cyrl-RS"/>
        </w:rPr>
        <w:t>доноси статут;</w:t>
      </w:r>
    </w:p>
    <w:p w:rsidR="00A35993" w:rsidRDefault="00A35993" w:rsidP="00A52C37">
      <w:pPr>
        <w:pStyle w:val="a2"/>
        <w:numPr>
          <w:ilvl w:val="0"/>
          <w:numId w:val="8"/>
        </w:numPr>
        <w:shd w:val="clear" w:color="auto" w:fill="FFFFFF"/>
        <w:jc w:val="both"/>
        <w:rPr>
          <w:lang w:val="sr-Cyrl-RS"/>
        </w:rPr>
      </w:pPr>
      <w:r>
        <w:rPr>
          <w:lang w:val="sr-Cyrl-RS"/>
        </w:rPr>
        <w:t>доноси одлуку о ценама комуналних услуга;</w:t>
      </w:r>
    </w:p>
    <w:p w:rsidR="00A35993" w:rsidRDefault="00A35993" w:rsidP="00A52C37">
      <w:pPr>
        <w:pStyle w:val="a2"/>
        <w:numPr>
          <w:ilvl w:val="0"/>
          <w:numId w:val="8"/>
        </w:numPr>
        <w:shd w:val="clear" w:color="auto" w:fill="FFFFFF"/>
        <w:jc w:val="both"/>
        <w:rPr>
          <w:lang w:val="sr-Cyrl-RS"/>
        </w:rPr>
      </w:pPr>
      <w:r>
        <w:rPr>
          <w:lang w:val="sr-Cyrl-RS"/>
        </w:rPr>
        <w:t>доноси одлуку о располагању (прибављању и отуђењу) средствима у јавној својини која су пренета у својину јавног предузећа, велике вредности, која је у непосредној функцији обављања поверене делатности, у складу са законом и овом одлуком;</w:t>
      </w:r>
    </w:p>
    <w:p w:rsidR="00A35993" w:rsidRDefault="00A35993" w:rsidP="00A52C37">
      <w:pPr>
        <w:pStyle w:val="a2"/>
        <w:numPr>
          <w:ilvl w:val="0"/>
          <w:numId w:val="8"/>
        </w:numPr>
        <w:shd w:val="clear" w:color="auto" w:fill="FFFFFF"/>
        <w:jc w:val="both"/>
        <w:rPr>
          <w:lang w:val="sr-Cyrl-RS"/>
        </w:rPr>
      </w:pPr>
      <w:r>
        <w:rPr>
          <w:lang w:val="sr-Cyrl-RS"/>
        </w:rPr>
        <w:t>доноси одлуку о задуживању Предузећа;</w:t>
      </w:r>
    </w:p>
    <w:p w:rsidR="00A35993" w:rsidRDefault="00A35993" w:rsidP="00A52C37">
      <w:pPr>
        <w:pStyle w:val="a2"/>
        <w:numPr>
          <w:ilvl w:val="0"/>
          <w:numId w:val="8"/>
        </w:numPr>
        <w:shd w:val="clear" w:color="auto" w:fill="FFFFFF"/>
        <w:jc w:val="both"/>
        <w:rPr>
          <w:lang w:val="sr-Cyrl-RS"/>
        </w:rPr>
      </w:pPr>
      <w:r>
        <w:rPr>
          <w:lang w:val="sr-Cyrl-RS"/>
        </w:rPr>
        <w:t>одлучује о статусним променама, оснивању других правних субјеката и улагању капитала;</w:t>
      </w:r>
    </w:p>
    <w:p w:rsidR="00A35993" w:rsidRDefault="00A35993" w:rsidP="00A52C37">
      <w:pPr>
        <w:pStyle w:val="a2"/>
        <w:numPr>
          <w:ilvl w:val="0"/>
          <w:numId w:val="8"/>
        </w:numPr>
        <w:shd w:val="clear" w:color="auto" w:fill="FFFFFF"/>
        <w:jc w:val="both"/>
        <w:rPr>
          <w:lang w:val="sr-Cyrl-RS"/>
        </w:rPr>
      </w:pPr>
      <w:r>
        <w:rPr>
          <w:lang w:val="sr-Cyrl-RS"/>
        </w:rPr>
        <w:t>доноси одлуку о расподели добити, односно начину покрића губитка;</w:t>
      </w:r>
    </w:p>
    <w:p w:rsidR="00A35993" w:rsidRDefault="00A35993" w:rsidP="00A52C37">
      <w:pPr>
        <w:pStyle w:val="a2"/>
        <w:numPr>
          <w:ilvl w:val="0"/>
          <w:numId w:val="8"/>
        </w:numPr>
        <w:shd w:val="clear" w:color="auto" w:fill="FFFFFF"/>
        <w:jc w:val="both"/>
        <w:rPr>
          <w:lang w:val="sr-Cyrl-RS"/>
        </w:rPr>
      </w:pPr>
      <w:r>
        <w:rPr>
          <w:lang w:val="sr-Cyrl-RS"/>
        </w:rPr>
        <w:t>доноси акт о процени вредности капитала као и програм и одлуку о својинској трансформацији;</w:t>
      </w:r>
    </w:p>
    <w:p w:rsidR="00A35993" w:rsidRDefault="00A35993" w:rsidP="00A52C37">
      <w:pPr>
        <w:pStyle w:val="a2"/>
        <w:numPr>
          <w:ilvl w:val="0"/>
          <w:numId w:val="8"/>
        </w:numPr>
        <w:shd w:val="clear" w:color="auto" w:fill="FFFFFF"/>
        <w:jc w:val="both"/>
        <w:rPr>
          <w:lang w:val="sr-Cyrl-RS"/>
        </w:rPr>
      </w:pPr>
      <w:r>
        <w:rPr>
          <w:lang w:val="sr-Cyrl-RS"/>
        </w:rPr>
        <w:t>закључује уговор о раду са директором, у складу са законом којим се уређују радни односи;</w:t>
      </w:r>
    </w:p>
    <w:p w:rsidR="00A35993" w:rsidRDefault="00A35993" w:rsidP="00A52C37">
      <w:pPr>
        <w:pStyle w:val="a2"/>
        <w:numPr>
          <w:ilvl w:val="0"/>
          <w:numId w:val="8"/>
        </w:numPr>
        <w:shd w:val="clear" w:color="auto" w:fill="FFFFFF"/>
        <w:jc w:val="both"/>
        <w:rPr>
          <w:lang w:val="sr-Cyrl-RS"/>
        </w:rPr>
      </w:pPr>
      <w:r>
        <w:rPr>
          <w:lang w:val="sr-Cyrl-RS"/>
        </w:rPr>
        <w:t>доноси акт о исплати стимулације директора и извршног директора;</w:t>
      </w:r>
    </w:p>
    <w:p w:rsidR="00A35993" w:rsidRDefault="00A35993" w:rsidP="00A52C37">
      <w:pPr>
        <w:pStyle w:val="a2"/>
        <w:numPr>
          <w:ilvl w:val="0"/>
          <w:numId w:val="8"/>
        </w:numPr>
        <w:shd w:val="clear" w:color="auto" w:fill="FFFFFF"/>
        <w:jc w:val="both"/>
        <w:rPr>
          <w:lang w:val="sr-Cyrl-RS"/>
        </w:rPr>
      </w:pPr>
      <w:r>
        <w:rPr>
          <w:lang w:val="sr-Cyrl-RS"/>
        </w:rPr>
        <w:t>доноси Пословник о свом раду;</w:t>
      </w:r>
    </w:p>
    <w:p w:rsidR="00A35993" w:rsidRDefault="00A35993" w:rsidP="00A52C37">
      <w:pPr>
        <w:pStyle w:val="a2"/>
        <w:numPr>
          <w:ilvl w:val="0"/>
          <w:numId w:val="8"/>
        </w:numPr>
        <w:shd w:val="clear" w:color="auto" w:fill="FFFFFF"/>
        <w:jc w:val="both"/>
        <w:rPr>
          <w:lang w:val="sr-Cyrl-RS"/>
        </w:rPr>
      </w:pPr>
      <w:r>
        <w:rPr>
          <w:lang w:val="sr-Cyrl-RS"/>
        </w:rPr>
        <w:t>врши друге послове у складу са законом и статутом.</w:t>
      </w:r>
    </w:p>
    <w:p w:rsidR="00A35993" w:rsidRDefault="00A35993" w:rsidP="00A35993">
      <w:pPr>
        <w:shd w:val="clear" w:color="auto" w:fill="FFFFFF"/>
        <w:jc w:val="both"/>
        <w:rPr>
          <w:lang w:val="sr-Cyrl-RS"/>
        </w:rPr>
      </w:pPr>
    </w:p>
    <w:p w:rsidR="00A35993" w:rsidRDefault="00A35993" w:rsidP="00A35993">
      <w:pPr>
        <w:ind w:firstLine="708"/>
        <w:jc w:val="both"/>
      </w:pPr>
      <w:r>
        <w:t>Одлуке из става 1 тачке 1, 2, 8 и 13 овог члана Надзорни одбор доноси уз сагласност Скупштине града Прокупља.</w:t>
      </w:r>
    </w:p>
    <w:p w:rsidR="00A35993" w:rsidRDefault="00A35993" w:rsidP="00A35993">
      <w:pPr>
        <w:ind w:firstLine="708"/>
        <w:jc w:val="both"/>
      </w:pPr>
      <w:r>
        <w:t>Одлуку из става 1 тачка 12 овог члана Надзорни одбор доноси уз претходну сагласност Скупштине града Прокупља.</w:t>
      </w:r>
    </w:p>
    <w:p w:rsidR="00A35993" w:rsidRDefault="00A35993" w:rsidP="00A35993">
      <w:pPr>
        <w:shd w:val="clear" w:color="auto" w:fill="FFFFFF"/>
        <w:ind w:firstLine="720"/>
        <w:jc w:val="both"/>
        <w:rPr>
          <w:lang w:val="sr-Cyrl-RS"/>
        </w:rPr>
      </w:pPr>
      <w:r>
        <w:rPr>
          <w:lang w:val="sr-Cyrl-RS"/>
        </w:rPr>
        <w:t>Надзорни одбор не може пренети право одлучивања о питањима из своје надлежности на директора или друго лице у јавном предузећу.</w:t>
      </w:r>
    </w:p>
    <w:p w:rsidR="00A35993" w:rsidRDefault="00A35993" w:rsidP="00A35993">
      <w:pPr>
        <w:shd w:val="clear" w:color="auto" w:fill="FFFFFF"/>
        <w:jc w:val="both"/>
        <w:rPr>
          <w:lang w:val="sr-Cyrl-RS"/>
        </w:rPr>
      </w:pPr>
    </w:p>
    <w:p w:rsidR="00A35993" w:rsidRDefault="00A35993" w:rsidP="00A35993">
      <w:pPr>
        <w:jc w:val="center"/>
        <w:rPr>
          <w:b/>
          <w:lang w:val="sr-Cyrl-RS"/>
        </w:rPr>
      </w:pPr>
      <w:r>
        <w:rPr>
          <w:b/>
          <w:lang w:val="sr-Cyrl-RS"/>
        </w:rPr>
        <w:t>Накнада за рад</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27.</w:t>
      </w:r>
    </w:p>
    <w:p w:rsidR="00A35993" w:rsidRDefault="00A35993" w:rsidP="00A35993">
      <w:pPr>
        <w:ind w:firstLine="708"/>
        <w:jc w:val="both"/>
        <w:rPr>
          <w:lang w:val="sr-Cyrl-RS"/>
        </w:rPr>
      </w:pPr>
      <w:r>
        <w:rPr>
          <w:lang w:val="sr-Cyrl-RS"/>
        </w:rPr>
        <w:t>Председник и чланови надзорног одбора имају право на одговарајућу накнаду за рад у Надзорном одбору.</w:t>
      </w:r>
    </w:p>
    <w:p w:rsidR="00A35993" w:rsidRDefault="00A35993" w:rsidP="00A35993">
      <w:pPr>
        <w:ind w:firstLine="708"/>
        <w:jc w:val="both"/>
        <w:rPr>
          <w:lang w:val="sr-Cyrl-RS"/>
        </w:rPr>
      </w:pPr>
      <w:r>
        <w:rPr>
          <w:lang w:val="sr-Cyrl-RS"/>
        </w:rPr>
        <w:t>Висину накнаде из става 1. овог члана односно критеријуме и мерила за њено утврђивање одређује Влада Републике Србије.</w:t>
      </w:r>
    </w:p>
    <w:p w:rsidR="00A35993" w:rsidRDefault="00A35993" w:rsidP="00A35993">
      <w:pPr>
        <w:ind w:firstLine="708"/>
        <w:jc w:val="both"/>
        <w:rPr>
          <w:lang w:val="sr-Cyrl-RS"/>
        </w:rPr>
      </w:pPr>
    </w:p>
    <w:p w:rsidR="00A35993" w:rsidRDefault="00A35993" w:rsidP="00A35993">
      <w:pPr>
        <w:ind w:firstLine="708"/>
        <w:jc w:val="both"/>
        <w:rPr>
          <w:b/>
          <w:lang w:val="sr-Cyrl-RS"/>
        </w:rPr>
      </w:pPr>
      <w:r>
        <w:rPr>
          <w:b/>
          <w:lang w:val="sr-Cyrl-RS"/>
        </w:rPr>
        <w:t>2) Директор</w:t>
      </w:r>
    </w:p>
    <w:p w:rsidR="00A35993" w:rsidRDefault="00A35993" w:rsidP="00A35993">
      <w:pPr>
        <w:ind w:firstLine="708"/>
        <w:jc w:val="both"/>
        <w:rPr>
          <w:b/>
          <w:lang w:val="sr-Cyrl-RS"/>
        </w:rPr>
      </w:pPr>
    </w:p>
    <w:p w:rsidR="00A35993" w:rsidRDefault="00A35993" w:rsidP="00A35993">
      <w:pPr>
        <w:jc w:val="center"/>
        <w:rPr>
          <w:b/>
          <w:lang w:val="sr-Cyrl-RS"/>
        </w:rPr>
      </w:pPr>
      <w:r>
        <w:rPr>
          <w:b/>
          <w:lang w:val="sr-Cyrl-RS"/>
        </w:rPr>
        <w:t>Члан 28.</w:t>
      </w:r>
    </w:p>
    <w:p w:rsidR="00A35993" w:rsidRDefault="00A35993" w:rsidP="00A35993">
      <w:pPr>
        <w:shd w:val="clear" w:color="auto" w:fill="FFFFFF"/>
        <w:ind w:firstLine="720"/>
        <w:jc w:val="both"/>
        <w:rPr>
          <w:lang w:val="sr-Cyrl-RS"/>
        </w:rPr>
      </w:pPr>
      <w:r>
        <w:rPr>
          <w:lang w:val="sr-Cyrl-RS"/>
        </w:rPr>
        <w:t>Директора предузећа именује Скупштина града Прокупља на мандатни период од четири године, а на основу спроведеног јавног конкурса.</w:t>
      </w:r>
    </w:p>
    <w:p w:rsidR="00A35993" w:rsidRDefault="00A35993" w:rsidP="00A35993">
      <w:pPr>
        <w:shd w:val="clear" w:color="auto" w:fill="FFFFFF"/>
        <w:ind w:firstLine="720"/>
        <w:jc w:val="both"/>
        <w:rPr>
          <w:lang w:val="sr-Cyrl-RS"/>
        </w:rPr>
      </w:pPr>
      <w:r>
        <w:rPr>
          <w:lang w:val="sr-Cyrl-RS"/>
        </w:rPr>
        <w:t>Услови за именовање директора прописани су законом, а статутом Предузећа могу бити одређени и други услови које лице мора да испуни да би било именовано за директора Предузећа.</w:t>
      </w:r>
    </w:p>
    <w:p w:rsidR="00A35993" w:rsidRDefault="00A35993" w:rsidP="00A35993">
      <w:pPr>
        <w:shd w:val="clear" w:color="auto" w:fill="FFFFFF"/>
        <w:ind w:firstLine="720"/>
        <w:jc w:val="both"/>
        <w:rPr>
          <w:lang w:val="sr-Cyrl-RS"/>
        </w:rPr>
      </w:pPr>
      <w:r>
        <w:rPr>
          <w:lang w:val="sr-Cyrl-RS"/>
        </w:rPr>
        <w:t>Директор Предузећа је функционер који обавља јавну функцију.</w:t>
      </w:r>
    </w:p>
    <w:p w:rsidR="00A35993" w:rsidRDefault="00A35993" w:rsidP="00A35993">
      <w:pPr>
        <w:shd w:val="clear" w:color="auto" w:fill="FFFFFF"/>
        <w:ind w:firstLine="720"/>
        <w:jc w:val="both"/>
        <w:rPr>
          <w:lang w:val="sr-Cyrl-RS"/>
        </w:rPr>
      </w:pPr>
      <w:r>
        <w:rPr>
          <w:lang w:val="sr-Cyrl-RS"/>
        </w:rPr>
        <w:t>Директор не може имати заменика.</w:t>
      </w:r>
    </w:p>
    <w:p w:rsidR="00A35993" w:rsidRDefault="00A35993" w:rsidP="00A35993">
      <w:pPr>
        <w:shd w:val="clear" w:color="auto" w:fill="FFFFFF"/>
        <w:jc w:val="both"/>
        <w:rPr>
          <w:lang w:val="sr-Cyrl-RS"/>
        </w:rPr>
      </w:pP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Надлежности директора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29.</w:t>
      </w:r>
    </w:p>
    <w:p w:rsidR="00A35993" w:rsidRDefault="00A35993" w:rsidP="00A35993">
      <w:pPr>
        <w:shd w:val="clear" w:color="auto" w:fill="FFFFFF"/>
        <w:jc w:val="both"/>
        <w:rPr>
          <w:lang w:val="sr-Cyrl-RS"/>
        </w:rPr>
      </w:pPr>
      <w:r>
        <w:rPr>
          <w:lang w:val="sr-Cyrl-RS"/>
        </w:rPr>
        <w:t>Директор предузећа:</w:t>
      </w:r>
    </w:p>
    <w:p w:rsidR="00A35993" w:rsidRDefault="00A35993" w:rsidP="00A52C37">
      <w:pPr>
        <w:pStyle w:val="a2"/>
        <w:numPr>
          <w:ilvl w:val="0"/>
          <w:numId w:val="9"/>
        </w:numPr>
        <w:shd w:val="clear" w:color="auto" w:fill="FFFFFF"/>
        <w:jc w:val="both"/>
        <w:rPr>
          <w:lang w:val="sr-Cyrl-RS"/>
        </w:rPr>
      </w:pPr>
      <w:r>
        <w:rPr>
          <w:lang w:val="sr-Cyrl-RS"/>
        </w:rPr>
        <w:t>представља и заступа Предузеће;</w:t>
      </w:r>
    </w:p>
    <w:p w:rsidR="00A35993" w:rsidRDefault="00A35993" w:rsidP="00A52C37">
      <w:pPr>
        <w:pStyle w:val="a2"/>
        <w:numPr>
          <w:ilvl w:val="0"/>
          <w:numId w:val="9"/>
        </w:numPr>
        <w:shd w:val="clear" w:color="auto" w:fill="FFFFFF"/>
        <w:jc w:val="both"/>
        <w:rPr>
          <w:lang w:val="sr-Cyrl-RS"/>
        </w:rPr>
      </w:pPr>
      <w:r>
        <w:rPr>
          <w:lang w:val="sr-Cyrl-RS"/>
        </w:rPr>
        <w:t>организује и руководи процесом рада;</w:t>
      </w:r>
    </w:p>
    <w:p w:rsidR="00A35993" w:rsidRDefault="00A35993" w:rsidP="00A52C37">
      <w:pPr>
        <w:pStyle w:val="a2"/>
        <w:numPr>
          <w:ilvl w:val="0"/>
          <w:numId w:val="9"/>
        </w:numPr>
        <w:shd w:val="clear" w:color="auto" w:fill="FFFFFF"/>
        <w:jc w:val="both"/>
        <w:rPr>
          <w:lang w:val="sr-Cyrl-RS"/>
        </w:rPr>
      </w:pPr>
      <w:r>
        <w:rPr>
          <w:lang w:val="sr-Cyrl-RS"/>
        </w:rPr>
        <w:t>води пословање Предузећа;</w:t>
      </w:r>
    </w:p>
    <w:p w:rsidR="00A35993" w:rsidRDefault="00A35993" w:rsidP="00A52C37">
      <w:pPr>
        <w:pStyle w:val="a2"/>
        <w:numPr>
          <w:ilvl w:val="0"/>
          <w:numId w:val="9"/>
        </w:numPr>
        <w:shd w:val="clear" w:color="auto" w:fill="FFFFFF"/>
        <w:jc w:val="both"/>
        <w:rPr>
          <w:lang w:val="sr-Cyrl-RS"/>
        </w:rPr>
      </w:pPr>
      <w:r>
        <w:rPr>
          <w:lang w:val="sr-Cyrl-RS"/>
        </w:rPr>
        <w:t>одговара за законитост рада Предузећа;</w:t>
      </w:r>
    </w:p>
    <w:p w:rsidR="00A35993" w:rsidRDefault="00A35993" w:rsidP="00A52C37">
      <w:pPr>
        <w:pStyle w:val="a2"/>
        <w:numPr>
          <w:ilvl w:val="0"/>
          <w:numId w:val="9"/>
        </w:numPr>
        <w:shd w:val="clear" w:color="auto" w:fill="FFFFFF"/>
        <w:jc w:val="both"/>
        <w:rPr>
          <w:lang w:val="sr-Cyrl-RS"/>
        </w:rPr>
      </w:pPr>
      <w:r>
        <w:rPr>
          <w:lang w:val="sr-Cyrl-RS"/>
        </w:rPr>
        <w:t>предлаже дугорочни и средњорочни план пословне стратегије и развоја и одговоран је за њихово спровођење;</w:t>
      </w:r>
    </w:p>
    <w:p w:rsidR="00A35993" w:rsidRDefault="00A35993" w:rsidP="00A52C37">
      <w:pPr>
        <w:pStyle w:val="a2"/>
        <w:numPr>
          <w:ilvl w:val="0"/>
          <w:numId w:val="9"/>
        </w:numPr>
        <w:shd w:val="clear" w:color="auto" w:fill="FFFFFF"/>
        <w:jc w:val="both"/>
        <w:rPr>
          <w:lang w:val="sr-Cyrl-RS"/>
        </w:rPr>
      </w:pPr>
      <w:r>
        <w:rPr>
          <w:lang w:val="sr-Cyrl-RS"/>
        </w:rPr>
        <w:t>предлаже годишњи, односно трогодишњи програм пословања и одговоран је за његово спровођење;</w:t>
      </w:r>
    </w:p>
    <w:p w:rsidR="00A35993" w:rsidRDefault="00A35993" w:rsidP="00A52C37">
      <w:pPr>
        <w:pStyle w:val="a2"/>
        <w:numPr>
          <w:ilvl w:val="0"/>
          <w:numId w:val="9"/>
        </w:numPr>
        <w:shd w:val="clear" w:color="auto" w:fill="FFFFFF"/>
        <w:jc w:val="both"/>
        <w:rPr>
          <w:lang w:val="sr-Cyrl-RS"/>
        </w:rPr>
      </w:pPr>
      <w:r>
        <w:rPr>
          <w:lang w:val="sr-Cyrl-RS"/>
        </w:rPr>
        <w:t>предлаже финансијске извештаје;</w:t>
      </w:r>
    </w:p>
    <w:p w:rsidR="00A35993" w:rsidRDefault="00A35993" w:rsidP="00A52C37">
      <w:pPr>
        <w:pStyle w:val="a2"/>
        <w:numPr>
          <w:ilvl w:val="0"/>
          <w:numId w:val="9"/>
        </w:numPr>
        <w:shd w:val="clear" w:color="auto" w:fill="FFFFFF"/>
        <w:jc w:val="both"/>
        <w:rPr>
          <w:lang w:val="sr-Cyrl-RS"/>
        </w:rPr>
      </w:pPr>
      <w:r>
        <w:rPr>
          <w:lang w:val="sr-Cyrl-RS"/>
        </w:rPr>
        <w:t>предлаже доношење посебног програма коришћења средстава из буџета града Прокупља (субвенције, гаранције или коришћење других средстава);</w:t>
      </w:r>
    </w:p>
    <w:p w:rsidR="00A35993" w:rsidRDefault="00A35993" w:rsidP="00A52C37">
      <w:pPr>
        <w:pStyle w:val="a2"/>
        <w:numPr>
          <w:ilvl w:val="0"/>
          <w:numId w:val="9"/>
        </w:numPr>
        <w:shd w:val="clear" w:color="auto" w:fill="FFFFFF"/>
        <w:jc w:val="both"/>
        <w:rPr>
          <w:lang w:val="sr-Cyrl-RS"/>
        </w:rPr>
      </w:pPr>
      <w:r>
        <w:rPr>
          <w:lang w:val="sr-Cyrl-RS"/>
        </w:rPr>
        <w:t>извршава одлуке Надзорног одбора;</w:t>
      </w:r>
    </w:p>
    <w:p w:rsidR="00A35993" w:rsidRDefault="00A35993" w:rsidP="00A52C37">
      <w:pPr>
        <w:pStyle w:val="a2"/>
        <w:numPr>
          <w:ilvl w:val="0"/>
          <w:numId w:val="9"/>
        </w:numPr>
        <w:shd w:val="clear" w:color="auto" w:fill="FFFFFF"/>
        <w:jc w:val="both"/>
        <w:rPr>
          <w:lang w:val="sr-Cyrl-RS"/>
        </w:rPr>
      </w:pPr>
      <w:r>
        <w:rPr>
          <w:lang w:val="sr-Cyrl-RS"/>
        </w:rPr>
        <w:t>бира извршне директоре;</w:t>
      </w:r>
    </w:p>
    <w:p w:rsidR="00A35993" w:rsidRDefault="00A35993" w:rsidP="00A52C37">
      <w:pPr>
        <w:pStyle w:val="a2"/>
        <w:numPr>
          <w:ilvl w:val="0"/>
          <w:numId w:val="9"/>
        </w:numPr>
        <w:shd w:val="clear" w:color="auto" w:fill="FFFFFF"/>
        <w:jc w:val="both"/>
        <w:rPr>
          <w:lang w:val="sr-Cyrl-RS"/>
        </w:rPr>
      </w:pPr>
      <w:r>
        <w:rPr>
          <w:lang w:val="sr-Cyrl-RS"/>
        </w:rPr>
        <w:t>закључује уговоре о раду са извршним директорима, у складу са законом којим се уређују радни односи;</w:t>
      </w:r>
    </w:p>
    <w:p w:rsidR="00A35993" w:rsidRDefault="00A35993" w:rsidP="00A52C37">
      <w:pPr>
        <w:pStyle w:val="a2"/>
        <w:numPr>
          <w:ilvl w:val="0"/>
          <w:numId w:val="9"/>
        </w:numPr>
        <w:shd w:val="clear" w:color="auto" w:fill="FFFFFF"/>
        <w:jc w:val="both"/>
        <w:rPr>
          <w:lang w:val="sr-Cyrl-RS"/>
        </w:rPr>
      </w:pPr>
      <w:r>
        <w:rPr>
          <w:lang w:val="sr-Cyrl-RS"/>
        </w:rPr>
        <w:t>доноси акт о систематизацији;</w:t>
      </w:r>
    </w:p>
    <w:p w:rsidR="00A35993" w:rsidRDefault="00A35993" w:rsidP="00A52C37">
      <w:pPr>
        <w:pStyle w:val="a2"/>
        <w:numPr>
          <w:ilvl w:val="0"/>
          <w:numId w:val="9"/>
        </w:numPr>
        <w:shd w:val="clear" w:color="auto" w:fill="FFFFFF"/>
        <w:jc w:val="both"/>
        <w:rPr>
          <w:lang w:val="sr-Cyrl-RS"/>
        </w:rPr>
      </w:pPr>
      <w:r>
        <w:rPr>
          <w:lang w:val="sr-Cyrl-RS"/>
        </w:rPr>
        <w:t>доноси опште акте за чије доношење је овлашћен статутом;</w:t>
      </w:r>
    </w:p>
    <w:p w:rsidR="00A35993" w:rsidRDefault="00A35993" w:rsidP="00A52C37">
      <w:pPr>
        <w:pStyle w:val="a2"/>
        <w:numPr>
          <w:ilvl w:val="0"/>
          <w:numId w:val="9"/>
        </w:numPr>
        <w:shd w:val="clear" w:color="auto" w:fill="FFFFFF"/>
        <w:jc w:val="both"/>
        <w:rPr>
          <w:lang w:val="sr-Cyrl-RS"/>
        </w:rPr>
      </w:pPr>
      <w:r>
        <w:rPr>
          <w:lang w:val="sr-Cyrl-RS"/>
        </w:rPr>
        <w:t>предлаже Надзорном одбору доношење аката о исплати стимулације извршним директорима;</w:t>
      </w:r>
    </w:p>
    <w:p w:rsidR="00A35993" w:rsidRDefault="00A35993" w:rsidP="00A52C37">
      <w:pPr>
        <w:pStyle w:val="a2"/>
        <w:numPr>
          <w:ilvl w:val="0"/>
          <w:numId w:val="9"/>
        </w:numPr>
        <w:shd w:val="clear" w:color="auto" w:fill="FFFFFF"/>
        <w:jc w:val="both"/>
        <w:rPr>
          <w:lang w:val="sr-Cyrl-RS"/>
        </w:rPr>
      </w:pPr>
      <w:r>
        <w:rPr>
          <w:lang w:val="sr-Cyrl-RS"/>
        </w:rPr>
        <w:t>одлучује о појединачним правима, обавезама и одговорностима запослених у складу са законом, колективним уговором и статутом Предузећа;</w:t>
      </w:r>
    </w:p>
    <w:p w:rsidR="00A35993" w:rsidRDefault="00A35993" w:rsidP="00A52C37">
      <w:pPr>
        <w:pStyle w:val="a2"/>
        <w:numPr>
          <w:ilvl w:val="0"/>
          <w:numId w:val="9"/>
        </w:numPr>
        <w:shd w:val="clear" w:color="auto" w:fill="FFFFFF"/>
        <w:jc w:val="both"/>
        <w:rPr>
          <w:lang w:val="sr-Cyrl-RS"/>
        </w:rPr>
      </w:pPr>
      <w:r>
        <w:rPr>
          <w:lang w:val="sr-Cyrl-RS"/>
        </w:rPr>
        <w:t>врши друге послове одређене законом, оснивачким актом и статутом Предузећа.</w:t>
      </w:r>
    </w:p>
    <w:p w:rsidR="00A35993" w:rsidRDefault="00A35993" w:rsidP="00A35993">
      <w:pPr>
        <w:shd w:val="clear" w:color="auto" w:fill="FFFFFF"/>
        <w:jc w:val="both"/>
        <w:rPr>
          <w:lang w:val="sr-Cyrl-RS"/>
        </w:rPr>
      </w:pPr>
    </w:p>
    <w:p w:rsidR="00A35993" w:rsidRDefault="00A35993" w:rsidP="00A35993">
      <w:pPr>
        <w:jc w:val="both"/>
        <w:rPr>
          <w:lang w:val="sr-Cyrl-RS"/>
        </w:rPr>
      </w:pPr>
      <w:r>
        <w:rPr>
          <w:b/>
          <w:bCs/>
          <w:lang w:val="sr-Latn-RS"/>
        </w:rPr>
        <w:tab/>
      </w:r>
      <w:r>
        <w:rPr>
          <w:lang w:val="sr-Cyrl-RS"/>
        </w:rPr>
        <w:t xml:space="preserve"> </w:t>
      </w:r>
    </w:p>
    <w:p w:rsidR="00A35993" w:rsidRDefault="00A35993" w:rsidP="00A35993">
      <w:pPr>
        <w:jc w:val="center"/>
        <w:rPr>
          <w:b/>
          <w:lang w:val="sr-Cyrl-RS"/>
        </w:rPr>
      </w:pPr>
      <w:r>
        <w:rPr>
          <w:b/>
          <w:lang w:val="sr-Cyrl-RS"/>
        </w:rPr>
        <w:t>Извршни директор</w:t>
      </w:r>
    </w:p>
    <w:p w:rsidR="00A35993" w:rsidRDefault="00A35993" w:rsidP="00A35993">
      <w:pPr>
        <w:shd w:val="clear" w:color="auto" w:fill="FFFFFF"/>
        <w:rPr>
          <w:b/>
          <w:lang w:val="sr-Cyrl-RS"/>
        </w:rPr>
      </w:pPr>
    </w:p>
    <w:p w:rsidR="00A35993" w:rsidRDefault="00A35993" w:rsidP="00A35993">
      <w:pPr>
        <w:shd w:val="clear" w:color="auto" w:fill="FFFFFF"/>
        <w:jc w:val="center"/>
        <w:rPr>
          <w:b/>
          <w:lang w:val="sr-Cyrl-RS"/>
        </w:rPr>
      </w:pPr>
      <w:r>
        <w:rPr>
          <w:b/>
          <w:lang w:val="sr-Cyrl-RS"/>
        </w:rPr>
        <w:t>Члан 30.</w:t>
      </w:r>
    </w:p>
    <w:p w:rsidR="00A35993" w:rsidRDefault="00A35993" w:rsidP="00A35993">
      <w:pPr>
        <w:shd w:val="clear" w:color="auto" w:fill="FFFFFF"/>
        <w:ind w:firstLine="720"/>
        <w:jc w:val="both"/>
        <w:rPr>
          <w:lang w:val="sr-Cyrl-RS"/>
        </w:rPr>
      </w:pPr>
      <w:r>
        <w:rPr>
          <w:lang w:val="sr-Cyrl-RS"/>
        </w:rPr>
        <w:t>За извршног директора бира се лице које испуњава услове предвиђене законом, односно Статутом Предузећа.</w:t>
      </w:r>
    </w:p>
    <w:p w:rsidR="00A35993" w:rsidRDefault="00A35993" w:rsidP="00A35993">
      <w:pPr>
        <w:shd w:val="clear" w:color="auto" w:fill="FFFFFF"/>
        <w:ind w:firstLine="720"/>
        <w:jc w:val="both"/>
        <w:rPr>
          <w:lang w:val="sr-Cyrl-RS"/>
        </w:rPr>
      </w:pPr>
      <w:r>
        <w:rPr>
          <w:lang w:val="sr-Cyrl-RS"/>
        </w:rPr>
        <w:t>Предузеће не може имати више од седам извршних директора, а број извршних директора утврђује се Статутом Предузећа.</w:t>
      </w:r>
    </w:p>
    <w:p w:rsidR="00A35993" w:rsidRDefault="00A35993" w:rsidP="00A35993">
      <w:pPr>
        <w:shd w:val="clear" w:color="auto" w:fill="FFFFFF"/>
        <w:ind w:firstLine="720"/>
        <w:jc w:val="both"/>
        <w:rPr>
          <w:lang w:val="sr-Cyrl-RS"/>
        </w:rPr>
      </w:pPr>
      <w:r>
        <w:rPr>
          <w:lang w:val="sr-Cyrl-RS"/>
        </w:rPr>
        <w:t>Извршни директор не може имати заменика.</w:t>
      </w:r>
    </w:p>
    <w:p w:rsidR="00A35993" w:rsidRDefault="00A35993" w:rsidP="00A35993">
      <w:pPr>
        <w:shd w:val="clear" w:color="auto" w:fill="FFFFFF"/>
        <w:ind w:firstLine="720"/>
        <w:jc w:val="both"/>
        <w:rPr>
          <w:lang w:val="sr-Cyrl-RS"/>
        </w:rPr>
      </w:pPr>
      <w:r>
        <w:rPr>
          <w:lang w:val="sr-Cyrl-RS"/>
        </w:rPr>
        <w:t>Извршни директор мора бити у радном односу у Предузећу.</w:t>
      </w:r>
    </w:p>
    <w:p w:rsidR="00A35993" w:rsidRDefault="00A35993" w:rsidP="00A35993">
      <w:pPr>
        <w:shd w:val="clear" w:color="auto" w:fill="FFFFFF"/>
        <w:ind w:firstLine="720"/>
        <w:jc w:val="both"/>
        <w:rPr>
          <w:lang w:val="sr-Cyrl-RS"/>
        </w:rPr>
      </w:pPr>
      <w:r>
        <w:rPr>
          <w:lang w:val="sr-Cyrl-RS"/>
        </w:rPr>
        <w:t>Извршни директор за свој рад одговара директору.</w:t>
      </w:r>
    </w:p>
    <w:p w:rsidR="00A35993" w:rsidRDefault="00A35993" w:rsidP="00A35993">
      <w:pPr>
        <w:shd w:val="clear" w:color="auto" w:fill="FFFFFF"/>
        <w:ind w:firstLine="720"/>
        <w:jc w:val="both"/>
        <w:rPr>
          <w:lang w:val="sr-Cyrl-RS"/>
        </w:rPr>
      </w:pPr>
      <w:r>
        <w:rPr>
          <w:lang w:val="sr-Cyrl-RS"/>
        </w:rPr>
        <w:t>Извршни директор обавља послове у оквиру овлашћења које му је одредио директор, у складу са оснивачким актом и статутом.</w:t>
      </w:r>
    </w:p>
    <w:p w:rsidR="00A35993" w:rsidRDefault="00A35993" w:rsidP="00A35993">
      <w:pPr>
        <w:shd w:val="clear" w:color="auto" w:fill="FFFFFF"/>
        <w:jc w:val="both"/>
        <w:rPr>
          <w:lang w:val="sr-Cyrl-RS"/>
        </w:rPr>
      </w:pPr>
    </w:p>
    <w:p w:rsidR="00A35993" w:rsidRDefault="00A35993" w:rsidP="00A35993">
      <w:pPr>
        <w:shd w:val="clear" w:color="auto" w:fill="FFFFFF"/>
        <w:jc w:val="both"/>
        <w:rPr>
          <w:lang w:val="sr-Cyrl-RS"/>
        </w:rPr>
      </w:pPr>
    </w:p>
    <w:p w:rsidR="00A35993" w:rsidRDefault="00A35993" w:rsidP="00A35993">
      <w:pPr>
        <w:shd w:val="clear" w:color="auto" w:fill="FFFFFF"/>
        <w:jc w:val="center"/>
        <w:rPr>
          <w:b/>
          <w:lang w:val="sr-Cyrl-RS"/>
        </w:rPr>
      </w:pPr>
      <w:r>
        <w:rPr>
          <w:b/>
          <w:lang w:val="sr-Cyrl-RS"/>
        </w:rPr>
        <w:t>Зарада директора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Члан 31.</w:t>
      </w:r>
    </w:p>
    <w:p w:rsidR="00A35993" w:rsidRDefault="00A35993" w:rsidP="00A35993">
      <w:pPr>
        <w:shd w:val="clear" w:color="auto" w:fill="FFFFFF"/>
        <w:ind w:firstLine="720"/>
        <w:jc w:val="both"/>
        <w:rPr>
          <w:lang w:val="sr-Cyrl-RS"/>
        </w:rPr>
      </w:pPr>
      <w:r>
        <w:rPr>
          <w:lang w:val="sr-Cyrl-RS"/>
        </w:rPr>
        <w:t>Директор и извршни директор имају право на зараду, а могу имати и право на стимулацију, у складу са законом.</w:t>
      </w:r>
    </w:p>
    <w:p w:rsidR="00A35993" w:rsidRDefault="00A35993" w:rsidP="00A35993">
      <w:pPr>
        <w:shd w:val="clear" w:color="auto" w:fill="FFFFFF"/>
        <w:ind w:firstLine="720"/>
        <w:jc w:val="both"/>
        <w:rPr>
          <w:lang w:val="sr-Cyrl-RS"/>
        </w:rPr>
      </w:pPr>
      <w:r>
        <w:rPr>
          <w:lang w:val="sr-Cyrl-RS"/>
        </w:rPr>
        <w:lastRenderedPageBreak/>
        <w:t>Одлуку о исплати стимулације доноси Надзорни одбор уз сагласност Скупштине града Прокупља.</w:t>
      </w:r>
    </w:p>
    <w:p w:rsidR="00A35993" w:rsidRDefault="00A35993" w:rsidP="00A35993">
      <w:pPr>
        <w:shd w:val="clear" w:color="auto" w:fill="FFFFFF"/>
        <w:ind w:firstLine="720"/>
        <w:jc w:val="both"/>
        <w:rPr>
          <w:lang w:val="sr-Cyrl-RS"/>
        </w:rPr>
      </w:pPr>
      <w:r>
        <w:rPr>
          <w:lang w:val="sr-Cyrl-RS"/>
        </w:rPr>
        <w:t>Одлука о исплати стимулације извршном директору доноси се на предлог директора.</w:t>
      </w:r>
    </w:p>
    <w:p w:rsidR="00A35993" w:rsidRDefault="00A35993" w:rsidP="00A35993">
      <w:pPr>
        <w:shd w:val="clear" w:color="auto" w:fill="FFFFFF"/>
        <w:jc w:val="both"/>
        <w:rPr>
          <w:b/>
          <w:lang w:val="sr-Cyrl-RS"/>
        </w:rPr>
      </w:pPr>
    </w:p>
    <w:p w:rsidR="00A35993" w:rsidRDefault="00A35993" w:rsidP="00A35993">
      <w:pPr>
        <w:shd w:val="clear" w:color="auto" w:fill="FFFFFF"/>
        <w:jc w:val="center"/>
        <w:rPr>
          <w:b/>
          <w:lang w:val="sr-Cyrl-RS"/>
        </w:rPr>
      </w:pPr>
      <w:r>
        <w:rPr>
          <w:b/>
          <w:lang w:val="sr-Cyrl-RS"/>
        </w:rPr>
        <w:t>Поступак за именовање директора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Члан 32.</w:t>
      </w:r>
    </w:p>
    <w:p w:rsidR="00A35993" w:rsidRDefault="00A35993" w:rsidP="00A35993">
      <w:pPr>
        <w:shd w:val="clear" w:color="auto" w:fill="FFFFFF"/>
        <w:ind w:firstLine="708"/>
        <w:jc w:val="both"/>
        <w:rPr>
          <w:lang w:val="sr-Cyrl-RS"/>
        </w:rPr>
      </w:pPr>
      <w:r>
        <w:rPr>
          <w:lang w:val="sr-Cyrl-RS"/>
        </w:rPr>
        <w:t>Директор Предузећа именује се након спроведеног јавног конкурса.</w:t>
      </w:r>
    </w:p>
    <w:p w:rsidR="00A35993" w:rsidRDefault="00A35993" w:rsidP="00A35993">
      <w:pPr>
        <w:shd w:val="clear" w:color="auto" w:fill="FFFFFF"/>
        <w:jc w:val="both"/>
        <w:rPr>
          <w:lang w:val="sr-Cyrl-RS"/>
        </w:rPr>
      </w:pPr>
      <w:r>
        <w:rPr>
          <w:lang w:val="sr-Cyrl-RS"/>
        </w:rPr>
        <w:tab/>
        <w:t>Јавни конкурс спроводи Комисија јединице локалне самоуправе за спровођење конкурса за избор директора (у даљем тексту: Комисија).</w:t>
      </w:r>
    </w:p>
    <w:p w:rsidR="00A35993" w:rsidRDefault="00A35993" w:rsidP="00A35993">
      <w:pPr>
        <w:shd w:val="clear" w:color="auto" w:fill="FFFFFF"/>
        <w:jc w:val="both"/>
        <w:rPr>
          <w:lang w:val="sr-Cyrl-RS"/>
        </w:rPr>
      </w:pPr>
      <w:r>
        <w:rPr>
          <w:lang w:val="sr-Cyrl-RS"/>
        </w:rPr>
        <w:tab/>
        <w:t>Комисија има пет чланова од којих је један председник и исту образује Скупштина града Прокупља.</w:t>
      </w:r>
    </w:p>
    <w:p w:rsidR="00A35993" w:rsidRDefault="00A35993" w:rsidP="00A35993">
      <w:pPr>
        <w:shd w:val="clear" w:color="auto" w:fill="FFFFFF"/>
        <w:jc w:val="both"/>
        <w:rPr>
          <w:lang w:val="sr-Cyrl-RS"/>
        </w:rPr>
      </w:pPr>
      <w:r>
        <w:rPr>
          <w:lang w:val="sr-Cyrl-RS"/>
        </w:rPr>
        <w:tab/>
        <w:t>Одлуку о спровођењу јавног конкурса за избор директора Предузећа доноси Скупштина града Прокупља, на предлог Градског већа града Прокупља.</w:t>
      </w:r>
    </w:p>
    <w:p w:rsidR="00A35993" w:rsidRDefault="00A35993" w:rsidP="00A35993">
      <w:pPr>
        <w:shd w:val="clear" w:color="auto" w:fill="FFFFFF"/>
        <w:ind w:firstLine="708"/>
        <w:jc w:val="both"/>
        <w:rPr>
          <w:lang w:val="sr-Cyrl-RS"/>
        </w:rPr>
      </w:pPr>
      <w:r>
        <w:rPr>
          <w:lang w:val="sr-Cyrl-RS"/>
        </w:rPr>
        <w:t>Оглас о јавном конкурсу за избор директора Предузећа објављује се у „Службеном гласнику Републике Србије“, „Службеном листу града Прокупља“, у најмање једним дневним новинама које се дистрибутирају на целој територији Републике Србије, као и на интернет страници Града Прокупља.</w:t>
      </w:r>
    </w:p>
    <w:p w:rsidR="00A35993" w:rsidRDefault="00A35993" w:rsidP="00A35993">
      <w:pPr>
        <w:shd w:val="clear" w:color="auto" w:fill="FFFFFF"/>
        <w:jc w:val="both"/>
        <w:rPr>
          <w:lang w:val="sr-Cyrl-RS"/>
        </w:rPr>
      </w:pPr>
      <w:r>
        <w:rPr>
          <w:lang w:val="sr-Cyrl-RS"/>
        </w:rPr>
        <w:tab/>
        <w:t>По истеку рока за подношење пријава Комисија прегледа све приспеле пријаве и поднете доказе и саставља списак кандидата међу којима се спроводи изборни поступак.</w:t>
      </w:r>
    </w:p>
    <w:p w:rsidR="00A35993" w:rsidRDefault="00A35993" w:rsidP="00A35993">
      <w:pPr>
        <w:shd w:val="clear" w:color="auto" w:fill="FFFFFF"/>
        <w:jc w:val="both"/>
        <w:rPr>
          <w:lang w:val="sr-Cyrl-RS"/>
        </w:rPr>
      </w:pPr>
      <w:r>
        <w:rPr>
          <w:lang w:val="sr-Cyrl-RS"/>
        </w:rPr>
        <w:tab/>
        <w:t>У изборном поступку се оцењивањем стручне оспособљености, знања и вештина, утврђује резултат кандидата према мерилима за именовање директора јавног предузећа које прописује Влада Републике Србије.</w:t>
      </w:r>
    </w:p>
    <w:p w:rsidR="00A35993" w:rsidRDefault="00A35993" w:rsidP="00A35993">
      <w:pPr>
        <w:shd w:val="clear" w:color="auto" w:fill="FFFFFF"/>
        <w:jc w:val="both"/>
        <w:rPr>
          <w:lang w:val="sr-Cyrl-RS"/>
        </w:rPr>
      </w:pPr>
      <w:r>
        <w:rPr>
          <w:lang w:val="sr-Cyrl-RS"/>
        </w:rPr>
        <w:tab/>
        <w:t>Комисија саставља ранг листу са највише три кандидата која су са најбољим резултатом испунила мерила за избор директора Предузећа.</w:t>
      </w:r>
    </w:p>
    <w:p w:rsidR="00A35993" w:rsidRDefault="00A35993" w:rsidP="00A35993">
      <w:pPr>
        <w:shd w:val="clear" w:color="auto" w:fill="FFFFFF"/>
        <w:jc w:val="both"/>
        <w:rPr>
          <w:lang w:val="sr-Cyrl-RS"/>
        </w:rPr>
      </w:pPr>
      <w:r>
        <w:rPr>
          <w:lang w:val="sr-Cyrl-RS"/>
        </w:rPr>
        <w:tab/>
        <w:t>Ранг листу из претходног става и записник о спроведеном изборном поступку Комисија доставља Градском већу града Прокупља, које припрема предлог акта о именовању првог кандидата са ранг листе и доставља га ради усвајања Скупштини града Прокупља.</w:t>
      </w:r>
    </w:p>
    <w:p w:rsidR="00A35993" w:rsidRDefault="00A35993" w:rsidP="00A35993">
      <w:pPr>
        <w:shd w:val="clear" w:color="auto" w:fill="FFFFFF"/>
        <w:jc w:val="both"/>
        <w:rPr>
          <w:lang w:val="sr-Cyrl-RS"/>
        </w:rPr>
      </w:pPr>
      <w:r>
        <w:rPr>
          <w:lang w:val="sr-Cyrl-RS"/>
        </w:rPr>
        <w:tab/>
        <w:t>Акт о именовању директора је коначан и објављује се у „Службеном гласнику Републике Србије“, „Службеном листу града Прокупља“ и на интернет страници Града Прокупља.</w:t>
      </w:r>
    </w:p>
    <w:p w:rsidR="00A35993" w:rsidRDefault="00A35993" w:rsidP="00A35993">
      <w:pPr>
        <w:shd w:val="clear" w:color="auto" w:fill="FFFFFF"/>
        <w:jc w:val="both"/>
        <w:rPr>
          <w:rFonts w:ascii="Arial" w:hAnsi="Arial" w:cs="Arial"/>
          <w:color w:val="333333"/>
          <w:sz w:val="16"/>
          <w:szCs w:val="16"/>
        </w:rPr>
      </w:pPr>
    </w:p>
    <w:p w:rsidR="00A35993" w:rsidRDefault="00A35993" w:rsidP="00A35993">
      <w:pPr>
        <w:shd w:val="clear" w:color="auto" w:fill="FFFFFF"/>
        <w:jc w:val="center"/>
        <w:rPr>
          <w:b/>
          <w:lang w:val="sr-Cyrl-RS"/>
        </w:rPr>
      </w:pPr>
      <w:r>
        <w:rPr>
          <w:b/>
          <w:lang w:val="sr-Cyrl-RS"/>
        </w:rPr>
        <w:t>Мандат директора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Члан 33.</w:t>
      </w:r>
    </w:p>
    <w:p w:rsidR="00A35993" w:rsidRDefault="00A35993" w:rsidP="00A35993">
      <w:pPr>
        <w:shd w:val="clear" w:color="auto" w:fill="FFFFFF"/>
        <w:ind w:firstLine="720"/>
        <w:jc w:val="both"/>
        <w:rPr>
          <w:lang w:val="sr-Cyrl-RS"/>
        </w:rPr>
      </w:pPr>
      <w:r>
        <w:rPr>
          <w:lang w:val="sr-Cyrl-RS"/>
        </w:rPr>
        <w:t>Мандат директора престаје истеком периода на који је именован, оставком или разрешењем.</w:t>
      </w:r>
    </w:p>
    <w:p w:rsidR="00A35993" w:rsidRDefault="00A35993" w:rsidP="00A35993">
      <w:pPr>
        <w:shd w:val="clear" w:color="auto" w:fill="FFFFFF"/>
        <w:ind w:firstLine="720"/>
        <w:jc w:val="both"/>
        <w:rPr>
          <w:lang w:val="sr-Cyrl-RS"/>
        </w:rPr>
      </w:pPr>
      <w:r>
        <w:rPr>
          <w:lang w:val="sr-Cyrl-RS"/>
        </w:rPr>
        <w:t>Оставка се у писаној форми подноси Скупштини града Прокупља.</w:t>
      </w:r>
    </w:p>
    <w:p w:rsidR="00A35993" w:rsidRDefault="00A35993" w:rsidP="00A35993">
      <w:pPr>
        <w:shd w:val="clear" w:color="auto" w:fill="FFFFFF"/>
        <w:ind w:firstLine="720"/>
        <w:jc w:val="both"/>
        <w:rPr>
          <w:lang w:val="sr-Cyrl-RS"/>
        </w:rPr>
      </w:pPr>
      <w:r>
        <w:rPr>
          <w:lang w:val="sr-Cyrl-RS"/>
        </w:rPr>
        <w:t>Поступак за именовање директора покреће се шест месеци пре истека периода на који је именован, односно у року од 30 дана од дана подношења оставке или разрешења.</w:t>
      </w:r>
    </w:p>
    <w:p w:rsidR="00A35993" w:rsidRDefault="00A35993" w:rsidP="00A35993">
      <w:pPr>
        <w:shd w:val="clear" w:color="auto" w:fill="FFFFFF"/>
        <w:jc w:val="both"/>
        <w:rPr>
          <w:lang w:val="sr-Cyrl-RS"/>
        </w:rPr>
      </w:pPr>
    </w:p>
    <w:p w:rsidR="00A35993" w:rsidRDefault="00A35993" w:rsidP="00A35993">
      <w:pPr>
        <w:shd w:val="clear" w:color="auto" w:fill="FFFFFF"/>
        <w:jc w:val="center"/>
        <w:rPr>
          <w:b/>
          <w:lang w:val="sr-Cyrl-RS"/>
        </w:rPr>
      </w:pPr>
      <w:r>
        <w:rPr>
          <w:b/>
          <w:lang w:val="sr-Cyrl-RS"/>
        </w:rPr>
        <w:t>Разрешење директора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Члан 34.</w:t>
      </w:r>
    </w:p>
    <w:p w:rsidR="00A35993" w:rsidRDefault="00A35993" w:rsidP="00A35993">
      <w:pPr>
        <w:shd w:val="clear" w:color="auto" w:fill="FFFFFF"/>
        <w:ind w:firstLine="720"/>
        <w:jc w:val="both"/>
        <w:rPr>
          <w:lang w:val="sr-Cyrl-RS"/>
        </w:rPr>
      </w:pPr>
      <w:r>
        <w:rPr>
          <w:lang w:val="sr-Cyrl-RS"/>
        </w:rPr>
        <w:t>Предлог за разрешење директора може поднети Градско веће града Прокупља или Надзорни одбор Предузећа преко Градског већа града Прокупља.</w:t>
      </w:r>
    </w:p>
    <w:p w:rsidR="00A35993" w:rsidRDefault="00A35993" w:rsidP="00A35993">
      <w:pPr>
        <w:shd w:val="clear" w:color="auto" w:fill="FFFFFF"/>
        <w:ind w:firstLine="720"/>
        <w:jc w:val="both"/>
        <w:rPr>
          <w:lang w:val="sr-Cyrl-RS"/>
        </w:rPr>
      </w:pPr>
      <w:r>
        <w:rPr>
          <w:lang w:val="sr-Cyrl-RS"/>
        </w:rPr>
        <w:lastRenderedPageBreak/>
        <w:t>Предлог за разрешење мора бити образложен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w:t>
      </w:r>
    </w:p>
    <w:p w:rsidR="00A35993" w:rsidRDefault="00A35993" w:rsidP="00A35993">
      <w:pPr>
        <w:shd w:val="clear" w:color="auto" w:fill="FFFFFF"/>
        <w:ind w:firstLine="720"/>
        <w:jc w:val="both"/>
        <w:rPr>
          <w:lang w:val="sr-Cyrl-RS"/>
        </w:rPr>
      </w:pPr>
      <w:r>
        <w:rPr>
          <w:lang w:val="sr-Cyrl-RS"/>
        </w:rPr>
        <w:t>Пошто директору пружи прилику да се изјасни о постојању разлога за разрешење и утврди потребне чињенице, Градско веће града Прокупља предлаже Скупштини града Прокупља доношење одговарајућег решења.</w:t>
      </w:r>
    </w:p>
    <w:p w:rsidR="00A35993" w:rsidRDefault="00A35993" w:rsidP="00A35993">
      <w:pPr>
        <w:shd w:val="clear" w:color="auto" w:fill="FFFFFF"/>
        <w:ind w:firstLine="720"/>
        <w:jc w:val="both"/>
        <w:rPr>
          <w:lang w:val="sr-Cyrl-RS"/>
        </w:rPr>
      </w:pPr>
      <w:r>
        <w:rPr>
          <w:lang w:val="sr-Cyrl-RS"/>
        </w:rPr>
        <w:t>Против решења о разрешењу жалба није допуштена, али се може водити управни спор.</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Вршилац дужности директора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lang w:val="sr-Cyrl-RS"/>
        </w:rPr>
      </w:pPr>
      <w:r>
        <w:rPr>
          <w:b/>
          <w:lang w:val="sr-Cyrl-RS"/>
        </w:rPr>
        <w:t>Члан 35.</w:t>
      </w:r>
    </w:p>
    <w:p w:rsidR="00A35993" w:rsidRDefault="00A35993" w:rsidP="00A35993">
      <w:pPr>
        <w:shd w:val="clear" w:color="auto" w:fill="FFFFFF"/>
        <w:ind w:firstLine="720"/>
        <w:jc w:val="both"/>
        <w:rPr>
          <w:lang w:val="sr-Cyrl-RS"/>
        </w:rPr>
      </w:pPr>
      <w:r>
        <w:rPr>
          <w:lang w:val="sr-Cyrl-RS"/>
        </w:rPr>
        <w:t>Скупштина града Прокупља може именовати вршиоца дужности директора до именовања директора Предузећа по спроведеном јавном конкурсу.</w:t>
      </w:r>
    </w:p>
    <w:p w:rsidR="00A35993" w:rsidRDefault="00A35993" w:rsidP="00A35993">
      <w:pPr>
        <w:shd w:val="clear" w:color="auto" w:fill="FFFFFF"/>
        <w:ind w:firstLine="720"/>
        <w:jc w:val="both"/>
        <w:rPr>
          <w:lang w:val="sr-Cyrl-RS"/>
        </w:rPr>
      </w:pPr>
      <w:r>
        <w:rPr>
          <w:lang w:val="sr-Cyrl-RS"/>
        </w:rPr>
        <w:t>Период обављања функције вршиоца дужности директора не може бити дужи од једне године.</w:t>
      </w:r>
    </w:p>
    <w:p w:rsidR="00A35993" w:rsidRDefault="00A35993" w:rsidP="00A35993">
      <w:pPr>
        <w:shd w:val="clear" w:color="auto" w:fill="FFFFFF"/>
        <w:ind w:firstLine="720"/>
        <w:jc w:val="both"/>
        <w:rPr>
          <w:lang w:val="sr-Cyrl-RS"/>
        </w:rPr>
      </w:pPr>
      <w:r>
        <w:rPr>
          <w:lang w:val="sr-Cyrl-RS"/>
        </w:rPr>
        <w:t>Исто лице не може бити два пута именовано за вршиоца дужности директора.</w:t>
      </w:r>
    </w:p>
    <w:p w:rsidR="00A35993" w:rsidRDefault="00A35993" w:rsidP="00A35993">
      <w:pPr>
        <w:shd w:val="clear" w:color="auto" w:fill="FFFFFF"/>
        <w:ind w:firstLine="720"/>
        <w:jc w:val="both"/>
        <w:rPr>
          <w:lang w:val="sr-Cyrl-RS"/>
        </w:rPr>
      </w:pPr>
      <w:r>
        <w:rPr>
          <w:lang w:val="sr-Cyrl-RS"/>
        </w:rPr>
        <w:t>Вршилац дужности директора мора испуњавати услове за избор директора предвиђене законом и статутом Предузећа.</w:t>
      </w:r>
    </w:p>
    <w:p w:rsidR="00A35993" w:rsidRDefault="00A35993" w:rsidP="00A35993">
      <w:pPr>
        <w:shd w:val="clear" w:color="auto" w:fill="FFFFFF"/>
        <w:ind w:firstLine="720"/>
        <w:jc w:val="both"/>
        <w:rPr>
          <w:lang w:val="sr-Cyrl-RS"/>
        </w:rPr>
      </w:pPr>
      <w:r>
        <w:rPr>
          <w:lang w:val="sr-Cyrl-RS"/>
        </w:rPr>
        <w:t>Вршилац дужности има сва права, обавезе и овлашћења која има директор Предузећа.</w:t>
      </w:r>
    </w:p>
    <w:p w:rsidR="00A35993" w:rsidRDefault="00A35993" w:rsidP="00A35993">
      <w:pPr>
        <w:shd w:val="clear" w:color="auto" w:fill="FFFFFF"/>
        <w:jc w:val="both"/>
        <w:rPr>
          <w:b/>
          <w:lang w:val="sr-Cyrl-RS"/>
        </w:rPr>
      </w:pPr>
    </w:p>
    <w:p w:rsidR="00A35993" w:rsidRDefault="00A35993" w:rsidP="00A35993">
      <w:pPr>
        <w:jc w:val="both"/>
        <w:rPr>
          <w:b/>
          <w:lang w:val="sr-Cyrl-RS"/>
        </w:rPr>
      </w:pPr>
      <w:r>
        <w:rPr>
          <w:b/>
          <w:lang w:val="sr-Latn-RS"/>
        </w:rPr>
        <w:t xml:space="preserve">XI – </w:t>
      </w:r>
      <w:r>
        <w:rPr>
          <w:b/>
          <w:lang w:val="sr-Cyrl-RS"/>
        </w:rPr>
        <w:t>ЦЕНЕ УСЛУГА</w:t>
      </w:r>
    </w:p>
    <w:p w:rsidR="00A35993" w:rsidRDefault="00A35993" w:rsidP="00A35993">
      <w:pPr>
        <w:jc w:val="center"/>
        <w:rPr>
          <w:b/>
          <w:lang w:val="sr-Cyrl-RS"/>
        </w:rPr>
      </w:pPr>
      <w:r>
        <w:rPr>
          <w:b/>
          <w:lang w:val="sr-Cyrl-RS"/>
        </w:rPr>
        <w:t>Начела за одређивање цене услуга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36.</w:t>
      </w:r>
    </w:p>
    <w:p w:rsidR="00A35993" w:rsidRDefault="00A35993" w:rsidP="00A35993">
      <w:pPr>
        <w:shd w:val="clear" w:color="auto" w:fill="FFFFFF"/>
        <w:ind w:firstLine="720"/>
        <w:jc w:val="both"/>
      </w:pPr>
      <w:r>
        <w:rPr>
          <w:lang w:val="sr-Cyrl-RS"/>
        </w:rPr>
        <w:t>Цене комуналних услуга се одређују на основу следећих начела, у складу са Законом о комуналним делатностима:</w:t>
      </w:r>
    </w:p>
    <w:p w:rsidR="00A35993" w:rsidRDefault="00A35993" w:rsidP="00A35993">
      <w:pPr>
        <w:shd w:val="clear" w:color="auto" w:fill="FFFFFF"/>
        <w:ind w:firstLine="720"/>
        <w:jc w:val="both"/>
      </w:pPr>
      <w:r>
        <w:rPr>
          <w:lang w:val="sr-Cyrl-RS"/>
        </w:rPr>
        <w:t>1) начелом ,,потрошач плаћа</w:t>
      </w:r>
      <w:r>
        <w:t>’’</w:t>
      </w:r>
      <w:r>
        <w:rPr>
          <w:lang w:val="sr-Cyrl-RS"/>
        </w:rPr>
        <w:t>,</w:t>
      </w:r>
    </w:p>
    <w:p w:rsidR="00A35993" w:rsidRDefault="00A35993" w:rsidP="00A35993">
      <w:pPr>
        <w:shd w:val="clear" w:color="auto" w:fill="FFFFFF"/>
        <w:ind w:firstLine="720"/>
        <w:jc w:val="both"/>
      </w:pPr>
      <w:r>
        <w:rPr>
          <w:lang w:val="sr-Cyrl-RS"/>
        </w:rPr>
        <w:t>2) начелом ,,загађивач плаћа</w:t>
      </w:r>
      <w:r>
        <w:t>”,</w:t>
      </w:r>
    </w:p>
    <w:p w:rsidR="00A35993" w:rsidRDefault="00A35993" w:rsidP="00A35993">
      <w:pPr>
        <w:shd w:val="clear" w:color="auto" w:fill="FFFFFF"/>
        <w:ind w:firstLine="720"/>
        <w:jc w:val="both"/>
      </w:pPr>
      <w:r>
        <w:rPr>
          <w:lang w:val="sr-Cyrl-RS"/>
        </w:rPr>
        <w:t>3) начелом довољности цене да покрије пословне расходе;</w:t>
      </w:r>
    </w:p>
    <w:p w:rsidR="00A35993" w:rsidRDefault="00A35993" w:rsidP="00A35993">
      <w:pPr>
        <w:shd w:val="clear" w:color="auto" w:fill="FFFFFF"/>
        <w:ind w:firstLine="720"/>
        <w:jc w:val="both"/>
      </w:pPr>
      <w:r>
        <w:rPr>
          <w:lang w:val="sr-Cyrl-RS"/>
        </w:rPr>
        <w:t>4) начелом усаглашености цена комуналних услуга са начелом приступачности;</w:t>
      </w:r>
    </w:p>
    <w:p w:rsidR="00A35993" w:rsidRDefault="00A35993" w:rsidP="00A35993">
      <w:pPr>
        <w:shd w:val="clear" w:color="auto" w:fill="FFFFFF"/>
        <w:ind w:firstLine="720"/>
        <w:jc w:val="both"/>
      </w:pPr>
      <w:r>
        <w:rPr>
          <w:lang w:val="sr-Cyrl-RS"/>
        </w:rPr>
        <w:t>5) начелом непостојања разлике у ценама између различитих категорија потрошача,</w:t>
      </w:r>
    </w:p>
    <w:p w:rsidR="00A35993" w:rsidRDefault="00A35993" w:rsidP="00A35993">
      <w:pPr>
        <w:shd w:val="clear" w:color="auto" w:fill="FFFFFF"/>
        <w:ind w:firstLine="720"/>
        <w:jc w:val="both"/>
      </w:pPr>
      <w:r>
        <w:rPr>
          <w:lang w:val="sr-Cyrl-RS"/>
        </w:rPr>
        <w:t>сем ако се разлика заснива на различитим трошковима обезбеђивања комуналне</w:t>
      </w:r>
    </w:p>
    <w:p w:rsidR="00A35993" w:rsidRDefault="00A35993" w:rsidP="00A35993">
      <w:pPr>
        <w:shd w:val="clear" w:color="auto" w:fill="FFFFFF"/>
        <w:ind w:firstLine="720"/>
        <w:jc w:val="both"/>
        <w:rPr>
          <w:lang w:val="sr-Cyrl-RS"/>
        </w:rPr>
      </w:pPr>
      <w:r>
        <w:rPr>
          <w:lang w:val="sr-Cyrl-RS"/>
        </w:rPr>
        <w:t>услуге.</w:t>
      </w:r>
    </w:p>
    <w:p w:rsidR="00A35993" w:rsidRDefault="00A35993" w:rsidP="00A35993">
      <w:pPr>
        <w:jc w:val="center"/>
        <w:rPr>
          <w:b/>
          <w:lang w:val="sr-Cyrl-RS"/>
        </w:rPr>
      </w:pPr>
      <w:r>
        <w:rPr>
          <w:b/>
          <w:lang w:val="sr-Cyrl-RS"/>
        </w:rPr>
        <w:t>Елементи за утврђивање цена услуга</w:t>
      </w:r>
    </w:p>
    <w:p w:rsidR="00A35993" w:rsidRDefault="00A35993" w:rsidP="00A35993">
      <w:pPr>
        <w:ind w:firstLine="708"/>
        <w:jc w:val="center"/>
        <w:rPr>
          <w:b/>
          <w:lang w:val="sr-Cyrl-RS"/>
        </w:rPr>
      </w:pPr>
    </w:p>
    <w:p w:rsidR="00A35993" w:rsidRDefault="00A35993" w:rsidP="00A35993">
      <w:pPr>
        <w:jc w:val="center"/>
        <w:rPr>
          <w:b/>
          <w:lang w:val="sr-Cyrl-RS"/>
        </w:rPr>
      </w:pPr>
      <w:r>
        <w:rPr>
          <w:b/>
          <w:lang w:val="sr-Cyrl-RS"/>
        </w:rPr>
        <w:t>Члан 37.</w:t>
      </w:r>
    </w:p>
    <w:p w:rsidR="00A35993" w:rsidRDefault="00A35993" w:rsidP="00A35993">
      <w:pPr>
        <w:shd w:val="clear" w:color="auto" w:fill="FFFFFF"/>
        <w:ind w:firstLine="720"/>
        <w:jc w:val="both"/>
        <w:rPr>
          <w:lang w:val="sr-Cyrl-RS"/>
        </w:rPr>
      </w:pPr>
      <w:r>
        <w:rPr>
          <w:lang w:val="sr-Cyrl-RS"/>
        </w:rPr>
        <w:t xml:space="preserve">Елементи за одређивање цена комуналних услуга су : </w:t>
      </w:r>
    </w:p>
    <w:p w:rsidR="00A35993" w:rsidRDefault="00A35993" w:rsidP="00A52C37">
      <w:pPr>
        <w:pStyle w:val="a2"/>
        <w:numPr>
          <w:ilvl w:val="1"/>
          <w:numId w:val="10"/>
        </w:numPr>
        <w:shd w:val="clear" w:color="auto" w:fill="FFFFFF"/>
        <w:jc w:val="both"/>
        <w:rPr>
          <w:lang w:val="sr-Cyrl-RS"/>
        </w:rPr>
      </w:pPr>
      <w:r>
        <w:rPr>
          <w:lang w:val="sr-Cyrl-RS"/>
        </w:rPr>
        <w:t>пословни расходи исказани у пословним књигама и финансијским извештајима;</w:t>
      </w:r>
    </w:p>
    <w:p w:rsidR="00A35993" w:rsidRDefault="00A35993" w:rsidP="00A52C37">
      <w:pPr>
        <w:pStyle w:val="a2"/>
        <w:numPr>
          <w:ilvl w:val="1"/>
          <w:numId w:val="10"/>
        </w:numPr>
        <w:shd w:val="clear" w:color="auto" w:fill="FFFFFF"/>
        <w:jc w:val="both"/>
        <w:rPr>
          <w:lang w:val="sr-Cyrl-RS"/>
        </w:rPr>
      </w:pPr>
      <w:r>
        <w:rPr>
          <w:lang w:val="sr-Cyrl-RS"/>
        </w:rPr>
        <w:t>расходи за изградњу и реконструкцију објеката комуналне инфраструктуре и набавку опреме, према усвојеним програмима и плановима Предузећа, на које је Оснивач дао сагласност;</w:t>
      </w:r>
    </w:p>
    <w:p w:rsidR="00A35993" w:rsidRDefault="00A35993" w:rsidP="00A52C37">
      <w:pPr>
        <w:pStyle w:val="a2"/>
        <w:numPr>
          <w:ilvl w:val="1"/>
          <w:numId w:val="10"/>
        </w:numPr>
        <w:shd w:val="clear" w:color="auto" w:fill="FFFFFF"/>
        <w:jc w:val="both"/>
        <w:rPr>
          <w:lang w:val="sr-Cyrl-RS"/>
        </w:rPr>
      </w:pPr>
      <w:r>
        <w:rPr>
          <w:lang w:val="sr-Cyrl-RS"/>
        </w:rPr>
        <w:t>добит Предузећа.</w:t>
      </w:r>
    </w:p>
    <w:p w:rsidR="00A35993" w:rsidRDefault="00A35993" w:rsidP="00A35993">
      <w:pPr>
        <w:shd w:val="clear" w:color="auto" w:fill="FFFFFF"/>
        <w:ind w:firstLine="720"/>
        <w:jc w:val="both"/>
        <w:rPr>
          <w:lang w:val="sr-Cyrl-RS"/>
        </w:rPr>
      </w:pPr>
      <w:r>
        <w:rPr>
          <w:lang w:val="sr-Cyrl-RS"/>
        </w:rPr>
        <w:t>Одлуку о ценама комуналних услуга доноси Надзорни одбор Предузећа, уз сагласност Оснивача.</w:t>
      </w:r>
    </w:p>
    <w:p w:rsidR="00A35993" w:rsidRDefault="00A35993" w:rsidP="00A35993">
      <w:pPr>
        <w:shd w:val="clear" w:color="auto" w:fill="FFFFFF"/>
        <w:ind w:firstLine="720"/>
        <w:jc w:val="both"/>
        <w:rPr>
          <w:lang w:val="sr-Cyrl-RS"/>
        </w:rPr>
      </w:pPr>
      <w:r>
        <w:rPr>
          <w:lang w:val="sr-Cyrl-RS"/>
        </w:rPr>
        <w:lastRenderedPageBreak/>
        <w:t>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w:t>
      </w:r>
    </w:p>
    <w:p w:rsidR="00A35993" w:rsidRDefault="00A35993" w:rsidP="00A35993">
      <w:pPr>
        <w:ind w:firstLine="708"/>
        <w:jc w:val="both"/>
        <w:rPr>
          <w:lang w:val="sr-Cyrl-RS"/>
        </w:rPr>
      </w:pPr>
    </w:p>
    <w:p w:rsidR="00A35993" w:rsidRDefault="00A35993" w:rsidP="00A35993">
      <w:pPr>
        <w:shd w:val="clear" w:color="auto" w:fill="FFFFFF"/>
        <w:jc w:val="center"/>
        <w:rPr>
          <w:b/>
          <w:lang w:val="sr-Cyrl-RS"/>
        </w:rPr>
      </w:pPr>
      <w:r>
        <w:rPr>
          <w:b/>
          <w:lang w:val="sr-Cyrl-RS"/>
        </w:rPr>
        <w:t>Промена цена комуналних услуга</w:t>
      </w:r>
    </w:p>
    <w:p w:rsidR="00A35993" w:rsidRDefault="00A35993" w:rsidP="00A35993">
      <w:pPr>
        <w:shd w:val="clear" w:color="auto" w:fill="FFFFFF"/>
        <w:jc w:val="center"/>
        <w:rPr>
          <w:b/>
          <w:lang w:val="sr-Cyrl-RS"/>
        </w:rPr>
      </w:pPr>
    </w:p>
    <w:p w:rsidR="00A35993" w:rsidRDefault="00A35993" w:rsidP="00A35993">
      <w:pPr>
        <w:shd w:val="clear" w:color="auto" w:fill="FFFFFF"/>
        <w:jc w:val="center"/>
        <w:rPr>
          <w:b/>
        </w:rPr>
      </w:pPr>
      <w:r>
        <w:rPr>
          <w:b/>
          <w:lang w:val="sr-Cyrl-RS"/>
        </w:rPr>
        <w:t>Члан 38.</w:t>
      </w:r>
    </w:p>
    <w:p w:rsidR="00A35993" w:rsidRDefault="00A35993" w:rsidP="00A35993">
      <w:pPr>
        <w:shd w:val="clear" w:color="auto" w:fill="FFFFFF"/>
        <w:jc w:val="both"/>
      </w:pPr>
      <w:r>
        <w:rPr>
          <w:b/>
        </w:rPr>
        <w:tab/>
      </w:r>
      <w:r>
        <w:t xml:space="preserve">Одлуку о промени цена комуналних услуга доноси Надзорни одбор Предузећа. </w:t>
      </w:r>
    </w:p>
    <w:p w:rsidR="00A35993" w:rsidRDefault="00A35993" w:rsidP="00A35993">
      <w:pPr>
        <w:shd w:val="clear" w:color="auto" w:fill="FFFFFF"/>
        <w:ind w:firstLine="720"/>
        <w:jc w:val="both"/>
      </w:pPr>
      <w:r>
        <w:t>На одлуку о промени цена комуналних услуга снабдевања водом за пиће, пречишћавања и одвођења атмосферских и отпадних вода, управљања гробљима и сахрањивања, погребне делатности и управљања јавним паркиралиштима, осим превоза посмртних остатака умрлог, сагласност даје Скупштина града Прокупља.</w:t>
      </w:r>
    </w:p>
    <w:p w:rsidR="00A35993" w:rsidRDefault="00A35993" w:rsidP="00A35993">
      <w:pPr>
        <w:shd w:val="clear" w:color="auto" w:fill="FFFFFF"/>
        <w:ind w:firstLine="720"/>
        <w:jc w:val="both"/>
      </w:pPr>
      <w:r>
        <w:t>Уз захтев за давање сагласности из става 2 овог члана, Надзорни одбор доставља Скупштини града Прокупља образложење које нарочито садржи разлоге за промену и детаљну структуру предложене цене.</w:t>
      </w:r>
    </w:p>
    <w:p w:rsidR="00A35993" w:rsidRDefault="00A35993" w:rsidP="00A35993">
      <w:pPr>
        <w:shd w:val="clear" w:color="auto" w:fill="FFFFFF"/>
        <w:ind w:firstLine="720"/>
        <w:jc w:val="both"/>
      </w:pPr>
      <w:r>
        <w:t xml:space="preserve">Оснивач објављује захтев за давање сагласности на одлуку о промени цена комуналних услуга, са образложењем, на огласној табли у седишту Оснивача, као и у електронсконском облику питем интернета, најмање 15 дана пре доношења одлуке. </w:t>
      </w:r>
    </w:p>
    <w:p w:rsidR="00A35993" w:rsidRDefault="00A35993" w:rsidP="00A35993">
      <w:pPr>
        <w:shd w:val="clear" w:color="auto" w:fill="FFFFFF"/>
        <w:ind w:firstLine="720"/>
        <w:jc w:val="both"/>
      </w:pPr>
      <w:r>
        <w:t>Одлуком Скупштине града Прокупља о начину обављања комуналне делатности из става 2 овог члана, односно уговором о поверавању, могу се уредити услови под којима промена цене комуналних услуга може да ступи на снагу и пре добијања сагласности Скупштине града Прокупља, уз обавезу Предузећа да надокнади разлику корисницима комуналних услуга, ако Скупштина града Прокупља одбије да да сагласност на повећање цене.</w:t>
      </w:r>
    </w:p>
    <w:p w:rsidR="00A35993" w:rsidRDefault="00A35993" w:rsidP="00A35993">
      <w:pPr>
        <w:shd w:val="clear" w:color="auto" w:fill="FFFFFF"/>
        <w:ind w:firstLine="720"/>
        <w:jc w:val="both"/>
      </w:pPr>
      <w:r>
        <w:t>Одлуком Скупштине града Прокупља о начину обављања комуналне делатности, односно уговором о поверавању, може се уредити начин промене цене комуналне услуге на иницијативу Оснивача.</w:t>
      </w:r>
    </w:p>
    <w:p w:rsidR="00A35993" w:rsidRDefault="00A35993" w:rsidP="00A35993">
      <w:pPr>
        <w:shd w:val="clear" w:color="auto" w:fill="FFFFFF"/>
        <w:ind w:firstLine="720"/>
        <w:jc w:val="both"/>
      </w:pPr>
      <w:r>
        <w:t>Одлуком Скупштине града Прокупља о начину обављања комуналне делатности, односно уговором о поверавању, могу се уредити одговорност, односно права и обавезе уговорних страна за случај да се цена комуналне услуге која не подлеже давању сагласности, не утврди у износу који је у складу са методологијом утврђеном у уговору о поверавању.</w:t>
      </w:r>
    </w:p>
    <w:p w:rsidR="00A35993" w:rsidRDefault="00A35993" w:rsidP="00A35993">
      <w:pPr>
        <w:shd w:val="clear" w:color="auto" w:fill="FFFFFF"/>
        <w:jc w:val="both"/>
      </w:pPr>
    </w:p>
    <w:p w:rsidR="00A35993" w:rsidRDefault="00A35993" w:rsidP="00A35993">
      <w:pPr>
        <w:ind w:firstLine="708"/>
        <w:jc w:val="both"/>
        <w:rPr>
          <w:lang w:val="sr-Cyrl-RS"/>
        </w:rPr>
      </w:pPr>
    </w:p>
    <w:p w:rsidR="00A35993" w:rsidRDefault="00A35993" w:rsidP="00A35993">
      <w:pPr>
        <w:jc w:val="both"/>
        <w:rPr>
          <w:b/>
          <w:lang w:val="sr-Cyrl-RS"/>
        </w:rPr>
      </w:pPr>
      <w:r>
        <w:rPr>
          <w:b/>
        </w:rPr>
        <w:t xml:space="preserve">XII – </w:t>
      </w:r>
      <w:r>
        <w:rPr>
          <w:b/>
          <w:lang w:val="sr-Cyrl-RS"/>
        </w:rPr>
        <w:t>ЗАШТИТА ЖИВОТНЕ СРЕДИНЕ</w:t>
      </w:r>
    </w:p>
    <w:p w:rsidR="00A35993" w:rsidRDefault="00A35993" w:rsidP="00A35993">
      <w:pPr>
        <w:ind w:firstLine="708"/>
        <w:jc w:val="both"/>
        <w:rPr>
          <w:b/>
          <w:lang w:val="sr-Cyrl-RS"/>
        </w:rPr>
      </w:pPr>
    </w:p>
    <w:p w:rsidR="00A35993" w:rsidRDefault="00A35993" w:rsidP="00A35993">
      <w:pPr>
        <w:ind w:firstLine="708"/>
        <w:jc w:val="both"/>
        <w:rPr>
          <w:b/>
          <w:lang w:val="sr-Cyrl-RS"/>
        </w:rPr>
      </w:pPr>
    </w:p>
    <w:p w:rsidR="00A35993" w:rsidRDefault="00A35993" w:rsidP="00A35993">
      <w:pPr>
        <w:jc w:val="center"/>
        <w:rPr>
          <w:lang w:val="sr-Cyrl-RS"/>
        </w:rPr>
      </w:pPr>
      <w:r>
        <w:rPr>
          <w:b/>
          <w:lang w:val="sr-Cyrl-RS"/>
        </w:rPr>
        <w:t>Члан 39.</w:t>
      </w:r>
    </w:p>
    <w:p w:rsidR="00A35993" w:rsidRDefault="00A35993" w:rsidP="00A35993">
      <w:pPr>
        <w:ind w:firstLine="708"/>
        <w:jc w:val="both"/>
        <w:rPr>
          <w:lang w:val="sr-Cyrl-RS"/>
        </w:rPr>
      </w:pPr>
      <w:r>
        <w:rPr>
          <w:lang w:val="sr-Cyrl-RS"/>
        </w:rPr>
        <w:t>Предузеће је дужно да у обављању своје делатности обезбеђује потребне услове за заштиту и унапређење животне средине и да спречава узроке и отклања последице које угрожавају животну средину, у складу са законом и другим прописима који регулишу ову област.</w:t>
      </w:r>
    </w:p>
    <w:p w:rsidR="00A35993" w:rsidRDefault="00A35993" w:rsidP="00A35993">
      <w:pPr>
        <w:ind w:firstLine="708"/>
        <w:jc w:val="both"/>
        <w:rPr>
          <w:lang w:val="sr-Cyrl-RS"/>
        </w:rPr>
      </w:pPr>
      <w:r>
        <w:rPr>
          <w:lang w:val="sr-Cyrl-RS"/>
        </w:rPr>
        <w:t>Начин обезбеђивања услова из става 1. овог члана утврђује предузеће у зависности од утицаја коју обавља на животну средину.</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both"/>
        <w:rPr>
          <w:b/>
          <w:lang w:val="sr-Cyrl-RS"/>
        </w:rPr>
      </w:pPr>
      <w:r>
        <w:rPr>
          <w:b/>
        </w:rPr>
        <w:t xml:space="preserve">XIII – </w:t>
      </w:r>
      <w:r>
        <w:rPr>
          <w:b/>
          <w:lang w:val="sr-Cyrl-RS"/>
        </w:rPr>
        <w:t>ЈАВНОСТ У РАДУ</w:t>
      </w:r>
    </w:p>
    <w:p w:rsidR="00A35993" w:rsidRDefault="00A35993" w:rsidP="00A35993">
      <w:pPr>
        <w:ind w:firstLine="708"/>
        <w:jc w:val="both"/>
        <w:rPr>
          <w:b/>
          <w:lang w:val="sr-Cyrl-RS"/>
        </w:rPr>
      </w:pPr>
    </w:p>
    <w:p w:rsidR="00A35993" w:rsidRDefault="00A35993" w:rsidP="00A35993">
      <w:pPr>
        <w:jc w:val="center"/>
        <w:rPr>
          <w:lang w:val="sr-Cyrl-RS"/>
        </w:rPr>
      </w:pPr>
      <w:r>
        <w:rPr>
          <w:b/>
          <w:lang w:val="sr-Cyrl-RS"/>
        </w:rPr>
        <w:t>Члан 40.</w:t>
      </w:r>
    </w:p>
    <w:p w:rsidR="00A35993" w:rsidRDefault="00A35993" w:rsidP="00A35993">
      <w:pPr>
        <w:ind w:firstLine="708"/>
        <w:jc w:val="both"/>
        <w:rPr>
          <w:lang w:val="sr-Cyrl-RS"/>
        </w:rPr>
      </w:pPr>
      <w:r>
        <w:rPr>
          <w:lang w:val="sr-Cyrl-RS"/>
        </w:rPr>
        <w:t>Предузеће је дужно да на својој интерној страници објави;</w:t>
      </w:r>
    </w:p>
    <w:p w:rsidR="00A35993" w:rsidRDefault="00A35993" w:rsidP="00A35993">
      <w:pPr>
        <w:ind w:firstLine="708"/>
        <w:jc w:val="both"/>
        <w:rPr>
          <w:lang w:val="sr-Cyrl-RS"/>
        </w:rPr>
      </w:pPr>
      <w:r>
        <w:rPr>
          <w:lang w:val="sr-Cyrl-RS"/>
        </w:rPr>
        <w:lastRenderedPageBreak/>
        <w:t>1) радне биографије чланова Надзорног одбора, директора и извршних директора;</w:t>
      </w:r>
    </w:p>
    <w:p w:rsidR="00A35993" w:rsidRDefault="00A35993" w:rsidP="00A35993">
      <w:pPr>
        <w:ind w:firstLine="708"/>
        <w:jc w:val="both"/>
        <w:rPr>
          <w:lang w:val="sr-Cyrl-RS"/>
        </w:rPr>
      </w:pPr>
      <w:r>
        <w:rPr>
          <w:lang w:val="sr-Cyrl-RS"/>
        </w:rPr>
        <w:t>2) организациону структуру;</w:t>
      </w:r>
    </w:p>
    <w:p w:rsidR="00A35993" w:rsidRDefault="00A35993" w:rsidP="00A35993">
      <w:pPr>
        <w:ind w:firstLine="708"/>
        <w:jc w:val="both"/>
        <w:rPr>
          <w:lang w:val="sr-Cyrl-RS"/>
        </w:rPr>
      </w:pPr>
      <w:r>
        <w:rPr>
          <w:lang w:val="sr-Cyrl-RS"/>
        </w:rPr>
        <w:t>3) годишњи, односно трогодишњи програм пословања, као и његове измене и допуне;</w:t>
      </w:r>
    </w:p>
    <w:p w:rsidR="00A35993" w:rsidRDefault="00A35993" w:rsidP="00A35993">
      <w:pPr>
        <w:ind w:firstLine="708"/>
        <w:jc w:val="both"/>
        <w:rPr>
          <w:lang w:val="sr-Cyrl-RS"/>
        </w:rPr>
      </w:pPr>
      <w:r>
        <w:rPr>
          <w:lang w:val="sr-Cyrl-RS"/>
        </w:rPr>
        <w:t>4) тромесечне извештаје о реализацији годишњег, односно трогодишњег програма пословања;</w:t>
      </w:r>
    </w:p>
    <w:p w:rsidR="00A35993" w:rsidRDefault="00A35993" w:rsidP="00A35993">
      <w:pPr>
        <w:ind w:firstLine="708"/>
        <w:jc w:val="both"/>
        <w:rPr>
          <w:lang w:val="sr-Cyrl-RS"/>
        </w:rPr>
      </w:pPr>
      <w:r>
        <w:rPr>
          <w:lang w:val="sr-Cyrl-RS"/>
        </w:rPr>
        <w:t>5) годишњи финансијски извештај са мишљењем овлашћеног ревизора;</w:t>
      </w:r>
    </w:p>
    <w:p w:rsidR="00A35993" w:rsidRDefault="00A35993" w:rsidP="00A35993">
      <w:pPr>
        <w:ind w:firstLine="708"/>
        <w:jc w:val="both"/>
        <w:rPr>
          <w:lang w:val="sr-Cyrl-RS"/>
        </w:rPr>
      </w:pPr>
      <w:r>
        <w:rPr>
          <w:lang w:val="sr-Cyrl-RS"/>
        </w:rPr>
        <w:t>6) друге информације од значаја за јавност.</w:t>
      </w: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ind w:firstLine="708"/>
        <w:jc w:val="both"/>
        <w:rPr>
          <w:lang w:val="sr-Cyrl-RS"/>
        </w:rPr>
      </w:pPr>
    </w:p>
    <w:p w:rsidR="00A35993" w:rsidRDefault="00A35993" w:rsidP="00A35993">
      <w:pPr>
        <w:jc w:val="both"/>
        <w:rPr>
          <w:b/>
          <w:lang w:val="sr-Cyrl-RS"/>
        </w:rPr>
      </w:pPr>
      <w:r>
        <w:rPr>
          <w:b/>
        </w:rPr>
        <w:t xml:space="preserve">XIV – </w:t>
      </w:r>
      <w:r>
        <w:rPr>
          <w:b/>
          <w:lang w:val="sr-Cyrl-RS"/>
        </w:rPr>
        <w:t>СТАТУТ И ДРУГИ ОПШТИ АКТИ</w:t>
      </w:r>
    </w:p>
    <w:p w:rsidR="00A35993" w:rsidRDefault="00A35993" w:rsidP="00A35993">
      <w:pPr>
        <w:ind w:firstLine="708"/>
        <w:jc w:val="both"/>
        <w:rPr>
          <w:b/>
          <w:lang w:val="sr-Cyrl-RS"/>
        </w:rPr>
      </w:pPr>
    </w:p>
    <w:p w:rsidR="00A35993" w:rsidRDefault="00A35993" w:rsidP="00A35993">
      <w:pPr>
        <w:jc w:val="center"/>
        <w:rPr>
          <w:b/>
          <w:lang w:val="sr-Cyrl-RS"/>
        </w:rPr>
      </w:pPr>
      <w:r>
        <w:rPr>
          <w:b/>
          <w:lang w:val="sr-Cyrl-RS"/>
        </w:rPr>
        <w:t>Члан 41.</w:t>
      </w:r>
    </w:p>
    <w:p w:rsidR="00A35993" w:rsidRDefault="00A35993" w:rsidP="00A35993">
      <w:pPr>
        <w:shd w:val="clear" w:color="auto" w:fill="FFFFFF"/>
        <w:ind w:firstLine="720"/>
        <w:jc w:val="both"/>
        <w:rPr>
          <w:lang w:val="sr-Cyrl-RS"/>
        </w:rPr>
      </w:pPr>
      <w:r>
        <w:rPr>
          <w:lang w:val="sr-Cyrl-RS"/>
        </w:rPr>
        <w:t>Статут је основни општи акт Предузећа и мора бити у складу са законом и овом Одлуком.</w:t>
      </w:r>
    </w:p>
    <w:p w:rsidR="00A35993" w:rsidRDefault="00A35993" w:rsidP="00A35993">
      <w:pPr>
        <w:shd w:val="clear" w:color="auto" w:fill="FFFFFF"/>
        <w:ind w:firstLine="720"/>
        <w:jc w:val="both"/>
        <w:rPr>
          <w:lang w:val="sr-Cyrl-RS"/>
        </w:rPr>
      </w:pPr>
      <w:r>
        <w:rPr>
          <w:lang w:val="sr-Cyrl-RS"/>
        </w:rPr>
        <w:t>Статут Предузећа, његове измене и допуне доноси Надзорни одбор уз сагласност Оснивача.</w:t>
      </w:r>
    </w:p>
    <w:p w:rsidR="00A35993" w:rsidRDefault="00A35993" w:rsidP="00A35993">
      <w:pPr>
        <w:shd w:val="clear" w:color="auto" w:fill="FFFFFF"/>
        <w:ind w:firstLine="720"/>
        <w:jc w:val="both"/>
        <w:rPr>
          <w:lang w:val="sr-Cyrl-RS"/>
        </w:rPr>
      </w:pPr>
      <w:r>
        <w:rPr>
          <w:lang w:val="sr-Cyrl-RS"/>
        </w:rPr>
        <w:t>Правилници и други општи акти Предузећа морају бити у сагласности са Статутом.</w:t>
      </w:r>
    </w:p>
    <w:p w:rsidR="00A35993" w:rsidRDefault="00A35993" w:rsidP="00A35993">
      <w:pPr>
        <w:shd w:val="clear" w:color="auto" w:fill="FFFFFF"/>
        <w:ind w:firstLine="720"/>
        <w:jc w:val="both"/>
        <w:rPr>
          <w:lang w:val="sr-Cyrl-RS"/>
        </w:rPr>
      </w:pPr>
      <w:r>
        <w:rPr>
          <w:lang w:val="sr-Cyrl-RS"/>
        </w:rPr>
        <w:t>Појединачни акти које доносе органи и овлашћени појединци у Предузећу, морају бити у складу са општим актима предузећа.</w:t>
      </w:r>
    </w:p>
    <w:p w:rsidR="00A35993" w:rsidRDefault="00A35993" w:rsidP="00A35993">
      <w:pPr>
        <w:shd w:val="clear" w:color="auto" w:fill="FFFFFF"/>
        <w:jc w:val="both"/>
        <w:rPr>
          <w:lang w:val="sr-Cyrl-RS"/>
        </w:rPr>
      </w:pPr>
    </w:p>
    <w:p w:rsidR="00A35993" w:rsidRDefault="00A35993" w:rsidP="00A35993">
      <w:pPr>
        <w:ind w:firstLine="708"/>
        <w:jc w:val="center"/>
        <w:rPr>
          <w:lang w:val="sr-Cyrl-RS"/>
        </w:rPr>
      </w:pPr>
    </w:p>
    <w:p w:rsidR="00A35993" w:rsidRDefault="00A35993" w:rsidP="00A35993">
      <w:pPr>
        <w:jc w:val="both"/>
        <w:rPr>
          <w:b/>
          <w:lang w:val="sr-Cyrl-RS"/>
        </w:rPr>
      </w:pPr>
      <w:r>
        <w:rPr>
          <w:b/>
        </w:rPr>
        <w:t xml:space="preserve">XV – </w:t>
      </w:r>
      <w:r>
        <w:rPr>
          <w:b/>
          <w:lang w:val="sr-Cyrl-RS"/>
        </w:rPr>
        <w:t>ПРЕЛАЗНЕ И ЗАВРШНЕ ОДРЕДБЕ</w:t>
      </w:r>
    </w:p>
    <w:p w:rsidR="00A35993" w:rsidRDefault="00A35993" w:rsidP="00A35993">
      <w:pPr>
        <w:ind w:firstLine="708"/>
        <w:jc w:val="both"/>
        <w:rPr>
          <w:b/>
          <w:lang w:val="sr-Cyrl-RS"/>
        </w:rPr>
      </w:pPr>
    </w:p>
    <w:p w:rsidR="00A35993" w:rsidRDefault="00A35993" w:rsidP="00A35993">
      <w:pPr>
        <w:jc w:val="center"/>
        <w:rPr>
          <w:lang w:val="sr-Cyrl-RS"/>
        </w:rPr>
      </w:pPr>
      <w:r>
        <w:rPr>
          <w:b/>
          <w:lang w:val="sr-Cyrl-RS"/>
        </w:rPr>
        <w:t>Члан 42.</w:t>
      </w:r>
    </w:p>
    <w:p w:rsidR="00A35993" w:rsidRDefault="00A35993" w:rsidP="00A35993">
      <w:pPr>
        <w:ind w:firstLine="708"/>
        <w:jc w:val="both"/>
        <w:rPr>
          <w:lang w:val="sr-Cyrl-RS"/>
        </w:rPr>
      </w:pPr>
      <w:r>
        <w:rPr>
          <w:lang w:val="sr-Cyrl-RS"/>
        </w:rPr>
        <w:t>Предузеће је дужно да Статут и друга општа акта усагласи са Законом о јавним предузећима и овом Одлуком у року од 90 дана од дана доношења ове одлуке.</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t>Члан 43.</w:t>
      </w:r>
    </w:p>
    <w:p w:rsidR="00A35993" w:rsidRDefault="00A35993" w:rsidP="00A35993">
      <w:pPr>
        <w:shd w:val="clear" w:color="auto" w:fill="FFFFFF"/>
        <w:ind w:firstLine="708"/>
        <w:jc w:val="both"/>
        <w:rPr>
          <w:shd w:val="clear" w:color="auto" w:fill="FFFFFF"/>
        </w:rPr>
      </w:pPr>
      <w:r>
        <w:rPr>
          <w:lang w:val="sr-Cyrl-RS"/>
        </w:rPr>
        <w:t xml:space="preserve">Ступањем на снагу ове одлуке, престаје да важи </w:t>
      </w:r>
      <w:r>
        <w:rPr>
          <w:shd w:val="clear" w:color="auto" w:fill="FFFFFF"/>
          <w:lang w:val="sr-Cyrl-RS"/>
        </w:rPr>
        <w:t>Одлука о промени оснивачког акта Јавног комуналног предузећа „</w:t>
      </w:r>
      <w:r>
        <w:t>HAM</w:t>
      </w:r>
      <w:r>
        <w:rPr>
          <w:lang w:val="sr-Cyrl-RS"/>
        </w:rPr>
        <w:t>М</w:t>
      </w:r>
      <w:r>
        <w:t>EUM”</w:t>
      </w:r>
      <w:r>
        <w:rPr>
          <w:lang w:val="sr-Cyrl-RS"/>
        </w:rPr>
        <w:t xml:space="preserve"> Прокупље, (</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20/16), као и Одлука о промени оснивачког акта Јавног комуналног предузећа</w:t>
      </w:r>
      <w:r>
        <w:rPr>
          <w:shd w:val="clear" w:color="auto" w:fill="FFFFFF"/>
          <w:lang w:val="sr-Cyrl-RS"/>
        </w:rPr>
        <w:t>„</w:t>
      </w:r>
      <w:r>
        <w:t>HAM</w:t>
      </w:r>
      <w:r>
        <w:rPr>
          <w:lang w:val="sr-Cyrl-RS"/>
        </w:rPr>
        <w:t>М</w:t>
      </w:r>
      <w:r>
        <w:t>EUM”</w:t>
      </w:r>
      <w:r>
        <w:rPr>
          <w:lang w:val="sr-Cyrl-RS"/>
        </w:rPr>
        <w:t xml:space="preserve"> Прокупље – пречишћен текст(</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16/2015), Одлука о изменама и допунама одлуке о промени оснивачког акта Јавног комуналног предузећа</w:t>
      </w:r>
      <w:r>
        <w:rPr>
          <w:shd w:val="clear" w:color="auto" w:fill="FFFFFF"/>
          <w:lang w:val="sr-Cyrl-RS"/>
        </w:rPr>
        <w:t>„</w:t>
      </w:r>
      <w:r>
        <w:t>HAM</w:t>
      </w:r>
      <w:r>
        <w:rPr>
          <w:lang w:val="sr-Cyrl-RS"/>
        </w:rPr>
        <w:t>М</w:t>
      </w:r>
      <w:r>
        <w:t>EUM”</w:t>
      </w:r>
      <w:r>
        <w:rPr>
          <w:lang w:val="sr-Cyrl-RS"/>
        </w:rPr>
        <w:t xml:space="preserve"> Прокупље (</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15/2015), Одлука о промени оснивачког акта Јавног комуналног предузећа</w:t>
      </w:r>
      <w:r>
        <w:rPr>
          <w:shd w:val="clear" w:color="auto" w:fill="FFFFFF"/>
          <w:lang w:val="sr-Cyrl-RS"/>
        </w:rPr>
        <w:t>„</w:t>
      </w:r>
      <w:r>
        <w:t>HAM</w:t>
      </w:r>
      <w:r>
        <w:rPr>
          <w:lang w:val="sr-Cyrl-RS"/>
        </w:rPr>
        <w:t>М</w:t>
      </w:r>
      <w:r>
        <w:t>EUM”</w:t>
      </w:r>
      <w:r>
        <w:rPr>
          <w:lang w:val="sr-Cyrl-RS"/>
        </w:rPr>
        <w:t xml:space="preserve"> Прокупље – пречишћен текст(</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12/2015), Одлука о изменама и допунама одлуке о промени оснивачког акта Јавног комуналног предузећа</w:t>
      </w:r>
      <w:r>
        <w:rPr>
          <w:shd w:val="clear" w:color="auto" w:fill="FFFFFF"/>
          <w:lang w:val="sr-Cyrl-RS"/>
        </w:rPr>
        <w:t>„</w:t>
      </w:r>
      <w:r>
        <w:t>HAM</w:t>
      </w:r>
      <w:r>
        <w:rPr>
          <w:lang w:val="sr-Cyrl-RS"/>
        </w:rPr>
        <w:t>М</w:t>
      </w:r>
      <w:r>
        <w:t>EUM”</w:t>
      </w:r>
      <w:r>
        <w:rPr>
          <w:lang w:val="sr-Cyrl-RS"/>
        </w:rPr>
        <w:t xml:space="preserve"> Прокупље (</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8/2015), Одлука о промени оснивачког акта Јавног комуналног предузећа</w:t>
      </w:r>
      <w:r>
        <w:rPr>
          <w:shd w:val="clear" w:color="auto" w:fill="FFFFFF"/>
          <w:lang w:val="sr-Cyrl-RS"/>
        </w:rPr>
        <w:t>„</w:t>
      </w:r>
      <w:r>
        <w:t>HAM</w:t>
      </w:r>
      <w:r>
        <w:rPr>
          <w:lang w:val="sr-Cyrl-RS"/>
        </w:rPr>
        <w:t>М</w:t>
      </w:r>
      <w:r>
        <w:t>EUM”</w:t>
      </w:r>
      <w:r>
        <w:rPr>
          <w:lang w:val="sr-Cyrl-RS"/>
        </w:rPr>
        <w:t xml:space="preserve"> Прокупље – пречишћен текст(</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1/2015), Одлука о изменама и допунама одлуке о промени оснивачког акта Комуналног јавног предузећа</w:t>
      </w:r>
      <w:r>
        <w:rPr>
          <w:shd w:val="clear" w:color="auto" w:fill="FFFFFF"/>
          <w:lang w:val="sr-Cyrl-RS"/>
        </w:rPr>
        <w:t>„Градски водовод</w:t>
      </w:r>
      <w:r>
        <w:t>”</w:t>
      </w:r>
      <w:r>
        <w:rPr>
          <w:lang w:val="sr-Cyrl-RS"/>
        </w:rPr>
        <w:t xml:space="preserve"> Прокупље (</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,број 15/2014), Одлука о промени оснивачког акта Комуналног јавног предузећа</w:t>
      </w:r>
      <w:r>
        <w:rPr>
          <w:shd w:val="clear" w:color="auto" w:fill="FFFFFF"/>
          <w:lang w:val="sr-Cyrl-RS"/>
        </w:rPr>
        <w:t>„Градски водовод</w:t>
      </w:r>
      <w:r>
        <w:t>”</w:t>
      </w:r>
      <w:r>
        <w:rPr>
          <w:lang w:val="sr-Cyrl-RS"/>
        </w:rPr>
        <w:t xml:space="preserve"> Прокупље (</w:t>
      </w:r>
      <w:r>
        <w:t>„Службен</w:t>
      </w:r>
      <w:r>
        <w:rPr>
          <w:lang w:val="sr-Cyrl-RS"/>
        </w:rPr>
        <w:t>и</w:t>
      </w:r>
      <w:r>
        <w:t xml:space="preserve"> лист </w:t>
      </w:r>
      <w:r>
        <w:rPr>
          <w:lang w:val="sr-Cyrl-RS"/>
        </w:rPr>
        <w:t xml:space="preserve">општине </w:t>
      </w:r>
      <w:r>
        <w:t xml:space="preserve"> Прокупљ</w:t>
      </w:r>
      <w:r>
        <w:rPr>
          <w:lang w:val="sr-Cyrl-RS"/>
        </w:rPr>
        <w:t>е</w:t>
      </w:r>
      <w:r>
        <w:t>“</w:t>
      </w:r>
      <w:r>
        <w:rPr>
          <w:lang w:val="sr-Cyrl-RS"/>
        </w:rPr>
        <w:t xml:space="preserve">,број 2/2013)   </w:t>
      </w:r>
      <w:r>
        <w:rPr>
          <w:shd w:val="clear" w:color="auto" w:fill="FFFFFF"/>
        </w:rPr>
        <w:t>.</w:t>
      </w:r>
    </w:p>
    <w:p w:rsidR="00A35993" w:rsidRDefault="00A35993" w:rsidP="00A35993">
      <w:pPr>
        <w:ind w:firstLine="708"/>
        <w:jc w:val="both"/>
        <w:rPr>
          <w:lang w:val="sr-Cyrl-RS"/>
        </w:rPr>
      </w:pPr>
    </w:p>
    <w:p w:rsidR="00A35993" w:rsidRDefault="00A35993" w:rsidP="00A35993">
      <w:pPr>
        <w:jc w:val="center"/>
        <w:rPr>
          <w:b/>
          <w:lang w:val="sr-Cyrl-RS"/>
        </w:rPr>
      </w:pPr>
      <w:r>
        <w:rPr>
          <w:b/>
          <w:lang w:val="sr-Cyrl-RS"/>
        </w:rPr>
        <w:lastRenderedPageBreak/>
        <w:t>Члан 44.</w:t>
      </w:r>
    </w:p>
    <w:p w:rsidR="00A35993" w:rsidRDefault="00A35993" w:rsidP="00A35993">
      <w:pPr>
        <w:shd w:val="clear" w:color="auto" w:fill="FFFFFF"/>
        <w:ind w:firstLine="708"/>
        <w:jc w:val="both"/>
      </w:pPr>
      <w:r>
        <w:t>Ова Одлука ступа на снагу осмог дана од дана објављивања у „Службеном листу града Прокупља“.</w:t>
      </w: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r>
        <w:t>Број:06-59/2022-02</w:t>
      </w:r>
    </w:p>
    <w:p w:rsidR="00A35993" w:rsidRDefault="00A35993" w:rsidP="00A35993">
      <w:pPr>
        <w:shd w:val="clear" w:color="auto" w:fill="FFFFFF"/>
        <w:jc w:val="both"/>
      </w:pPr>
      <w:r>
        <w:t>У Прокупљу, дана 13.06.2022.</w:t>
      </w:r>
    </w:p>
    <w:p w:rsidR="00A35993" w:rsidRDefault="00A35993" w:rsidP="00A35993">
      <w:pPr>
        <w:shd w:val="clear" w:color="auto" w:fill="FFFFFF"/>
        <w:jc w:val="both"/>
        <w:rPr>
          <w:lang w:val="sr-Cyrl-RS"/>
        </w:rPr>
      </w:pPr>
      <w:r>
        <w:t>СКУПШТИНА ГРАДА ПРОКУПЉА</w:t>
      </w:r>
    </w:p>
    <w:p w:rsidR="00A35993" w:rsidRDefault="00617E7F" w:rsidP="00A35993">
      <w:pPr>
        <w:shd w:val="clear" w:color="auto" w:fill="FFFFFF"/>
        <w:jc w:val="both"/>
      </w:pPr>
      <w:r>
        <w:tab/>
      </w:r>
      <w:r>
        <w:tab/>
      </w:r>
      <w:r>
        <w:tab/>
      </w:r>
      <w:r>
        <w:tab/>
      </w:r>
      <w:r>
        <w:tab/>
      </w:r>
      <w:r>
        <w:tab/>
      </w:r>
      <w:r>
        <w:rPr>
          <w:lang w:val="sr-Cyrl-RS"/>
        </w:rPr>
        <w:t xml:space="preserve">            </w:t>
      </w:r>
      <w:r w:rsidR="00A35993">
        <w:t>ПРЕДСЕДНИК СКУПШТИНЕ</w:t>
      </w:r>
    </w:p>
    <w:p w:rsidR="00A35993" w:rsidRDefault="00A35993" w:rsidP="00A35993">
      <w:pPr>
        <w:shd w:val="clear" w:color="auto" w:fill="FFFFFF"/>
        <w:jc w:val="both"/>
      </w:pPr>
      <w:r>
        <w:tab/>
      </w:r>
      <w:r>
        <w:tab/>
      </w:r>
      <w:r>
        <w:tab/>
      </w:r>
      <w:r>
        <w:tab/>
      </w:r>
      <w:r>
        <w:tab/>
      </w:r>
      <w:r>
        <w:tab/>
      </w:r>
      <w:r>
        <w:tab/>
      </w:r>
      <w:r>
        <w:tab/>
        <w:t>ГРАДА ПРОКУПЉА</w:t>
      </w:r>
    </w:p>
    <w:p w:rsidR="00A35993" w:rsidRPr="00A35993" w:rsidRDefault="00617E7F" w:rsidP="00A35993">
      <w:pPr>
        <w:shd w:val="clear" w:color="auto" w:fill="FFFFFF"/>
        <w:jc w:val="both"/>
        <w:rPr>
          <w:lang w:val="sr-Cyrl-RS"/>
        </w:rPr>
      </w:pPr>
      <w:r>
        <w:tab/>
      </w:r>
      <w:r>
        <w:tab/>
      </w:r>
      <w:r>
        <w:tab/>
      </w:r>
      <w:r>
        <w:tab/>
      </w:r>
      <w:r>
        <w:tab/>
      </w:r>
      <w:r>
        <w:tab/>
      </w:r>
      <w:r>
        <w:tab/>
      </w:r>
      <w:r>
        <w:tab/>
      </w:r>
      <w:r>
        <w:rPr>
          <w:lang w:val="sr-Cyrl-RS"/>
        </w:rPr>
        <w:t xml:space="preserve">       </w:t>
      </w:r>
      <w:r w:rsidR="00A35993">
        <w:t>Дејан Лазић</w:t>
      </w:r>
      <w:r w:rsidR="00A35993">
        <w:rPr>
          <w:lang w:val="sr-Cyrl-RS"/>
        </w:rPr>
        <w:t xml:space="preserve"> с.р.</w:t>
      </w: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A35993" w:rsidRDefault="00A35993" w:rsidP="00A35993">
      <w:pPr>
        <w:shd w:val="clear" w:color="auto" w:fill="FFFFFF"/>
        <w:jc w:val="both"/>
      </w:pPr>
    </w:p>
    <w:p w:rsidR="00617E7F" w:rsidRDefault="00617E7F" w:rsidP="00A35993">
      <w:pPr>
        <w:shd w:val="clear" w:color="auto" w:fill="FFFFFF"/>
        <w:jc w:val="both"/>
        <w:rPr>
          <w:sz w:val="40"/>
          <w:szCs w:val="40"/>
          <w:lang w:val="sr-Cyrl-RS"/>
        </w:rPr>
      </w:pPr>
    </w:p>
    <w:p w:rsidR="00A35993" w:rsidRDefault="00784630" w:rsidP="00A35993">
      <w:pPr>
        <w:shd w:val="clear" w:color="auto" w:fill="FFFFFF"/>
        <w:jc w:val="both"/>
        <w:rPr>
          <w:sz w:val="40"/>
          <w:szCs w:val="40"/>
          <w:lang w:val="sr-Cyrl-RS"/>
        </w:rPr>
      </w:pPr>
      <w:r>
        <w:rPr>
          <w:sz w:val="40"/>
          <w:szCs w:val="40"/>
          <w:lang w:val="sr-Cyrl-RS"/>
        </w:rPr>
        <w:t>5</w:t>
      </w:r>
    </w:p>
    <w:p w:rsidR="00FF7672" w:rsidRPr="007706A7" w:rsidRDefault="00FF7672" w:rsidP="00FF7672">
      <w:pPr>
        <w:ind w:firstLine="708"/>
        <w:jc w:val="both"/>
      </w:pPr>
      <w:r w:rsidRPr="007706A7">
        <w:t>На основу члана 32 став 1 тачка 8 Закона о локалној самоуправи („Службени гласник РС“ бр. 129/2007, 83/2014 – др. закон, 101/2016 – др. закон и 47/2018),  члана 5 став 3 Закона о јавним предузећима („Службени гласник РС“ бр. 15/2016 и 88/2019) и члана 16</w:t>
      </w:r>
      <w:r>
        <w:t xml:space="preserve"> </w:t>
      </w:r>
      <w:r w:rsidRPr="007706A7">
        <w:t>и 40 став 1 тачка 10 Статута града Прокупља („Службени лист општине Прокупље“ бр. 15/2</w:t>
      </w:r>
      <w:r>
        <w:t>018), а све у вези са чланом 2,</w:t>
      </w:r>
      <w:r w:rsidRPr="007706A7">
        <w:t xml:space="preserve"> 3 </w:t>
      </w:r>
      <w:r>
        <w:t xml:space="preserve">и 5 став 1 </w:t>
      </w:r>
      <w:r w:rsidRPr="007706A7">
        <w:t>Закона о комуналним делатностима („Службени гласник РС“ бр. 88/2011, 104/2016 и 95/2018), Скупштина града Прокупља, на седниц</w:t>
      </w:r>
      <w:r>
        <w:t>и одржаној дана  13.06.2022</w:t>
      </w:r>
      <w:r w:rsidRPr="007706A7">
        <w:t>. године, донела је</w:t>
      </w:r>
    </w:p>
    <w:p w:rsidR="00FF7672" w:rsidRPr="007706A7" w:rsidRDefault="00FF7672" w:rsidP="00FF7672">
      <w:pPr>
        <w:jc w:val="both"/>
      </w:pPr>
    </w:p>
    <w:p w:rsidR="00FF7672" w:rsidRPr="007706A7" w:rsidRDefault="00FF7672" w:rsidP="00FF7672">
      <w:pPr>
        <w:jc w:val="both"/>
      </w:pPr>
    </w:p>
    <w:p w:rsidR="00FF7672" w:rsidRPr="003C3F59" w:rsidRDefault="00FF7672" w:rsidP="00FF7672">
      <w:pPr>
        <w:jc w:val="center"/>
        <w:rPr>
          <w:b/>
        </w:rPr>
      </w:pPr>
      <w:r w:rsidRPr="003C3F59">
        <w:rPr>
          <w:b/>
        </w:rPr>
        <w:t>ОДЛУКУ</w:t>
      </w:r>
    </w:p>
    <w:p w:rsidR="00FF7672" w:rsidRPr="003C3F59" w:rsidRDefault="00FF7672" w:rsidP="00FF7672">
      <w:pPr>
        <w:jc w:val="center"/>
        <w:rPr>
          <w:b/>
        </w:rPr>
      </w:pPr>
      <w:r w:rsidRPr="003C3F59">
        <w:rPr>
          <w:b/>
        </w:rPr>
        <w:t>О ОСНИВАЊУ ЈАВНОГ КОМУНАЛНОГ ПРЕДУЗЕЋА</w:t>
      </w:r>
    </w:p>
    <w:p w:rsidR="00FF7672" w:rsidRPr="007F795E" w:rsidRDefault="00FF7672" w:rsidP="00FF7672">
      <w:pPr>
        <w:jc w:val="center"/>
      </w:pPr>
      <w:r>
        <w:rPr>
          <w:b/>
        </w:rPr>
        <w:t>„ГРАДСКИ ВОДОВОД“ ПРОКУПЉЕ</w:t>
      </w:r>
    </w:p>
    <w:p w:rsidR="00FF7672" w:rsidRPr="007706A7" w:rsidRDefault="00FF7672" w:rsidP="00FF7672">
      <w:pPr>
        <w:jc w:val="center"/>
      </w:pPr>
    </w:p>
    <w:p w:rsidR="00FF7672" w:rsidRDefault="00FF7672" w:rsidP="00FF7672"/>
    <w:p w:rsidR="00FF7672" w:rsidRPr="003C3F59" w:rsidRDefault="00FF7672" w:rsidP="00FF7672">
      <w:pPr>
        <w:rPr>
          <w:b/>
        </w:rPr>
      </w:pPr>
      <w:r w:rsidRPr="003C3F59">
        <w:rPr>
          <w:b/>
        </w:rPr>
        <w:t>I-ОПШТЕ ОДРЕДБЕ</w:t>
      </w:r>
    </w:p>
    <w:p w:rsidR="00FF7672" w:rsidRPr="00100120" w:rsidRDefault="00FF7672" w:rsidP="00FF7672"/>
    <w:p w:rsidR="00FF7672" w:rsidRPr="00F3227D" w:rsidRDefault="00FF7672" w:rsidP="00FF7672">
      <w:pPr>
        <w:jc w:val="center"/>
        <w:rPr>
          <w:b/>
        </w:rPr>
      </w:pPr>
      <w:r w:rsidRPr="00F3227D">
        <w:rPr>
          <w:b/>
        </w:rPr>
        <w:t>Члан 1</w:t>
      </w:r>
    </w:p>
    <w:p w:rsidR="00FF7672" w:rsidRDefault="00FF7672" w:rsidP="00FF7672">
      <w:pPr>
        <w:jc w:val="center"/>
      </w:pPr>
    </w:p>
    <w:p w:rsidR="00FF7672" w:rsidRDefault="00FF7672" w:rsidP="00FF7672">
      <w:pPr>
        <w:shd w:val="clear" w:color="auto" w:fill="FFFFFF"/>
        <w:ind w:firstLine="720"/>
        <w:jc w:val="both"/>
        <w:rPr>
          <w:color w:val="000000"/>
        </w:rPr>
      </w:pPr>
      <w:r w:rsidRPr="007706A7">
        <w:rPr>
          <w:color w:val="000000"/>
        </w:rPr>
        <w:t xml:space="preserve">Овом одлуком </w:t>
      </w:r>
      <w:r>
        <w:rPr>
          <w:color w:val="000000"/>
        </w:rPr>
        <w:t>у складу са одредбама Закона о ј</w:t>
      </w:r>
      <w:r w:rsidRPr="007706A7">
        <w:rPr>
          <w:color w:val="000000"/>
        </w:rPr>
        <w:t xml:space="preserve">авним предузећима, регулисана су права  и обавезе у оснивању и пословању </w:t>
      </w:r>
      <w:r>
        <w:rPr>
          <w:color w:val="000000"/>
        </w:rPr>
        <w:t>П</w:t>
      </w:r>
      <w:r w:rsidRPr="007706A7">
        <w:rPr>
          <w:color w:val="000000"/>
        </w:rPr>
        <w:t xml:space="preserve">редузећа, права и обавезе Оснивача према </w:t>
      </w:r>
      <w:r>
        <w:rPr>
          <w:color w:val="000000"/>
        </w:rPr>
        <w:t>П</w:t>
      </w:r>
      <w:r w:rsidRPr="007706A7">
        <w:rPr>
          <w:color w:val="000000"/>
        </w:rPr>
        <w:t xml:space="preserve">редузећу и </w:t>
      </w:r>
      <w:r>
        <w:rPr>
          <w:color w:val="000000"/>
        </w:rPr>
        <w:t>П</w:t>
      </w:r>
      <w:r w:rsidRPr="007706A7">
        <w:rPr>
          <w:color w:val="000000"/>
        </w:rPr>
        <w:t xml:space="preserve">редузећа према Оснивачу у обављању делатности </w:t>
      </w:r>
      <w:r>
        <w:rPr>
          <w:color w:val="000000"/>
        </w:rPr>
        <w:t>П</w:t>
      </w:r>
      <w:r w:rsidRPr="007706A7">
        <w:rPr>
          <w:color w:val="000000"/>
        </w:rPr>
        <w:t xml:space="preserve">редузећа као делатности од општег интереса, а нарочито: назив и седиште Оснивача, пословно име и седиште </w:t>
      </w:r>
      <w:r>
        <w:rPr>
          <w:color w:val="000000"/>
        </w:rPr>
        <w:t>П</w:t>
      </w:r>
      <w:r w:rsidRPr="007706A7">
        <w:rPr>
          <w:color w:val="000000"/>
        </w:rPr>
        <w:t xml:space="preserve">редузећа, претежна делатност </w:t>
      </w:r>
      <w:r>
        <w:rPr>
          <w:color w:val="000000"/>
        </w:rPr>
        <w:t>П</w:t>
      </w:r>
      <w:r w:rsidRPr="007706A7">
        <w:rPr>
          <w:color w:val="000000"/>
        </w:rPr>
        <w:t xml:space="preserve">редузећа, права обавезе и одговорности Оснивача према </w:t>
      </w:r>
      <w:r>
        <w:rPr>
          <w:color w:val="000000"/>
        </w:rPr>
        <w:t>П</w:t>
      </w:r>
      <w:r w:rsidRPr="007706A7">
        <w:rPr>
          <w:color w:val="000000"/>
        </w:rPr>
        <w:t xml:space="preserve">редузећу и </w:t>
      </w:r>
      <w:r>
        <w:rPr>
          <w:color w:val="000000"/>
        </w:rPr>
        <w:t>П</w:t>
      </w:r>
      <w:r w:rsidRPr="007706A7">
        <w:rPr>
          <w:color w:val="000000"/>
        </w:rPr>
        <w:t>редузећа према Оснивачу, услови и  начин утврђивања и расп</w:t>
      </w:r>
      <w:r>
        <w:rPr>
          <w:color w:val="000000"/>
        </w:rPr>
        <w:t>оређивања добити, односно начин покрића губитака и сношење</w:t>
      </w:r>
      <w:r w:rsidRPr="007706A7">
        <w:rPr>
          <w:color w:val="000000"/>
        </w:rPr>
        <w:t xml:space="preserve"> ризика, услови и начин задужења </w:t>
      </w:r>
      <w:r>
        <w:rPr>
          <w:color w:val="000000"/>
        </w:rPr>
        <w:t>П</w:t>
      </w:r>
      <w:r w:rsidRPr="007706A7">
        <w:rPr>
          <w:color w:val="000000"/>
        </w:rPr>
        <w:t>редузећа, заступањ</w:t>
      </w:r>
      <w:r>
        <w:rPr>
          <w:color w:val="000000"/>
        </w:rPr>
        <w:t>е</w:t>
      </w:r>
      <w:r w:rsidRPr="007706A7">
        <w:rPr>
          <w:color w:val="000000"/>
        </w:rPr>
        <w:t xml:space="preserve"> </w:t>
      </w:r>
      <w:r>
        <w:rPr>
          <w:color w:val="000000"/>
        </w:rPr>
        <w:t>П</w:t>
      </w:r>
      <w:r w:rsidRPr="007706A7">
        <w:rPr>
          <w:color w:val="000000"/>
        </w:rPr>
        <w:t>редузећа, износ основног капитала, као и опис, врст</w:t>
      </w:r>
      <w:r>
        <w:rPr>
          <w:color w:val="000000"/>
        </w:rPr>
        <w:t>а</w:t>
      </w:r>
      <w:r w:rsidRPr="007706A7">
        <w:rPr>
          <w:color w:val="000000"/>
        </w:rPr>
        <w:t xml:space="preserve"> и вредност неновчаног улога,</w:t>
      </w:r>
      <w:r>
        <w:rPr>
          <w:color w:val="000000"/>
        </w:rPr>
        <w:t xml:space="preserve"> удео Оснивача у основном капиталу Предузећа, </w:t>
      </w:r>
      <w:r w:rsidRPr="007706A7">
        <w:rPr>
          <w:color w:val="000000"/>
        </w:rPr>
        <w:t xml:space="preserve">органи </w:t>
      </w:r>
      <w:r>
        <w:rPr>
          <w:color w:val="000000"/>
        </w:rPr>
        <w:t>П</w:t>
      </w:r>
      <w:r w:rsidRPr="007706A7">
        <w:rPr>
          <w:color w:val="000000"/>
        </w:rPr>
        <w:t>редузећа</w:t>
      </w:r>
      <w:r>
        <w:rPr>
          <w:color w:val="000000"/>
        </w:rPr>
        <w:t xml:space="preserve"> и њихова надлежност</w:t>
      </w:r>
      <w:r w:rsidRPr="007706A7">
        <w:rPr>
          <w:color w:val="000000"/>
        </w:rPr>
        <w:t>, имовин</w:t>
      </w:r>
      <w:r>
        <w:rPr>
          <w:color w:val="000000"/>
        </w:rPr>
        <w:t>а</w:t>
      </w:r>
      <w:r w:rsidRPr="007706A7">
        <w:rPr>
          <w:color w:val="000000"/>
        </w:rPr>
        <w:t xml:space="preserve"> која се не може отуђити, располагањ</w:t>
      </w:r>
      <w:r>
        <w:rPr>
          <w:color w:val="000000"/>
        </w:rPr>
        <w:t>е</w:t>
      </w:r>
      <w:r w:rsidRPr="007706A7">
        <w:rPr>
          <w:color w:val="000000"/>
        </w:rPr>
        <w:t xml:space="preserve"> (отуђење и прибављање) стварима у јавној својини која су пренета у својину </w:t>
      </w:r>
      <w:r>
        <w:rPr>
          <w:color w:val="000000"/>
        </w:rPr>
        <w:t>П</w:t>
      </w:r>
      <w:r w:rsidRPr="007706A7">
        <w:rPr>
          <w:color w:val="000000"/>
        </w:rPr>
        <w:t>редузећа у складу са законом, заштит</w:t>
      </w:r>
      <w:r>
        <w:rPr>
          <w:color w:val="000000"/>
        </w:rPr>
        <w:t>а</w:t>
      </w:r>
      <w:r w:rsidRPr="007706A7">
        <w:rPr>
          <w:color w:val="000000"/>
        </w:rPr>
        <w:t xml:space="preserve"> животне средине и друг</w:t>
      </w:r>
      <w:r>
        <w:rPr>
          <w:color w:val="000000"/>
        </w:rPr>
        <w:t>а</w:t>
      </w:r>
      <w:r w:rsidRPr="007706A7">
        <w:rPr>
          <w:color w:val="000000"/>
        </w:rPr>
        <w:t xml:space="preserve"> питањ</w:t>
      </w:r>
      <w:r>
        <w:rPr>
          <w:color w:val="000000"/>
        </w:rPr>
        <w:t>а</w:t>
      </w:r>
      <w:r w:rsidRPr="007706A7">
        <w:rPr>
          <w:color w:val="000000"/>
        </w:rPr>
        <w:t xml:space="preserve"> која су од значаја за несметано обављање делатности за коју се оснива </w:t>
      </w:r>
      <w:r>
        <w:rPr>
          <w:color w:val="000000"/>
        </w:rPr>
        <w:t>П</w:t>
      </w:r>
      <w:r w:rsidRPr="007706A7">
        <w:rPr>
          <w:color w:val="000000"/>
        </w:rPr>
        <w:t>редузеће.</w:t>
      </w:r>
    </w:p>
    <w:p w:rsidR="00FF7672" w:rsidRPr="00F3227D" w:rsidRDefault="00FF7672" w:rsidP="00FF7672">
      <w:pPr>
        <w:shd w:val="clear" w:color="auto" w:fill="FFFFFF"/>
        <w:ind w:firstLine="720"/>
        <w:jc w:val="both"/>
        <w:rPr>
          <w:color w:val="000000"/>
        </w:rPr>
      </w:pPr>
    </w:p>
    <w:p w:rsidR="00FF7672" w:rsidRPr="00F3227D" w:rsidRDefault="00FF7672" w:rsidP="00FF7672">
      <w:pPr>
        <w:shd w:val="clear" w:color="auto" w:fill="FFFFFF"/>
        <w:jc w:val="center"/>
        <w:rPr>
          <w:b/>
          <w:color w:val="000000"/>
        </w:rPr>
      </w:pPr>
      <w:r w:rsidRPr="00F3227D">
        <w:rPr>
          <w:b/>
          <w:color w:val="000000"/>
        </w:rPr>
        <w:t>Циљеви оснивања</w:t>
      </w:r>
    </w:p>
    <w:p w:rsidR="00FF7672" w:rsidRPr="00F3227D" w:rsidRDefault="00FF7672" w:rsidP="00FF7672">
      <w:pPr>
        <w:shd w:val="clear" w:color="auto" w:fill="FFFFFF"/>
        <w:jc w:val="center"/>
        <w:rPr>
          <w:b/>
          <w:color w:val="000000"/>
        </w:rPr>
      </w:pPr>
      <w:r w:rsidRPr="00F3227D">
        <w:rPr>
          <w:b/>
          <w:color w:val="000000"/>
        </w:rPr>
        <w:t>Члан 2</w:t>
      </w:r>
    </w:p>
    <w:p w:rsidR="00FF7672" w:rsidRDefault="00FF7672" w:rsidP="00FF7672">
      <w:pPr>
        <w:shd w:val="clear" w:color="auto" w:fill="FFFFFF"/>
        <w:jc w:val="center"/>
        <w:rPr>
          <w:color w:val="000000"/>
        </w:rPr>
      </w:pPr>
    </w:p>
    <w:p w:rsidR="00FF7672" w:rsidRDefault="00FF7672" w:rsidP="00FF7672">
      <w:pPr>
        <w:shd w:val="clear" w:color="auto" w:fill="FFFFFF"/>
        <w:jc w:val="both"/>
        <w:rPr>
          <w:lang w:val="sr-Cyrl-CS"/>
        </w:rPr>
      </w:pPr>
      <w:r>
        <w:rPr>
          <w:color w:val="000000"/>
        </w:rPr>
        <w:tab/>
        <w:t xml:space="preserve">Оснива се Јавно комунално предузеће „Градски водовод“ Прокупље у циљу обезбеђивања </w:t>
      </w:r>
      <w:r>
        <w:rPr>
          <w:lang w:val="sr-Cyrl-CS"/>
        </w:rPr>
        <w:t xml:space="preserve">трајног снабдевања водом за пиће, одржавања и изградње водоводне и канализационе мреже и пречишћавања и одвођења атмосферских и отпадних вода, управљања и одржавања гробља и сахрањивања, што подразумева опремање простора за сахрањивање, изградњу и одржавање стаза, уређивање, опремање и одржавање објеката за погребне услуге, који се налазе у склопу гробља, одржавање гробова и спомен обележја, укоп умрлих, као и превоз и пренос посмртних остатака умрлог од места смрти до мртвачнице на гробљу и пружање других погребних услуга, </w:t>
      </w:r>
      <w:r w:rsidRPr="00CE4BEC">
        <w:rPr>
          <w:lang w:val="sr-Cyrl-CS"/>
        </w:rPr>
        <w:t xml:space="preserve">постављања електричних инсталација, одржавање услова за коришћење јавних саобраћајних површина и посебних простора одређених за паркирање моторних возила, </w:t>
      </w:r>
      <w:r>
        <w:rPr>
          <w:lang w:val="sr-Cyrl-CS"/>
        </w:rPr>
        <w:t>као делатности од општег интереса и уредног задовољавања потреба крајњих корисника услуга.</w:t>
      </w:r>
    </w:p>
    <w:p w:rsidR="00FF7672" w:rsidRPr="0044513C" w:rsidRDefault="00FF7672" w:rsidP="00FF7672">
      <w:pPr>
        <w:shd w:val="clear" w:color="auto" w:fill="FFFFFF"/>
        <w:jc w:val="both"/>
        <w:rPr>
          <w:lang w:val="sr-Cyrl-CS"/>
        </w:rPr>
      </w:pPr>
    </w:p>
    <w:p w:rsidR="00FF7672" w:rsidRPr="003C3F59" w:rsidRDefault="00FF7672" w:rsidP="00FF7672">
      <w:pPr>
        <w:shd w:val="clear" w:color="auto" w:fill="FFFFFF"/>
        <w:jc w:val="both"/>
        <w:rPr>
          <w:b/>
          <w:color w:val="000000"/>
        </w:rPr>
      </w:pPr>
      <w:r w:rsidRPr="003C3F59">
        <w:rPr>
          <w:b/>
          <w:color w:val="000000"/>
        </w:rPr>
        <w:t>II-ПОДАЦИ О ОСНИВАЧУ</w:t>
      </w:r>
    </w:p>
    <w:p w:rsidR="00FF7672" w:rsidRDefault="00FF7672" w:rsidP="00FF7672">
      <w:pPr>
        <w:shd w:val="clear" w:color="auto" w:fill="FFFFFF"/>
        <w:jc w:val="both"/>
        <w:rPr>
          <w:color w:val="000000"/>
        </w:rPr>
      </w:pPr>
    </w:p>
    <w:p w:rsidR="00FF7672" w:rsidRPr="00F3227D" w:rsidRDefault="00FF7672" w:rsidP="00FF7672">
      <w:pPr>
        <w:shd w:val="clear" w:color="auto" w:fill="FFFFFF"/>
        <w:jc w:val="center"/>
        <w:rPr>
          <w:b/>
          <w:color w:val="000000"/>
        </w:rPr>
      </w:pPr>
      <w:r w:rsidRPr="00F3227D">
        <w:rPr>
          <w:b/>
          <w:color w:val="000000"/>
        </w:rPr>
        <w:t>Члан 3</w:t>
      </w:r>
    </w:p>
    <w:p w:rsidR="00FF7672" w:rsidRDefault="00FF7672" w:rsidP="00FF7672">
      <w:pPr>
        <w:shd w:val="clear" w:color="auto" w:fill="FFFFFF"/>
        <w:jc w:val="center"/>
        <w:rPr>
          <w:color w:val="000000"/>
        </w:rPr>
      </w:pPr>
    </w:p>
    <w:p w:rsidR="00FF7672" w:rsidRDefault="00FF7672" w:rsidP="00FF7672">
      <w:pPr>
        <w:shd w:val="clear" w:color="auto" w:fill="FFFFFF"/>
        <w:jc w:val="both"/>
        <w:rPr>
          <w:color w:val="000000"/>
        </w:rPr>
      </w:pPr>
      <w:r>
        <w:rPr>
          <w:color w:val="000000"/>
        </w:rPr>
        <w:tab/>
        <w:t>Оснивач Јавног комуналног предузећа „Градски водовод“ Прокупље је Град Прокупље, улица Никодија Стојановића бр. 2, матични број 07107625 (у даљем тексту: Оснивач).</w:t>
      </w:r>
    </w:p>
    <w:p w:rsidR="00FF7672" w:rsidRDefault="00FF7672" w:rsidP="00FF7672">
      <w:pPr>
        <w:shd w:val="clear" w:color="auto" w:fill="FFFFFF"/>
        <w:jc w:val="both"/>
        <w:rPr>
          <w:color w:val="000000"/>
        </w:rPr>
      </w:pPr>
      <w:r>
        <w:rPr>
          <w:color w:val="000000"/>
        </w:rPr>
        <w:tab/>
        <w:t>Права оснивача врши Скупштина града Прокупља.</w:t>
      </w:r>
    </w:p>
    <w:p w:rsidR="00FF7672" w:rsidRDefault="00FF7672" w:rsidP="00FF7672">
      <w:pPr>
        <w:shd w:val="clear" w:color="auto" w:fill="FFFFFF"/>
        <w:jc w:val="both"/>
        <w:rPr>
          <w:color w:val="000000"/>
        </w:rPr>
      </w:pPr>
    </w:p>
    <w:p w:rsidR="00FF7672" w:rsidRDefault="00FF7672" w:rsidP="00FF7672">
      <w:pPr>
        <w:shd w:val="clear" w:color="auto" w:fill="FFFFFF"/>
        <w:jc w:val="both"/>
        <w:rPr>
          <w:b/>
          <w:color w:val="000000"/>
        </w:rPr>
      </w:pPr>
      <w:r w:rsidRPr="003C3F59">
        <w:rPr>
          <w:b/>
          <w:color w:val="000000"/>
        </w:rPr>
        <w:t>III-ПОСЛОВНО ИМЕ И СЕДИШТЕ</w:t>
      </w:r>
    </w:p>
    <w:p w:rsidR="00FF7672" w:rsidRPr="00F3227D" w:rsidRDefault="00FF7672" w:rsidP="00FF7672">
      <w:pPr>
        <w:shd w:val="clear" w:color="auto" w:fill="FFFFFF"/>
        <w:jc w:val="both"/>
        <w:rPr>
          <w:b/>
          <w:color w:val="000000"/>
        </w:rPr>
      </w:pPr>
    </w:p>
    <w:p w:rsidR="00FF7672" w:rsidRPr="00F3227D" w:rsidRDefault="00FF7672" w:rsidP="00FF7672">
      <w:pPr>
        <w:shd w:val="clear" w:color="auto" w:fill="FFFFFF"/>
        <w:jc w:val="center"/>
        <w:rPr>
          <w:b/>
          <w:color w:val="000000"/>
        </w:rPr>
      </w:pPr>
      <w:r w:rsidRPr="00F3227D">
        <w:rPr>
          <w:b/>
          <w:color w:val="000000"/>
        </w:rPr>
        <w:t>Пословно име предузећа</w:t>
      </w:r>
    </w:p>
    <w:p w:rsidR="00FF7672" w:rsidRPr="00F3227D" w:rsidRDefault="00FF7672" w:rsidP="00FF7672">
      <w:pPr>
        <w:shd w:val="clear" w:color="auto" w:fill="FFFFFF"/>
        <w:jc w:val="center"/>
        <w:rPr>
          <w:b/>
          <w:color w:val="000000"/>
        </w:rPr>
      </w:pPr>
      <w:r w:rsidRPr="00F3227D">
        <w:rPr>
          <w:b/>
          <w:color w:val="000000"/>
        </w:rPr>
        <w:t>Члан 4</w:t>
      </w:r>
    </w:p>
    <w:p w:rsidR="00FF7672" w:rsidRDefault="00FF7672" w:rsidP="00FF7672">
      <w:pPr>
        <w:shd w:val="clear" w:color="auto" w:fill="FFFFFF"/>
        <w:jc w:val="center"/>
        <w:rPr>
          <w:color w:val="000000"/>
        </w:rPr>
      </w:pPr>
    </w:p>
    <w:p w:rsidR="00FF7672" w:rsidRDefault="00FF7672" w:rsidP="00FF7672">
      <w:pPr>
        <w:shd w:val="clear" w:color="auto" w:fill="FFFFFF"/>
        <w:jc w:val="both"/>
        <w:rPr>
          <w:color w:val="000000"/>
        </w:rPr>
      </w:pPr>
      <w:r>
        <w:rPr>
          <w:color w:val="000000"/>
        </w:rPr>
        <w:tab/>
        <w:t>Пословно име Предузећа је Јавно комунално предузеће „Градски водовод“ Прокупље (у даљем тексту: Предузеће).</w:t>
      </w:r>
    </w:p>
    <w:p w:rsidR="00FF7672" w:rsidRPr="008F6F64" w:rsidRDefault="00FF7672" w:rsidP="00FF7672">
      <w:pPr>
        <w:shd w:val="clear" w:color="auto" w:fill="FFFFFF"/>
        <w:jc w:val="both"/>
        <w:rPr>
          <w:color w:val="000000"/>
        </w:rPr>
      </w:pPr>
      <w:r>
        <w:rPr>
          <w:color w:val="000000"/>
        </w:rPr>
        <w:tab/>
        <w:t>Скраћено пословно име Предузећа је ЈКП „Градски водовод“ Прокупље.</w:t>
      </w:r>
    </w:p>
    <w:p w:rsidR="00FF7672" w:rsidRDefault="00FF7672" w:rsidP="00FF7672">
      <w:pPr>
        <w:shd w:val="clear" w:color="auto" w:fill="FFFFFF"/>
        <w:jc w:val="both"/>
        <w:rPr>
          <w:color w:val="000000"/>
        </w:rPr>
      </w:pPr>
      <w:r>
        <w:rPr>
          <w:color w:val="000000"/>
        </w:rPr>
        <w:tab/>
        <w:t>О промени пословног имена одлучује Надзорни одбор Предузећа, уз сагласност Оснивача.</w:t>
      </w:r>
    </w:p>
    <w:p w:rsidR="00FF7672" w:rsidRPr="00F3227D" w:rsidRDefault="00FF7672" w:rsidP="00FF7672">
      <w:pPr>
        <w:shd w:val="clear" w:color="auto" w:fill="FFFFFF"/>
        <w:jc w:val="both"/>
        <w:rPr>
          <w:color w:val="000000"/>
        </w:rPr>
      </w:pPr>
    </w:p>
    <w:p w:rsidR="00FF7672" w:rsidRPr="00F3227D" w:rsidRDefault="00FF7672" w:rsidP="00FF7672">
      <w:pPr>
        <w:shd w:val="clear" w:color="auto" w:fill="FFFFFF"/>
        <w:jc w:val="center"/>
        <w:rPr>
          <w:b/>
          <w:color w:val="000000"/>
        </w:rPr>
      </w:pPr>
      <w:r>
        <w:rPr>
          <w:b/>
          <w:color w:val="000000"/>
        </w:rPr>
        <w:t>Седиште предузећа</w:t>
      </w:r>
    </w:p>
    <w:p w:rsidR="00FF7672" w:rsidRPr="00F3227D" w:rsidRDefault="00FF7672" w:rsidP="00FF7672">
      <w:pPr>
        <w:shd w:val="clear" w:color="auto" w:fill="FFFFFF"/>
        <w:jc w:val="center"/>
        <w:rPr>
          <w:b/>
          <w:color w:val="000000"/>
        </w:rPr>
      </w:pPr>
      <w:r w:rsidRPr="00F3227D">
        <w:rPr>
          <w:b/>
          <w:color w:val="000000"/>
        </w:rPr>
        <w:t>Члан 5</w:t>
      </w:r>
    </w:p>
    <w:p w:rsidR="00FF7672" w:rsidRDefault="00FF7672" w:rsidP="00FF7672">
      <w:pPr>
        <w:shd w:val="clear" w:color="auto" w:fill="FFFFFF"/>
        <w:jc w:val="center"/>
        <w:rPr>
          <w:color w:val="000000"/>
        </w:rPr>
      </w:pPr>
    </w:p>
    <w:p w:rsidR="00FF7672" w:rsidRPr="008F6F64" w:rsidRDefault="00FF7672" w:rsidP="00FF7672">
      <w:pPr>
        <w:shd w:val="clear" w:color="auto" w:fill="FFFFFF"/>
        <w:jc w:val="both"/>
        <w:rPr>
          <w:color w:val="000000"/>
        </w:rPr>
      </w:pPr>
      <w:r>
        <w:rPr>
          <w:color w:val="000000"/>
        </w:rPr>
        <w:tab/>
        <w:t xml:space="preserve">Седиште Предузећа је у Прокупљу, ул. </w:t>
      </w:r>
      <w:r w:rsidRPr="00233593">
        <w:t>Браће Стојановић бр. 14</w:t>
      </w:r>
      <w:r>
        <w:t>.</w:t>
      </w:r>
    </w:p>
    <w:p w:rsidR="00FF7672" w:rsidRDefault="00FF7672" w:rsidP="00FF7672">
      <w:pPr>
        <w:shd w:val="clear" w:color="auto" w:fill="FFFFFF"/>
        <w:jc w:val="both"/>
        <w:rPr>
          <w:color w:val="000000"/>
        </w:rPr>
      </w:pPr>
      <w:r>
        <w:rPr>
          <w:color w:val="000000"/>
        </w:rPr>
        <w:tab/>
        <w:t>О промени седишта Предузећа одлучује Надзорни одбор Предузећа, уз сагласност Оснивача.</w:t>
      </w:r>
    </w:p>
    <w:p w:rsidR="00FF7672" w:rsidRPr="00F3227D" w:rsidRDefault="00FF7672" w:rsidP="00FF7672">
      <w:pPr>
        <w:shd w:val="clear" w:color="auto" w:fill="FFFFFF"/>
        <w:jc w:val="both"/>
        <w:rPr>
          <w:color w:val="000000"/>
        </w:rPr>
      </w:pPr>
    </w:p>
    <w:p w:rsidR="00FF7672" w:rsidRPr="00F3227D" w:rsidRDefault="00FF7672" w:rsidP="00FF7672">
      <w:pPr>
        <w:shd w:val="clear" w:color="auto" w:fill="FFFFFF"/>
        <w:jc w:val="center"/>
        <w:rPr>
          <w:b/>
          <w:color w:val="000000"/>
        </w:rPr>
      </w:pPr>
      <w:r>
        <w:rPr>
          <w:b/>
          <w:color w:val="000000"/>
        </w:rPr>
        <w:t>Печат, штамбиљ и знак предузећа</w:t>
      </w:r>
    </w:p>
    <w:p w:rsidR="00FF7672" w:rsidRPr="00F3227D" w:rsidRDefault="00FF7672" w:rsidP="00FF7672">
      <w:pPr>
        <w:shd w:val="clear" w:color="auto" w:fill="FFFFFF"/>
        <w:jc w:val="center"/>
        <w:rPr>
          <w:b/>
          <w:color w:val="000000"/>
        </w:rPr>
      </w:pPr>
      <w:r w:rsidRPr="00F3227D">
        <w:rPr>
          <w:b/>
          <w:color w:val="000000"/>
        </w:rPr>
        <w:t>Члан 6</w:t>
      </w:r>
    </w:p>
    <w:p w:rsidR="00FF7672" w:rsidRDefault="00FF7672" w:rsidP="00FF7672">
      <w:pPr>
        <w:shd w:val="clear" w:color="auto" w:fill="FFFFFF"/>
        <w:jc w:val="center"/>
        <w:rPr>
          <w:color w:val="000000"/>
        </w:rPr>
      </w:pPr>
    </w:p>
    <w:p w:rsidR="00FF7672" w:rsidRDefault="00FF7672" w:rsidP="00FF7672">
      <w:pPr>
        <w:shd w:val="clear" w:color="auto" w:fill="FFFFFF"/>
        <w:ind w:firstLine="720"/>
        <w:jc w:val="both"/>
        <w:rPr>
          <w:lang w:val="sr-Cyrl-CS"/>
        </w:rPr>
      </w:pPr>
      <w:r w:rsidRPr="00B94BA3">
        <w:rPr>
          <w:lang w:val="sr-Cyrl-CS"/>
        </w:rPr>
        <w:t>Предузеће поседује свој печат и штамбиљ са исписаним текстом</w:t>
      </w:r>
      <w:r>
        <w:rPr>
          <w:lang w:val="sr-Cyrl-CS"/>
        </w:rPr>
        <w:t xml:space="preserve"> на српском језику ћириличким писмом.</w:t>
      </w:r>
    </w:p>
    <w:p w:rsidR="00FF7672" w:rsidRDefault="00FF7672" w:rsidP="00FF7672">
      <w:pPr>
        <w:shd w:val="clear" w:color="auto" w:fill="FFFFFF"/>
        <w:ind w:firstLine="720"/>
        <w:jc w:val="both"/>
        <w:rPr>
          <w:lang w:val="sr-Cyrl-CS"/>
        </w:rPr>
      </w:pPr>
      <w:r w:rsidRPr="00B94BA3">
        <w:rPr>
          <w:lang w:val="sr-Cyrl-CS"/>
        </w:rPr>
        <w:t>Печат је округлог облика и садр</w:t>
      </w:r>
      <w:r>
        <w:rPr>
          <w:lang w:val="sr-Cyrl-CS"/>
        </w:rPr>
        <w:t>жи пуно пословно име и седиште П</w:t>
      </w:r>
      <w:r w:rsidRPr="00B94BA3">
        <w:rPr>
          <w:lang w:val="sr-Cyrl-CS"/>
        </w:rPr>
        <w:t>редузећа.</w:t>
      </w:r>
    </w:p>
    <w:p w:rsidR="00FF7672" w:rsidRDefault="00FF7672" w:rsidP="00FF7672">
      <w:pPr>
        <w:shd w:val="clear" w:color="auto" w:fill="FFFFFF"/>
        <w:ind w:firstLine="720"/>
        <w:jc w:val="both"/>
        <w:rPr>
          <w:lang w:val="sr-Cyrl-CS"/>
        </w:rPr>
      </w:pPr>
      <w:r>
        <w:rPr>
          <w:lang w:val="sr-Cyrl-CS"/>
        </w:rPr>
        <w:t>Штамбиљ је правоугаоног облика и садржи пуно пословно име, седиште Предузећа и место за датум и број.</w:t>
      </w:r>
    </w:p>
    <w:p w:rsidR="00FF7672" w:rsidRDefault="00FF7672" w:rsidP="00FF7672">
      <w:pPr>
        <w:shd w:val="clear" w:color="auto" w:fill="FFFFFF"/>
        <w:ind w:firstLine="720"/>
        <w:jc w:val="both"/>
        <w:rPr>
          <w:lang w:val="sr-Cyrl-CS"/>
        </w:rPr>
      </w:pPr>
      <w:r w:rsidRPr="00B94BA3">
        <w:rPr>
          <w:lang w:val="sr-Cyrl-CS"/>
        </w:rPr>
        <w:t>Предузеће има свој зн</w:t>
      </w:r>
      <w:r>
        <w:rPr>
          <w:lang w:val="sr-Cyrl-CS"/>
        </w:rPr>
        <w:t>ак који садржи назив и седиште Предузећа</w:t>
      </w:r>
      <w:r>
        <w:t>,</w:t>
      </w:r>
      <w:r>
        <w:rPr>
          <w:lang w:val="sr-Cyrl-CS"/>
        </w:rPr>
        <w:t xml:space="preserve"> а који ће бити дефинисан Статутом П</w:t>
      </w:r>
      <w:r w:rsidRPr="00B94BA3">
        <w:rPr>
          <w:lang w:val="sr-Cyrl-CS"/>
        </w:rPr>
        <w:t>редузећа</w:t>
      </w:r>
      <w:r>
        <w:rPr>
          <w:lang w:val="sr-Cyrl-CS"/>
        </w:rPr>
        <w:t>.</w:t>
      </w:r>
    </w:p>
    <w:p w:rsidR="00FF7672" w:rsidRDefault="00FF7672" w:rsidP="00FF7672">
      <w:pPr>
        <w:shd w:val="clear" w:color="auto" w:fill="FFFFFF"/>
        <w:ind w:firstLine="720"/>
        <w:jc w:val="both"/>
      </w:pPr>
    </w:p>
    <w:p w:rsidR="00FF7672" w:rsidRPr="00F3227D" w:rsidRDefault="00FF7672" w:rsidP="00FF7672">
      <w:pPr>
        <w:shd w:val="clear" w:color="auto" w:fill="FFFFFF"/>
        <w:jc w:val="center"/>
        <w:rPr>
          <w:b/>
        </w:rPr>
      </w:pPr>
      <w:r>
        <w:rPr>
          <w:b/>
        </w:rPr>
        <w:t>Иступање у правном промету</w:t>
      </w:r>
    </w:p>
    <w:p w:rsidR="00FF7672" w:rsidRPr="00F3227D" w:rsidRDefault="00FF7672" w:rsidP="00FF7672">
      <w:pPr>
        <w:shd w:val="clear" w:color="auto" w:fill="FFFFFF"/>
        <w:jc w:val="center"/>
        <w:rPr>
          <w:b/>
        </w:rPr>
      </w:pPr>
      <w:r w:rsidRPr="00F3227D">
        <w:rPr>
          <w:b/>
        </w:rPr>
        <w:t>Члан 7</w:t>
      </w:r>
    </w:p>
    <w:p w:rsidR="00FF7672" w:rsidRDefault="00FF7672" w:rsidP="00FF7672">
      <w:pPr>
        <w:shd w:val="clear" w:color="auto" w:fill="FFFFFF"/>
        <w:jc w:val="center"/>
      </w:pPr>
    </w:p>
    <w:p w:rsidR="00FF7672" w:rsidRDefault="00FF7672" w:rsidP="00FF7672">
      <w:pPr>
        <w:shd w:val="clear" w:color="auto" w:fill="FFFFFF"/>
        <w:jc w:val="both"/>
      </w:pPr>
      <w:r>
        <w:tab/>
        <w:t>Предузеће стиче својство правног лица уписом у регистар и послује као јединствена радна целина.</w:t>
      </w:r>
    </w:p>
    <w:p w:rsidR="00FF7672" w:rsidRDefault="00FF7672" w:rsidP="00FF7672">
      <w:pPr>
        <w:shd w:val="clear" w:color="auto" w:fill="FFFFFF"/>
        <w:ind w:firstLine="720"/>
        <w:jc w:val="both"/>
        <w:rPr>
          <w:color w:val="000000"/>
        </w:rPr>
      </w:pPr>
      <w:r>
        <w:rPr>
          <w:color w:val="000000"/>
        </w:rPr>
        <w:t>П</w:t>
      </w:r>
      <w:r w:rsidRPr="005E25EB">
        <w:rPr>
          <w:color w:val="000000"/>
        </w:rPr>
        <w:t>редузеће у правном промету са трећим лицима иступа самостално и за своје обаве</w:t>
      </w:r>
      <w:r>
        <w:rPr>
          <w:color w:val="000000"/>
        </w:rPr>
        <w:t>зе одговара целокупном својом имовином.</w:t>
      </w:r>
    </w:p>
    <w:p w:rsidR="00FF7672" w:rsidRPr="003C3F59" w:rsidRDefault="00FF7672" w:rsidP="00FF7672">
      <w:pPr>
        <w:shd w:val="clear" w:color="auto" w:fill="FFFFFF"/>
        <w:jc w:val="both"/>
        <w:rPr>
          <w:b/>
          <w:color w:val="000000"/>
        </w:rPr>
      </w:pPr>
      <w:r w:rsidRPr="003C3F59">
        <w:rPr>
          <w:b/>
          <w:color w:val="000000"/>
        </w:rPr>
        <w:t>IV-ДЕЛАТНОСТ ПРЕДУЗЕЋА</w:t>
      </w:r>
    </w:p>
    <w:p w:rsidR="00FF7672" w:rsidRPr="00F3227D" w:rsidRDefault="00FF7672" w:rsidP="00FF7672">
      <w:pPr>
        <w:shd w:val="clear" w:color="auto" w:fill="FFFFFF"/>
        <w:jc w:val="center"/>
        <w:rPr>
          <w:b/>
          <w:color w:val="000000"/>
        </w:rPr>
      </w:pPr>
      <w:r w:rsidRPr="00F3227D">
        <w:rPr>
          <w:b/>
          <w:color w:val="000000"/>
        </w:rPr>
        <w:t>Члан 8</w:t>
      </w:r>
    </w:p>
    <w:p w:rsidR="00FF7672" w:rsidRDefault="00FF7672" w:rsidP="00FF7672">
      <w:pPr>
        <w:shd w:val="clear" w:color="auto" w:fill="FFFFFF"/>
        <w:jc w:val="center"/>
        <w:rPr>
          <w:color w:val="000000"/>
        </w:rPr>
      </w:pPr>
    </w:p>
    <w:p w:rsidR="00FF7672" w:rsidRDefault="00FF7672" w:rsidP="00FF7672">
      <w:pPr>
        <w:shd w:val="clear" w:color="auto" w:fill="FFFFFF"/>
        <w:jc w:val="both"/>
        <w:rPr>
          <w:color w:val="000000"/>
        </w:rPr>
      </w:pPr>
      <w:r>
        <w:rPr>
          <w:color w:val="000000"/>
        </w:rPr>
        <w:tab/>
        <w:t>Претежна делатност Предузећа је:</w:t>
      </w:r>
    </w:p>
    <w:p w:rsidR="00FF7672" w:rsidRPr="003C3F59" w:rsidRDefault="00FF7672" w:rsidP="00A52C37">
      <w:pPr>
        <w:pStyle w:val="a2"/>
        <w:numPr>
          <w:ilvl w:val="0"/>
          <w:numId w:val="11"/>
        </w:numPr>
        <w:shd w:val="clear" w:color="auto" w:fill="FFFFFF"/>
        <w:jc w:val="both"/>
        <w:rPr>
          <w:color w:val="000000"/>
        </w:rPr>
      </w:pPr>
      <w:r w:rsidRPr="003C3F59">
        <w:rPr>
          <w:b/>
          <w:lang w:val="sr-Cyrl-CS"/>
        </w:rPr>
        <w:t xml:space="preserve">36.00 </w:t>
      </w:r>
      <w:r w:rsidRPr="003C3F59">
        <w:rPr>
          <w:lang w:val="sr-Cyrl-CS"/>
        </w:rPr>
        <w:t>Сакупљање, пречишћавање и дистрибуција воде.</w:t>
      </w:r>
    </w:p>
    <w:p w:rsidR="00FF7672" w:rsidRDefault="00FF7672" w:rsidP="00FF7672">
      <w:pPr>
        <w:shd w:val="clear" w:color="auto" w:fill="FFFFFF"/>
        <w:jc w:val="both"/>
        <w:rPr>
          <w:color w:val="000000"/>
        </w:rPr>
      </w:pPr>
    </w:p>
    <w:p w:rsidR="00FF7672" w:rsidRDefault="00FF7672" w:rsidP="00FF7672">
      <w:pPr>
        <w:shd w:val="clear" w:color="auto" w:fill="FFFFFF"/>
        <w:ind w:firstLine="720"/>
        <w:jc w:val="both"/>
        <w:rPr>
          <w:color w:val="000000"/>
        </w:rPr>
      </w:pPr>
      <w:r>
        <w:rPr>
          <w:color w:val="000000"/>
        </w:rPr>
        <w:t>Осим наведене претежне делатности, Предузеће ће се бавити и другим комуналним делатностима од општег интереса, као што су:</w:t>
      </w:r>
    </w:p>
    <w:p w:rsidR="00FF7672" w:rsidRDefault="00FF7672" w:rsidP="00A52C37">
      <w:pPr>
        <w:pStyle w:val="a2"/>
        <w:numPr>
          <w:ilvl w:val="0"/>
          <w:numId w:val="13"/>
        </w:numPr>
        <w:jc w:val="both"/>
      </w:pPr>
      <w:r w:rsidRPr="000957DD">
        <w:rPr>
          <w:b/>
        </w:rPr>
        <w:t>37.00</w:t>
      </w:r>
      <w:r w:rsidRPr="006868DA">
        <w:t xml:space="preserve"> </w:t>
      </w:r>
      <w:r w:rsidRPr="00F86808">
        <w:t>Уклањање отпадних вода;</w:t>
      </w:r>
    </w:p>
    <w:p w:rsidR="00FF7672" w:rsidRDefault="00FF7672" w:rsidP="00A52C37">
      <w:pPr>
        <w:pStyle w:val="a2"/>
        <w:numPr>
          <w:ilvl w:val="0"/>
          <w:numId w:val="13"/>
        </w:numPr>
        <w:jc w:val="both"/>
      </w:pPr>
      <w:r w:rsidRPr="000957DD">
        <w:rPr>
          <w:b/>
        </w:rPr>
        <w:t>42.11</w:t>
      </w:r>
      <w:r w:rsidRPr="006868DA">
        <w:t xml:space="preserve"> </w:t>
      </w:r>
      <w:r w:rsidRPr="00F86808">
        <w:t>Изградња путева и аутопутева;</w:t>
      </w:r>
    </w:p>
    <w:p w:rsidR="00FF7672" w:rsidRDefault="00FF7672" w:rsidP="00A52C37">
      <w:pPr>
        <w:pStyle w:val="a2"/>
        <w:numPr>
          <w:ilvl w:val="0"/>
          <w:numId w:val="13"/>
        </w:numPr>
        <w:jc w:val="both"/>
      </w:pPr>
      <w:r w:rsidRPr="000957DD">
        <w:rPr>
          <w:b/>
        </w:rPr>
        <w:t>42.21</w:t>
      </w:r>
      <w:r w:rsidRPr="006868DA">
        <w:t xml:space="preserve"> </w:t>
      </w:r>
      <w:r w:rsidRPr="00F86808">
        <w:t>Изградња цевовода;</w:t>
      </w:r>
    </w:p>
    <w:p w:rsidR="00FF7672" w:rsidRDefault="00FF7672" w:rsidP="00A52C37">
      <w:pPr>
        <w:pStyle w:val="a2"/>
        <w:numPr>
          <w:ilvl w:val="0"/>
          <w:numId w:val="13"/>
        </w:numPr>
        <w:jc w:val="both"/>
      </w:pPr>
      <w:r w:rsidRPr="000957DD">
        <w:rPr>
          <w:b/>
        </w:rPr>
        <w:t>42.91</w:t>
      </w:r>
      <w:r w:rsidRPr="006868DA">
        <w:t xml:space="preserve"> </w:t>
      </w:r>
      <w:r w:rsidRPr="00F86808">
        <w:t>Изградња хидротехничких објеката;</w:t>
      </w:r>
    </w:p>
    <w:p w:rsidR="00FF7672" w:rsidRDefault="00FF7672" w:rsidP="00A52C37">
      <w:pPr>
        <w:pStyle w:val="a2"/>
        <w:numPr>
          <w:ilvl w:val="0"/>
          <w:numId w:val="13"/>
        </w:numPr>
        <w:jc w:val="both"/>
      </w:pPr>
      <w:r w:rsidRPr="000957DD">
        <w:rPr>
          <w:b/>
        </w:rPr>
        <w:t>43.11</w:t>
      </w:r>
      <w:r w:rsidRPr="006868DA">
        <w:t xml:space="preserve"> </w:t>
      </w:r>
      <w:r w:rsidRPr="00F86808">
        <w:t>Рушење објеката</w:t>
      </w:r>
      <w:r>
        <w:t xml:space="preserve"> </w:t>
      </w:r>
      <w:r w:rsidRPr="00F86808">
        <w:t>-</w:t>
      </w:r>
      <w:r>
        <w:t xml:space="preserve"> </w:t>
      </w:r>
      <w:r w:rsidRPr="00F86808">
        <w:t>рушење и демонтажа зграда и других објеката у поступку уклањања бесправно саграђених објеката и делова објеката,</w:t>
      </w:r>
      <w:r>
        <w:t xml:space="preserve"> по решењ</w:t>
      </w:r>
      <w:r w:rsidRPr="00F86808">
        <w:t>у грађевинске инспекције;</w:t>
      </w:r>
    </w:p>
    <w:p w:rsidR="00FF7672" w:rsidRDefault="00FF7672" w:rsidP="00A52C37">
      <w:pPr>
        <w:pStyle w:val="a2"/>
        <w:numPr>
          <w:ilvl w:val="0"/>
          <w:numId w:val="13"/>
        </w:numPr>
        <w:jc w:val="both"/>
      </w:pPr>
      <w:r w:rsidRPr="000957DD">
        <w:rPr>
          <w:b/>
        </w:rPr>
        <w:lastRenderedPageBreak/>
        <w:t>43.21</w:t>
      </w:r>
      <w:r>
        <w:t xml:space="preserve"> Постављање електричних инсталација;</w:t>
      </w:r>
    </w:p>
    <w:p w:rsidR="00FF7672" w:rsidRDefault="00FF7672" w:rsidP="00A52C37">
      <w:pPr>
        <w:pStyle w:val="a2"/>
        <w:numPr>
          <w:ilvl w:val="0"/>
          <w:numId w:val="13"/>
        </w:numPr>
        <w:jc w:val="both"/>
      </w:pPr>
      <w:r w:rsidRPr="000957DD">
        <w:rPr>
          <w:b/>
        </w:rPr>
        <w:t>43.22</w:t>
      </w:r>
      <w:r w:rsidRPr="006868DA">
        <w:t xml:space="preserve"> </w:t>
      </w:r>
      <w:r w:rsidRPr="00F86808">
        <w:t>Постављање водоводних, канализационих, грејних и климатизационих система;</w:t>
      </w:r>
    </w:p>
    <w:p w:rsidR="00FF7672" w:rsidRPr="006868DA" w:rsidRDefault="00FF7672" w:rsidP="00A52C37">
      <w:pPr>
        <w:pStyle w:val="a2"/>
        <w:numPr>
          <w:ilvl w:val="0"/>
          <w:numId w:val="13"/>
        </w:numPr>
        <w:tabs>
          <w:tab w:val="left" w:pos="3312"/>
        </w:tabs>
        <w:spacing w:after="200" w:line="276" w:lineRule="auto"/>
      </w:pPr>
      <w:r w:rsidRPr="000957DD">
        <w:rPr>
          <w:b/>
        </w:rPr>
        <w:t>49.41</w:t>
      </w:r>
      <w:r w:rsidRPr="006868DA">
        <w:t xml:space="preserve"> </w:t>
      </w:r>
      <w:r w:rsidRPr="00F86808">
        <w:t>Друмски превоз терета;</w:t>
      </w:r>
    </w:p>
    <w:p w:rsidR="00FF7672" w:rsidRDefault="00FF7672" w:rsidP="00A52C37">
      <w:pPr>
        <w:pStyle w:val="a2"/>
        <w:numPr>
          <w:ilvl w:val="0"/>
          <w:numId w:val="13"/>
        </w:numPr>
        <w:jc w:val="both"/>
      </w:pPr>
      <w:r w:rsidRPr="000957DD">
        <w:rPr>
          <w:b/>
        </w:rPr>
        <w:t>81.10</w:t>
      </w:r>
      <w:r w:rsidRPr="006868DA">
        <w:t xml:space="preserve"> </w:t>
      </w:r>
      <w:r w:rsidRPr="00F86808">
        <w:t>Услуге одржавања објеката;</w:t>
      </w:r>
    </w:p>
    <w:p w:rsidR="00FF7672" w:rsidRDefault="00FF7672" w:rsidP="00A52C37">
      <w:pPr>
        <w:pStyle w:val="a2"/>
        <w:numPr>
          <w:ilvl w:val="0"/>
          <w:numId w:val="13"/>
        </w:numPr>
        <w:jc w:val="both"/>
      </w:pPr>
      <w:r w:rsidRPr="000957DD">
        <w:rPr>
          <w:b/>
        </w:rPr>
        <w:t>77.39</w:t>
      </w:r>
      <w:r w:rsidRPr="006868DA">
        <w:t xml:space="preserve"> </w:t>
      </w:r>
      <w:r w:rsidRPr="00F86808">
        <w:t>Изнајмљивање и лизинг осталих машина и опреме;</w:t>
      </w:r>
    </w:p>
    <w:p w:rsidR="00FF7672" w:rsidRDefault="00FF7672" w:rsidP="00A52C37">
      <w:pPr>
        <w:pStyle w:val="a2"/>
        <w:numPr>
          <w:ilvl w:val="0"/>
          <w:numId w:val="13"/>
        </w:numPr>
        <w:jc w:val="both"/>
      </w:pPr>
      <w:r w:rsidRPr="000957DD">
        <w:rPr>
          <w:b/>
        </w:rPr>
        <w:t>96.03</w:t>
      </w:r>
      <w:r w:rsidRPr="006868DA">
        <w:t xml:space="preserve"> </w:t>
      </w:r>
      <w:r w:rsidRPr="00F86808">
        <w:t>Погребне и сродне делатности;</w:t>
      </w:r>
    </w:p>
    <w:p w:rsidR="00FF7672" w:rsidRPr="00D7238E" w:rsidRDefault="00FF7672" w:rsidP="00A52C37">
      <w:pPr>
        <w:pStyle w:val="a2"/>
        <w:numPr>
          <w:ilvl w:val="0"/>
          <w:numId w:val="13"/>
        </w:numPr>
        <w:jc w:val="both"/>
      </w:pPr>
      <w:r w:rsidRPr="000957DD">
        <w:rPr>
          <w:b/>
        </w:rPr>
        <w:t>52.21</w:t>
      </w:r>
      <w:r w:rsidRPr="006868DA">
        <w:t xml:space="preserve"> Услужне делатности у копненом саобраћају - Пратеће активности у вези са коришћењем (наплата и одржавање)</w:t>
      </w:r>
      <w:r>
        <w:t xml:space="preserve"> </w:t>
      </w:r>
      <w:r w:rsidRPr="006868DA">
        <w:t>путева</w:t>
      </w:r>
      <w:r>
        <w:t xml:space="preserve"> </w:t>
      </w:r>
      <w:r w:rsidRPr="006868DA">
        <w:t xml:space="preserve"> мостова,</w:t>
      </w:r>
      <w:r>
        <w:t xml:space="preserve"> </w:t>
      </w:r>
      <w:r w:rsidRPr="006868DA">
        <w:t>тунела,</w:t>
      </w:r>
      <w:r>
        <w:t xml:space="preserve"> </w:t>
      </w:r>
      <w:r w:rsidRPr="006868DA">
        <w:t>паркиралишта или гаража,</w:t>
      </w:r>
      <w:r>
        <w:t xml:space="preserve"> </w:t>
      </w:r>
      <w:r w:rsidRPr="006868DA">
        <w:t>паркиралишта за бицикле,</w:t>
      </w:r>
      <w:r>
        <w:t xml:space="preserve"> </w:t>
      </w:r>
      <w:r w:rsidRPr="006868DA">
        <w:t>зимског смештаја приколица и друго;</w:t>
      </w:r>
    </w:p>
    <w:p w:rsidR="00FF7672" w:rsidRPr="006868DA" w:rsidRDefault="00FF7672" w:rsidP="00A52C37">
      <w:pPr>
        <w:pStyle w:val="a2"/>
        <w:numPr>
          <w:ilvl w:val="0"/>
          <w:numId w:val="13"/>
        </w:numPr>
        <w:jc w:val="both"/>
      </w:pPr>
      <w:r w:rsidRPr="000957DD">
        <w:rPr>
          <w:b/>
        </w:rPr>
        <w:t>81.30</w:t>
      </w:r>
      <w:r w:rsidRPr="006868DA">
        <w:t xml:space="preserve"> Услуге уређења и одржавања околине које обухватају уређење и одржавање обале око водених површина (заливи, наизменична влажна места, вештачка језера, базени, канали, речна корита, фабричка отпадна вода) и сађење дрвећа за заштиту од буке, ветра,</w:t>
      </w:r>
      <w:r>
        <w:t xml:space="preserve"> </w:t>
      </w:r>
      <w:r w:rsidRPr="006868DA">
        <w:t>ерозије и др;</w:t>
      </w:r>
    </w:p>
    <w:p w:rsidR="00FF7672" w:rsidRPr="006B5D74" w:rsidRDefault="00FF7672" w:rsidP="00A52C37">
      <w:pPr>
        <w:pStyle w:val="a2"/>
        <w:numPr>
          <w:ilvl w:val="0"/>
          <w:numId w:val="13"/>
        </w:numPr>
        <w:jc w:val="both"/>
      </w:pPr>
      <w:r>
        <w:rPr>
          <w:b/>
        </w:rPr>
        <w:t xml:space="preserve">52.10 </w:t>
      </w:r>
      <w:r w:rsidRPr="00751FD4">
        <w:t>Складиштење</w:t>
      </w:r>
      <w:r w:rsidRPr="00F86808">
        <w:t>.</w:t>
      </w:r>
    </w:p>
    <w:p w:rsidR="00FF7672" w:rsidRDefault="00FF7672" w:rsidP="00FF7672">
      <w:pPr>
        <w:shd w:val="clear" w:color="auto" w:fill="FFFFFF"/>
        <w:jc w:val="both"/>
        <w:rPr>
          <w:b/>
          <w:color w:val="000000"/>
        </w:rPr>
      </w:pPr>
    </w:p>
    <w:p w:rsidR="00FF7672" w:rsidRDefault="00FF7672" w:rsidP="00FF7672">
      <w:pPr>
        <w:shd w:val="clear" w:color="auto" w:fill="FFFFFF"/>
        <w:ind w:firstLine="720"/>
        <w:jc w:val="both"/>
        <w:rPr>
          <w:lang w:val="sr-Cyrl-CS"/>
        </w:rPr>
      </w:pPr>
      <w:r w:rsidRPr="00E647EC">
        <w:rPr>
          <w:lang w:val="sr-Cyrl-CS"/>
        </w:rPr>
        <w:t>Предузеће може без уписа у регистар да врши и друге делатности које служе обављању претежне делатности, уколико за те делатности испуњава услове предвиђене законом.</w:t>
      </w:r>
    </w:p>
    <w:p w:rsidR="00FF7672" w:rsidRDefault="00FF7672" w:rsidP="00FF7672">
      <w:pPr>
        <w:shd w:val="clear" w:color="auto" w:fill="FFFFFF"/>
        <w:jc w:val="both"/>
      </w:pPr>
      <w:r>
        <w:t xml:space="preserve">            </w:t>
      </w:r>
      <w:r w:rsidRPr="00E647EC">
        <w:rPr>
          <w:lang w:val="sr-Cyrl-CS"/>
        </w:rPr>
        <w:t>О промени делатности предузећа као и о обављању других делатности које служе обављању претежне делатности, одлучује Надзорни одбор, уз сагласност оснивача, у складу са законом.</w:t>
      </w:r>
    </w:p>
    <w:p w:rsidR="00FF7672" w:rsidRDefault="00FF7672" w:rsidP="00FF7672">
      <w:pPr>
        <w:shd w:val="clear" w:color="auto" w:fill="FFFFFF"/>
        <w:jc w:val="both"/>
      </w:pPr>
    </w:p>
    <w:p w:rsidR="00FF7672" w:rsidRDefault="00FF7672" w:rsidP="00FF7672">
      <w:pPr>
        <w:shd w:val="clear" w:color="auto" w:fill="FFFFFF"/>
        <w:jc w:val="both"/>
        <w:rPr>
          <w:b/>
        </w:rPr>
      </w:pPr>
      <w:r w:rsidRPr="00C924B5">
        <w:rPr>
          <w:b/>
        </w:rPr>
        <w:t>V-ПРАВА, ОБАВЕЗЕ И ОДГОВОРНОСТИ ОСНИВАЧА ПРЕМА ПРЕДУЗЕЋУ И ПРЕДУЗЕЋА ПРЕМА ОСНИВАЧУ</w:t>
      </w:r>
    </w:p>
    <w:p w:rsidR="00FF7672" w:rsidRDefault="00FF7672" w:rsidP="00FF7672">
      <w:pPr>
        <w:shd w:val="clear" w:color="auto" w:fill="FFFFFF"/>
        <w:jc w:val="both"/>
        <w:rPr>
          <w:b/>
        </w:rPr>
      </w:pPr>
    </w:p>
    <w:p w:rsidR="00FF7672" w:rsidRPr="00F3227D" w:rsidRDefault="00FF7672" w:rsidP="00FF7672">
      <w:pPr>
        <w:shd w:val="clear" w:color="auto" w:fill="FFFFFF"/>
        <w:jc w:val="center"/>
        <w:rPr>
          <w:b/>
        </w:rPr>
      </w:pPr>
      <w:r w:rsidRPr="00F3227D">
        <w:rPr>
          <w:b/>
        </w:rPr>
        <w:t>Члан 9</w:t>
      </w:r>
    </w:p>
    <w:p w:rsidR="00FF7672" w:rsidRDefault="00FF7672" w:rsidP="00FF7672">
      <w:pPr>
        <w:shd w:val="clear" w:color="auto" w:fill="FFFFFF"/>
        <w:jc w:val="center"/>
      </w:pPr>
    </w:p>
    <w:p w:rsidR="00FF7672" w:rsidRDefault="00FF7672" w:rsidP="00FF7672">
      <w:pPr>
        <w:shd w:val="clear" w:color="auto" w:fill="FFFFFF"/>
        <w:jc w:val="both"/>
        <w:rPr>
          <w:lang w:val="sr-Cyrl-CS"/>
        </w:rPr>
      </w:pPr>
      <w:r w:rsidRPr="00C924B5">
        <w:rPr>
          <w:lang w:val="sr-Cyrl-CS"/>
        </w:rPr>
        <w:t>Предузеће је дужно да о</w:t>
      </w:r>
      <w:r>
        <w:rPr>
          <w:lang w:val="sr-Cyrl-CS"/>
        </w:rPr>
        <w:t>рганизује рад и пословање на начин којим се обезбеђује:</w:t>
      </w:r>
    </w:p>
    <w:p w:rsidR="00FF7672" w:rsidRDefault="00FF7672" w:rsidP="00A52C37">
      <w:pPr>
        <w:pStyle w:val="a2"/>
        <w:numPr>
          <w:ilvl w:val="0"/>
          <w:numId w:val="12"/>
        </w:numPr>
        <w:shd w:val="clear" w:color="auto" w:fill="FFFFFF"/>
        <w:jc w:val="both"/>
        <w:rPr>
          <w:lang w:val="sr-Cyrl-CS"/>
        </w:rPr>
      </w:pPr>
      <w:r w:rsidRPr="003614A3">
        <w:rPr>
          <w:lang w:val="sr-Cyrl-CS"/>
        </w:rPr>
        <w:t xml:space="preserve">трајно и несметано пружање </w:t>
      </w:r>
      <w:r>
        <w:rPr>
          <w:lang w:val="sr-Cyrl-CS"/>
        </w:rPr>
        <w:t xml:space="preserve">комуналних </w:t>
      </w:r>
      <w:r w:rsidRPr="003614A3">
        <w:rPr>
          <w:lang w:val="sr-Cyrl-CS"/>
        </w:rPr>
        <w:t>услуга корисницима под условима и на начин уређен законом, прописима и стандардима донесеним на основу закона;</w:t>
      </w:r>
    </w:p>
    <w:p w:rsidR="00FF7672" w:rsidRDefault="00FF7672" w:rsidP="00A52C37">
      <w:pPr>
        <w:pStyle w:val="a2"/>
        <w:numPr>
          <w:ilvl w:val="0"/>
          <w:numId w:val="12"/>
        </w:numPr>
        <w:shd w:val="clear" w:color="auto" w:fill="FFFFFF"/>
        <w:jc w:val="both"/>
        <w:rPr>
          <w:lang w:val="sr-Cyrl-CS"/>
        </w:rPr>
      </w:pPr>
      <w:r w:rsidRPr="003614A3">
        <w:rPr>
          <w:lang w:val="sr-Cyrl-CS"/>
        </w:rPr>
        <w:t>прописани или уговорени обим и квалитет комуналних услуга који подразумева тачност у погледу рокова, сигурност корисника у добијању услуга и здравствену и хигијенску исправност у складу са позитивним прописима;</w:t>
      </w:r>
    </w:p>
    <w:p w:rsidR="00FF7672" w:rsidRDefault="00FF7672" w:rsidP="00A52C37">
      <w:pPr>
        <w:pStyle w:val="a2"/>
        <w:numPr>
          <w:ilvl w:val="0"/>
          <w:numId w:val="12"/>
        </w:numPr>
        <w:shd w:val="clear" w:color="auto" w:fill="FFFFFF"/>
        <w:jc w:val="both"/>
        <w:rPr>
          <w:lang w:val="sr-Cyrl-CS"/>
        </w:rPr>
      </w:pPr>
      <w:r w:rsidRPr="003614A3">
        <w:rPr>
          <w:lang w:val="sr-Cyrl-CS"/>
        </w:rPr>
        <w:t xml:space="preserve">предузимање мера одржавања, развоја и заштите комуналних и других објеката, постројења и опреме, које служе за обављање </w:t>
      </w:r>
      <w:r>
        <w:rPr>
          <w:lang w:val="sr-Cyrl-CS"/>
        </w:rPr>
        <w:t xml:space="preserve">комуналне </w:t>
      </w:r>
      <w:r w:rsidRPr="003614A3">
        <w:rPr>
          <w:lang w:val="sr-Cyrl-CS"/>
        </w:rPr>
        <w:t>делатности;</w:t>
      </w:r>
    </w:p>
    <w:p w:rsidR="00FF7672" w:rsidRDefault="00FF7672" w:rsidP="00A52C37">
      <w:pPr>
        <w:pStyle w:val="a2"/>
        <w:numPr>
          <w:ilvl w:val="0"/>
          <w:numId w:val="12"/>
        </w:numPr>
        <w:shd w:val="clear" w:color="auto" w:fill="FFFFFF"/>
        <w:jc w:val="both"/>
        <w:rPr>
          <w:lang w:val="sr-Cyrl-CS"/>
        </w:rPr>
      </w:pPr>
      <w:r w:rsidRPr="003614A3">
        <w:rPr>
          <w:lang w:val="sr-Cyrl-CS"/>
        </w:rPr>
        <w:t>развој и унапређење квалитета и врсти комуналних услуга, као и унапређење организације и ефикасности рада.</w:t>
      </w:r>
    </w:p>
    <w:p w:rsidR="00FF7672" w:rsidRDefault="00FF7672" w:rsidP="00FF7672">
      <w:pPr>
        <w:shd w:val="clear" w:color="auto" w:fill="FFFFFF"/>
        <w:ind w:firstLine="360"/>
        <w:jc w:val="both"/>
        <w:rPr>
          <w:lang w:val="sr-Cyrl-CS"/>
        </w:rPr>
      </w:pPr>
      <w:r w:rsidRPr="003614A3">
        <w:rPr>
          <w:lang w:val="sr-Cyrl-CS"/>
        </w:rPr>
        <w:br/>
      </w:r>
      <w:r>
        <w:rPr>
          <w:lang w:val="sr-Cyrl-CS"/>
        </w:rPr>
        <w:t xml:space="preserve">            </w:t>
      </w:r>
      <w:r w:rsidRPr="003614A3">
        <w:rPr>
          <w:lang w:val="sr-Cyrl-CS"/>
        </w:rPr>
        <w:t xml:space="preserve">Предузеће је дужно да обавља делатност у складу са законом, оснивачким актом, одлуком о начину </w:t>
      </w:r>
      <w:r>
        <w:rPr>
          <w:lang w:val="sr-Cyrl-CS"/>
        </w:rPr>
        <w:t>обављања делатности и статутом П</w:t>
      </w:r>
      <w:r w:rsidRPr="003614A3">
        <w:rPr>
          <w:lang w:val="sr-Cyrl-CS"/>
        </w:rPr>
        <w:t>редузећа.</w:t>
      </w:r>
    </w:p>
    <w:p w:rsidR="00FF7672" w:rsidRDefault="00FF7672" w:rsidP="00FF7672">
      <w:pPr>
        <w:shd w:val="clear" w:color="auto" w:fill="FFFFFF"/>
        <w:jc w:val="both"/>
        <w:rPr>
          <w:lang w:val="sr-Cyrl-CS"/>
        </w:rPr>
      </w:pPr>
    </w:p>
    <w:p w:rsidR="00FF7672" w:rsidRPr="00F3227D" w:rsidRDefault="00FF7672" w:rsidP="00FF7672">
      <w:pPr>
        <w:shd w:val="clear" w:color="auto" w:fill="FFFFFF"/>
        <w:jc w:val="center"/>
        <w:rPr>
          <w:b/>
          <w:lang w:val="sr-Cyrl-CS"/>
        </w:rPr>
      </w:pPr>
      <w:r w:rsidRPr="00F3227D">
        <w:rPr>
          <w:b/>
          <w:lang w:val="sr-Cyrl-CS"/>
        </w:rPr>
        <w:t>Обезбеђење општег интереса</w:t>
      </w:r>
    </w:p>
    <w:p w:rsidR="00FF7672" w:rsidRPr="00F3227D" w:rsidRDefault="00FF7672" w:rsidP="00FF7672">
      <w:pPr>
        <w:shd w:val="clear" w:color="auto" w:fill="FFFFFF"/>
        <w:jc w:val="center"/>
        <w:rPr>
          <w:b/>
          <w:lang w:val="sr-Cyrl-CS"/>
        </w:rPr>
      </w:pPr>
      <w:r w:rsidRPr="00F3227D">
        <w:rPr>
          <w:b/>
          <w:lang w:val="sr-Cyrl-CS"/>
        </w:rPr>
        <w:t>Члан 10</w:t>
      </w:r>
    </w:p>
    <w:p w:rsidR="00FF7672" w:rsidRDefault="00FF7672" w:rsidP="00FF7672">
      <w:pPr>
        <w:shd w:val="clear" w:color="auto" w:fill="FFFFFF"/>
        <w:jc w:val="center"/>
        <w:rPr>
          <w:lang w:val="sr-Cyrl-CS"/>
        </w:rPr>
      </w:pPr>
    </w:p>
    <w:p w:rsidR="00FF7672" w:rsidRDefault="00FF7672" w:rsidP="00FF7672">
      <w:pPr>
        <w:shd w:val="clear" w:color="auto" w:fill="FFFFFF"/>
        <w:ind w:firstLine="720"/>
        <w:jc w:val="both"/>
        <w:rPr>
          <w:lang w:val="sr-Cyrl-CS"/>
        </w:rPr>
      </w:pPr>
      <w:r w:rsidRPr="00D22CC5">
        <w:rPr>
          <w:lang w:val="sr-Cyrl-CS"/>
        </w:rPr>
        <w:lastRenderedPageBreak/>
        <w:t>Ради обезбеђи</w:t>
      </w:r>
      <w:r>
        <w:rPr>
          <w:lang w:val="sr-Cyrl-CS"/>
        </w:rPr>
        <w:t>вања заштите општег интереса у П</w:t>
      </w:r>
      <w:r w:rsidRPr="00D22CC5">
        <w:rPr>
          <w:lang w:val="sr-Cyrl-CS"/>
        </w:rPr>
        <w:t xml:space="preserve">редузећу, Скупштина </w:t>
      </w:r>
      <w:r>
        <w:rPr>
          <w:lang w:val="sr-Cyrl-CS"/>
        </w:rPr>
        <w:t>града Прокупља</w:t>
      </w:r>
      <w:r w:rsidRPr="00D22CC5">
        <w:rPr>
          <w:lang w:val="sr-Cyrl-CS"/>
        </w:rPr>
        <w:t xml:space="preserve"> даје сагласност на:</w:t>
      </w:r>
    </w:p>
    <w:p w:rsidR="00FF7672" w:rsidRPr="00D22CC5" w:rsidRDefault="00FF7672" w:rsidP="00FF7672">
      <w:pPr>
        <w:shd w:val="clear" w:color="auto" w:fill="FFFFFF"/>
        <w:ind w:firstLine="720"/>
        <w:jc w:val="both"/>
        <w:rPr>
          <w:lang w:val="sr-Cyrl-CS"/>
        </w:rPr>
      </w:pPr>
      <w:r>
        <w:rPr>
          <w:lang w:val="sr-Cyrl-CS"/>
        </w:rPr>
        <w:t>- Статут П</w:t>
      </w:r>
      <w:r w:rsidRPr="00D22CC5">
        <w:rPr>
          <w:lang w:val="sr-Cyrl-CS"/>
        </w:rPr>
        <w:t>редузећа;</w:t>
      </w:r>
    </w:p>
    <w:p w:rsidR="00FF7672" w:rsidRPr="00D22CC5" w:rsidRDefault="00FF7672" w:rsidP="00FF7672">
      <w:pPr>
        <w:shd w:val="clear" w:color="auto" w:fill="FFFFFF"/>
        <w:ind w:firstLine="720"/>
        <w:jc w:val="both"/>
        <w:rPr>
          <w:lang w:val="sr-Cyrl-CS"/>
        </w:rPr>
      </w:pPr>
      <w:r w:rsidRPr="00D22CC5">
        <w:rPr>
          <w:lang w:val="sr-Cyrl-CS"/>
        </w:rPr>
        <w:t>- давање гаранција, авала, јемст</w:t>
      </w:r>
      <w:r>
        <w:rPr>
          <w:lang w:val="sr-Cyrl-CS"/>
        </w:rPr>
        <w:t>а</w:t>
      </w:r>
      <w:r w:rsidRPr="00D22CC5">
        <w:rPr>
          <w:lang w:val="sr-Cyrl-CS"/>
        </w:rPr>
        <w:t>ва, залога и других средстава обезбеђења за послове који нису из оквира делатности од општег интереса;</w:t>
      </w:r>
    </w:p>
    <w:p w:rsidR="00FF7672" w:rsidRPr="00D22CC5" w:rsidRDefault="00FF7672" w:rsidP="00FF7672">
      <w:pPr>
        <w:shd w:val="clear" w:color="auto" w:fill="FFFFFF"/>
        <w:ind w:firstLine="720"/>
        <w:jc w:val="both"/>
        <w:rPr>
          <w:lang w:val="sr-Cyrl-CS"/>
        </w:rPr>
      </w:pPr>
      <w:r w:rsidRPr="00D22CC5">
        <w:rPr>
          <w:lang w:val="sr-Cyrl-CS"/>
        </w:rPr>
        <w:t>- тарифу (одлуку о ценама, тарифни систем и др.);</w:t>
      </w:r>
    </w:p>
    <w:p w:rsidR="00FF7672" w:rsidRPr="00D22CC5" w:rsidRDefault="00FF7672" w:rsidP="00FF7672">
      <w:pPr>
        <w:shd w:val="clear" w:color="auto" w:fill="FFFFFF"/>
        <w:ind w:firstLine="720"/>
        <w:jc w:val="both"/>
        <w:rPr>
          <w:lang w:val="sr-Cyrl-CS"/>
        </w:rPr>
      </w:pPr>
      <w:r w:rsidRPr="00D22CC5">
        <w:rPr>
          <w:lang w:val="sr-Cyrl-CS"/>
        </w:rPr>
        <w:t>- располагање (прибављање и отуђење) средствима у јавној својини која су</w:t>
      </w:r>
      <w:r>
        <w:rPr>
          <w:lang w:val="sr-Cyrl-CS"/>
        </w:rPr>
        <w:t xml:space="preserve"> пренета у својину П</w:t>
      </w:r>
      <w:r w:rsidRPr="00D22CC5">
        <w:rPr>
          <w:lang w:val="sr-Cyrl-CS"/>
        </w:rPr>
        <w:t>редузећа, велике вредности, која је у непосредној функцији обављања делатности од општег интереса</w:t>
      </w:r>
      <w:r>
        <w:rPr>
          <w:lang w:val="sr-Cyrl-CS"/>
        </w:rPr>
        <w:t>, утврђених овом Одлуком</w:t>
      </w:r>
      <w:r w:rsidRPr="00D22CC5">
        <w:rPr>
          <w:lang w:val="sr-Cyrl-CS"/>
        </w:rPr>
        <w:t>;</w:t>
      </w:r>
    </w:p>
    <w:p w:rsidR="00FF7672" w:rsidRPr="00D22CC5" w:rsidRDefault="00FF7672" w:rsidP="00FF7672">
      <w:pPr>
        <w:shd w:val="clear" w:color="auto" w:fill="FFFFFF"/>
        <w:ind w:firstLine="720"/>
        <w:jc w:val="both"/>
        <w:rPr>
          <w:lang w:val="sr-Cyrl-CS"/>
        </w:rPr>
      </w:pPr>
      <w:r w:rsidRPr="00D22CC5">
        <w:rPr>
          <w:lang w:val="sr-Cyrl-CS"/>
        </w:rPr>
        <w:t>- акт о општим условима за испоруку производа и услуга;</w:t>
      </w:r>
    </w:p>
    <w:p w:rsidR="00FF7672" w:rsidRPr="00D22CC5" w:rsidRDefault="00FF7672" w:rsidP="00FF7672">
      <w:pPr>
        <w:shd w:val="clear" w:color="auto" w:fill="FFFFFF"/>
        <w:ind w:firstLine="720"/>
        <w:jc w:val="both"/>
        <w:rPr>
          <w:lang w:val="sr-Cyrl-CS"/>
        </w:rPr>
      </w:pPr>
      <w:r w:rsidRPr="00D22CC5">
        <w:rPr>
          <w:lang w:val="sr-Cyrl-CS"/>
        </w:rPr>
        <w:t>- улагање капитала;</w:t>
      </w:r>
    </w:p>
    <w:p w:rsidR="00FF7672" w:rsidRDefault="00FF7672" w:rsidP="00FF7672">
      <w:pPr>
        <w:shd w:val="clear" w:color="auto" w:fill="FFFFFF"/>
        <w:ind w:firstLine="720"/>
        <w:jc w:val="both"/>
        <w:rPr>
          <w:lang w:val="sr-Cyrl-CS"/>
        </w:rPr>
      </w:pPr>
      <w:r w:rsidRPr="00D22CC5">
        <w:rPr>
          <w:lang w:val="sr-Cyrl-CS"/>
        </w:rPr>
        <w:t>- статусне промене;</w:t>
      </w:r>
    </w:p>
    <w:p w:rsidR="00FF7672" w:rsidRDefault="00FF7672" w:rsidP="00FF7672">
      <w:pPr>
        <w:shd w:val="clear" w:color="auto" w:fill="FFFFFF"/>
        <w:ind w:left="720"/>
        <w:jc w:val="both"/>
        <w:rPr>
          <w:lang w:val="sr-Cyrl-CS"/>
        </w:rPr>
      </w:pPr>
      <w:r>
        <w:rPr>
          <w:lang w:val="sr-Cyrl-CS"/>
        </w:rPr>
        <w:t xml:space="preserve">- </w:t>
      </w:r>
      <w:r w:rsidRPr="00D22CC5">
        <w:rPr>
          <w:lang w:val="sr-Cyrl-CS"/>
        </w:rPr>
        <w:t xml:space="preserve">акт о процени вредности капитала као и на програм и одлуку о својинској </w:t>
      </w:r>
      <w:r>
        <w:rPr>
          <w:lang w:val="sr-Cyrl-CS"/>
        </w:rPr>
        <w:t>трансформацији;</w:t>
      </w:r>
      <w:r w:rsidRPr="00D22CC5">
        <w:rPr>
          <w:lang w:val="sr-Cyrl-CS"/>
        </w:rPr>
        <w:t xml:space="preserve"> </w:t>
      </w:r>
    </w:p>
    <w:p w:rsidR="00FF7672" w:rsidRDefault="00FF7672" w:rsidP="00FF7672">
      <w:pPr>
        <w:shd w:val="clear" w:color="auto" w:fill="FFFFFF"/>
        <w:ind w:left="720"/>
        <w:jc w:val="both"/>
        <w:rPr>
          <w:lang w:val="sr-Cyrl-CS"/>
        </w:rPr>
      </w:pPr>
      <w:r w:rsidRPr="00D22CC5">
        <w:rPr>
          <w:lang w:val="sr-Cyrl-CS"/>
        </w:rPr>
        <w:t>- друге одлуке</w:t>
      </w:r>
      <w:r>
        <w:rPr>
          <w:lang w:val="sr-Cyrl-CS"/>
        </w:rPr>
        <w:t xml:space="preserve"> у складу са законом којим се одређује обављање делатности од општег интереса</w:t>
      </w:r>
      <w:r w:rsidRPr="00D22CC5">
        <w:rPr>
          <w:lang w:val="sr-Cyrl-CS"/>
        </w:rPr>
        <w:t xml:space="preserve"> и </w:t>
      </w:r>
      <w:r>
        <w:rPr>
          <w:lang w:val="sr-Cyrl-CS"/>
        </w:rPr>
        <w:t>овом Одлуком</w:t>
      </w:r>
      <w:r w:rsidRPr="00D22CC5">
        <w:rPr>
          <w:lang w:val="sr-Cyrl-CS"/>
        </w:rPr>
        <w:t>.</w:t>
      </w:r>
    </w:p>
    <w:p w:rsidR="00FF7672" w:rsidRDefault="00FF7672" w:rsidP="00FF7672">
      <w:pPr>
        <w:shd w:val="clear" w:color="auto" w:fill="FFFFFF"/>
        <w:jc w:val="both"/>
        <w:rPr>
          <w:lang w:val="sr-Cyrl-CS"/>
        </w:rPr>
      </w:pPr>
    </w:p>
    <w:p w:rsidR="00FF7672" w:rsidRPr="00F3227D" w:rsidRDefault="00FF7672" w:rsidP="00FF7672">
      <w:pPr>
        <w:shd w:val="clear" w:color="auto" w:fill="FFFFFF"/>
        <w:jc w:val="center"/>
        <w:rPr>
          <w:b/>
          <w:lang w:val="sr-Cyrl-CS"/>
        </w:rPr>
      </w:pPr>
      <w:r w:rsidRPr="00F3227D">
        <w:rPr>
          <w:b/>
          <w:lang w:val="sr-Cyrl-CS"/>
        </w:rPr>
        <w:t>Члан 11</w:t>
      </w:r>
    </w:p>
    <w:p w:rsidR="00FF7672" w:rsidRDefault="00FF7672" w:rsidP="00FF7672">
      <w:pPr>
        <w:shd w:val="clear" w:color="auto" w:fill="FFFFFF"/>
        <w:jc w:val="center"/>
        <w:rPr>
          <w:lang w:val="sr-Cyrl-CS"/>
        </w:rPr>
      </w:pPr>
    </w:p>
    <w:p w:rsidR="00FF7672" w:rsidRPr="00F3227D" w:rsidRDefault="00FF7672" w:rsidP="00FF7672">
      <w:pPr>
        <w:shd w:val="clear" w:color="auto" w:fill="FFFFFF"/>
        <w:jc w:val="both"/>
      </w:pPr>
      <w:r>
        <w:rPr>
          <w:lang w:val="sr-Cyrl-CS"/>
        </w:rPr>
        <w:tab/>
      </w:r>
      <w:r w:rsidRPr="00F3227D">
        <w:t>Градско</w:t>
      </w:r>
      <w:r w:rsidRPr="00F3227D">
        <w:rPr>
          <w:lang w:val="sr-Cyrl-CS"/>
        </w:rPr>
        <w:t xml:space="preserve"> веће града Прокупља даје</w:t>
      </w:r>
      <w:r>
        <w:rPr>
          <w:lang w:val="sr-Cyrl-CS"/>
        </w:rPr>
        <w:t>:</w:t>
      </w:r>
    </w:p>
    <w:p w:rsidR="00FF7672" w:rsidRPr="00F3227D" w:rsidRDefault="00FF7672" w:rsidP="00FF7672">
      <w:pPr>
        <w:shd w:val="clear" w:color="auto" w:fill="FFFFFF"/>
        <w:ind w:firstLine="720"/>
        <w:jc w:val="both"/>
      </w:pPr>
      <w:r w:rsidRPr="00F3227D">
        <w:rPr>
          <w:lang w:val="sr-Cyrl-CS"/>
        </w:rPr>
        <w:t>1. сагласност на</w:t>
      </w:r>
      <w:r w:rsidRPr="00F3227D">
        <w:t xml:space="preserve"> a</w:t>
      </w:r>
      <w:r w:rsidRPr="00F3227D">
        <w:rPr>
          <w:lang w:val="sr-Cyrl-CS"/>
        </w:rPr>
        <w:t>кт о унутрашњој организацији</w:t>
      </w:r>
      <w:r>
        <w:rPr>
          <w:lang w:val="sr-Cyrl-CS"/>
        </w:rPr>
        <w:t xml:space="preserve"> и систематизацији радних места;</w:t>
      </w:r>
    </w:p>
    <w:p w:rsidR="00FF7672" w:rsidRDefault="00FF7672" w:rsidP="00FF7672">
      <w:pPr>
        <w:shd w:val="clear" w:color="auto" w:fill="FFFFFF"/>
        <w:ind w:firstLine="720"/>
        <w:jc w:val="both"/>
        <w:rPr>
          <w:lang w:val="sr-Cyrl-CS"/>
        </w:rPr>
      </w:pPr>
      <w:r w:rsidRPr="00F3227D">
        <w:rPr>
          <w:lang w:val="sr-Cyrl-CS"/>
        </w:rPr>
        <w:t xml:space="preserve">2. </w:t>
      </w:r>
      <w:r w:rsidRPr="00F3227D">
        <w:t>п</w:t>
      </w:r>
      <w:r w:rsidRPr="00F3227D">
        <w:rPr>
          <w:lang w:val="sr-Cyrl-CS"/>
        </w:rPr>
        <w:t>редходну сагласност на повећање броја запослених.</w:t>
      </w:r>
    </w:p>
    <w:p w:rsidR="00FF7672" w:rsidRDefault="00FF7672" w:rsidP="00FF7672">
      <w:pPr>
        <w:shd w:val="clear" w:color="auto" w:fill="FFFFFF"/>
        <w:jc w:val="both"/>
        <w:rPr>
          <w:lang w:val="sr-Cyrl-CS"/>
        </w:rPr>
      </w:pPr>
    </w:p>
    <w:p w:rsidR="00FF7672" w:rsidRPr="00F3227D" w:rsidRDefault="00FF7672" w:rsidP="00FF7672">
      <w:pPr>
        <w:shd w:val="clear" w:color="auto" w:fill="FFFFFF"/>
        <w:jc w:val="center"/>
        <w:rPr>
          <w:b/>
          <w:lang w:val="sr-Cyrl-CS"/>
        </w:rPr>
      </w:pPr>
      <w:r w:rsidRPr="00F3227D">
        <w:rPr>
          <w:b/>
          <w:lang w:val="sr-Cyrl-CS"/>
        </w:rPr>
        <w:t>Члан 12</w:t>
      </w:r>
    </w:p>
    <w:p w:rsidR="00FF7672" w:rsidRDefault="00FF7672" w:rsidP="00FF7672">
      <w:pPr>
        <w:shd w:val="clear" w:color="auto" w:fill="FFFFFF"/>
        <w:jc w:val="center"/>
        <w:rPr>
          <w:lang w:val="sr-Cyrl-CS"/>
        </w:rPr>
      </w:pPr>
    </w:p>
    <w:p w:rsidR="00FF7672" w:rsidRDefault="00FF7672" w:rsidP="00FF7672">
      <w:pPr>
        <w:shd w:val="clear" w:color="auto" w:fill="FFFFFF"/>
        <w:jc w:val="both"/>
        <w:rPr>
          <w:lang w:val="sr-Cyrl-CS"/>
        </w:rPr>
      </w:pPr>
      <w:r>
        <w:rPr>
          <w:lang w:val="sr-Cyrl-CS"/>
        </w:rPr>
        <w:tab/>
        <w:t>Оснивач је дужан да обезбеди да се делатност од општег интереса обавља у континуитету.</w:t>
      </w:r>
    </w:p>
    <w:p w:rsidR="00FF7672" w:rsidRDefault="00FF7672" w:rsidP="00FF7672">
      <w:pPr>
        <w:shd w:val="clear" w:color="auto" w:fill="FFFFFF"/>
        <w:ind w:firstLine="720"/>
        <w:jc w:val="both"/>
      </w:pPr>
      <w:r w:rsidRPr="0025544A">
        <w:rPr>
          <w:lang w:val="sr-Cyrl-CS"/>
        </w:rPr>
        <w:t>Оснивач је дужан да у складу са законом:</w:t>
      </w:r>
    </w:p>
    <w:p w:rsidR="00FF7672" w:rsidRDefault="00FF7672" w:rsidP="00FF7672">
      <w:pPr>
        <w:shd w:val="clear" w:color="auto" w:fill="FFFFFF"/>
        <w:ind w:firstLine="720"/>
        <w:jc w:val="both"/>
      </w:pPr>
      <w:r w:rsidRPr="0025544A">
        <w:rPr>
          <w:lang w:val="sr-Cyrl-CS"/>
        </w:rPr>
        <w:t>1) обезбеди предузећу материјалне, техничке и друге услове за несметано вршење делатности;</w:t>
      </w:r>
    </w:p>
    <w:p w:rsidR="00FF7672" w:rsidRDefault="00FF7672" w:rsidP="00FF7672">
      <w:pPr>
        <w:shd w:val="clear" w:color="auto" w:fill="FFFFFF"/>
        <w:ind w:firstLine="720"/>
        <w:jc w:val="both"/>
      </w:pPr>
      <w:r w:rsidRPr="0025544A">
        <w:rPr>
          <w:lang w:val="sr-Cyrl-CS"/>
        </w:rPr>
        <w:t xml:space="preserve">2) остварује надзор </w:t>
      </w:r>
      <w:r>
        <w:rPr>
          <w:lang w:val="sr-Cyrl-CS"/>
        </w:rPr>
        <w:t>и контролу обављања делатности П</w:t>
      </w:r>
      <w:r w:rsidRPr="0025544A">
        <w:rPr>
          <w:lang w:val="sr-Cyrl-CS"/>
        </w:rPr>
        <w:t>редузећа;</w:t>
      </w:r>
    </w:p>
    <w:p w:rsidR="00FF7672" w:rsidRDefault="00FF7672" w:rsidP="00FF7672">
      <w:pPr>
        <w:shd w:val="clear" w:color="auto" w:fill="FFFFFF"/>
        <w:ind w:firstLine="720"/>
        <w:jc w:val="both"/>
        <w:rPr>
          <w:lang w:val="sr-Cyrl-CS"/>
        </w:rPr>
      </w:pPr>
      <w:r w:rsidRPr="0025544A">
        <w:rPr>
          <w:lang w:val="sr-Cyrl-CS"/>
        </w:rPr>
        <w:t>3) предузима мере на унапређењу делатности.</w:t>
      </w:r>
    </w:p>
    <w:p w:rsidR="00FF7672" w:rsidRDefault="00FF7672" w:rsidP="00FF7672">
      <w:pPr>
        <w:shd w:val="clear" w:color="auto" w:fill="FFFFFF"/>
        <w:jc w:val="both"/>
        <w:rPr>
          <w:lang w:val="sr-Cyrl-CS"/>
        </w:rPr>
      </w:pPr>
    </w:p>
    <w:p w:rsidR="00FF7672" w:rsidRPr="00F3227D" w:rsidRDefault="00FF7672" w:rsidP="00FF7672">
      <w:pPr>
        <w:shd w:val="clear" w:color="auto" w:fill="FFFFFF"/>
        <w:jc w:val="center"/>
        <w:rPr>
          <w:b/>
          <w:lang w:val="sr-Cyrl-CS"/>
        </w:rPr>
      </w:pPr>
      <w:r w:rsidRPr="00F3227D">
        <w:rPr>
          <w:b/>
          <w:lang w:val="sr-Cyrl-CS"/>
        </w:rPr>
        <w:t>Члан 13</w:t>
      </w:r>
    </w:p>
    <w:p w:rsidR="00FF7672" w:rsidRDefault="00FF7672" w:rsidP="00FF7672">
      <w:pPr>
        <w:shd w:val="clear" w:color="auto" w:fill="FFFFFF"/>
        <w:jc w:val="center"/>
        <w:rPr>
          <w:lang w:val="sr-Cyrl-CS"/>
        </w:rPr>
      </w:pPr>
    </w:p>
    <w:p w:rsidR="00FF7672" w:rsidRDefault="00FF7672" w:rsidP="00FF7672">
      <w:pPr>
        <w:shd w:val="clear" w:color="auto" w:fill="FFFFFF"/>
        <w:jc w:val="both"/>
      </w:pPr>
      <w:r>
        <w:rPr>
          <w:lang w:val="sr-Cyrl-CS"/>
        </w:rPr>
        <w:tab/>
      </w:r>
      <w:r>
        <w:t>Средства за обављање делатности Предузећа обезбеђују се из:</w:t>
      </w:r>
    </w:p>
    <w:p w:rsidR="00FF7672" w:rsidRDefault="00FF7672" w:rsidP="00A52C37">
      <w:pPr>
        <w:pStyle w:val="a2"/>
        <w:numPr>
          <w:ilvl w:val="0"/>
          <w:numId w:val="11"/>
        </w:numPr>
        <w:shd w:val="clear" w:color="auto" w:fill="FFFFFF"/>
        <w:jc w:val="both"/>
      </w:pPr>
      <w:r>
        <w:t>прихода од продаје комуналних услуга;</w:t>
      </w:r>
    </w:p>
    <w:p w:rsidR="00FF7672" w:rsidRPr="00F73413" w:rsidRDefault="00FF7672" w:rsidP="00A52C37">
      <w:pPr>
        <w:pStyle w:val="a2"/>
        <w:numPr>
          <w:ilvl w:val="0"/>
          <w:numId w:val="11"/>
        </w:numPr>
        <w:shd w:val="clear" w:color="auto" w:fill="FFFFFF"/>
        <w:jc w:val="both"/>
      </w:pPr>
      <w:r>
        <w:t>прихода од комуналне накнаде;</w:t>
      </w:r>
    </w:p>
    <w:p w:rsidR="00FF7672" w:rsidRDefault="00FF7672" w:rsidP="00A52C37">
      <w:pPr>
        <w:pStyle w:val="a2"/>
        <w:numPr>
          <w:ilvl w:val="0"/>
          <w:numId w:val="11"/>
        </w:numPr>
        <w:shd w:val="clear" w:color="auto" w:fill="FFFFFF"/>
        <w:jc w:val="both"/>
      </w:pPr>
      <w:r>
        <w:t>прихода од концесионе накнаде, односно накнаде коју плаћа приватни партнер на основу јавног уговора, ако је има;</w:t>
      </w:r>
    </w:p>
    <w:p w:rsidR="00FF7672" w:rsidRPr="00F73413" w:rsidRDefault="00FF7672" w:rsidP="00A52C37">
      <w:pPr>
        <w:pStyle w:val="a2"/>
        <w:numPr>
          <w:ilvl w:val="0"/>
          <w:numId w:val="11"/>
        </w:numPr>
        <w:shd w:val="clear" w:color="auto" w:fill="FFFFFF"/>
        <w:jc w:val="both"/>
      </w:pPr>
      <w:r>
        <w:t>прихода буџета Оснивача;</w:t>
      </w:r>
    </w:p>
    <w:p w:rsidR="00FF7672" w:rsidRDefault="00FF7672" w:rsidP="00A52C37">
      <w:pPr>
        <w:pStyle w:val="a2"/>
        <w:numPr>
          <w:ilvl w:val="0"/>
          <w:numId w:val="11"/>
        </w:numPr>
        <w:shd w:val="clear" w:color="auto" w:fill="FFFFFF"/>
        <w:jc w:val="both"/>
      </w:pPr>
      <w:r>
        <w:t>наменских средстава других нивоа власти;</w:t>
      </w:r>
    </w:p>
    <w:p w:rsidR="00FF7672" w:rsidRDefault="00FF7672" w:rsidP="00A52C37">
      <w:pPr>
        <w:pStyle w:val="a2"/>
        <w:numPr>
          <w:ilvl w:val="0"/>
          <w:numId w:val="11"/>
        </w:numPr>
        <w:shd w:val="clear" w:color="auto" w:fill="FFFFFF"/>
        <w:jc w:val="both"/>
      </w:pPr>
      <w:r>
        <w:t>других извора у складу са законом.</w:t>
      </w:r>
    </w:p>
    <w:p w:rsidR="00FF7672" w:rsidRDefault="00FF7672" w:rsidP="00FF7672">
      <w:pPr>
        <w:shd w:val="clear" w:color="auto" w:fill="FFFFFF"/>
        <w:jc w:val="both"/>
      </w:pPr>
    </w:p>
    <w:p w:rsidR="00FF7672" w:rsidRPr="00F3227D" w:rsidRDefault="00FF7672" w:rsidP="00FF7672">
      <w:pPr>
        <w:shd w:val="clear" w:color="auto" w:fill="FFFFFF"/>
        <w:jc w:val="center"/>
        <w:rPr>
          <w:b/>
        </w:rPr>
      </w:pPr>
      <w:r w:rsidRPr="00F3227D">
        <w:rPr>
          <w:b/>
        </w:rPr>
        <w:t>Члан 14</w:t>
      </w:r>
    </w:p>
    <w:p w:rsidR="00FF7672" w:rsidRPr="00DC3F74" w:rsidRDefault="00FF7672" w:rsidP="00FF7672">
      <w:pPr>
        <w:shd w:val="clear" w:color="auto" w:fill="FFFFFF"/>
        <w:jc w:val="center"/>
      </w:pPr>
    </w:p>
    <w:p w:rsidR="00FF7672" w:rsidRDefault="00FF7672" w:rsidP="00FF7672">
      <w:pPr>
        <w:shd w:val="clear" w:color="auto" w:fill="FFFFFF"/>
        <w:ind w:firstLine="720"/>
        <w:jc w:val="both"/>
        <w:rPr>
          <w:lang w:val="sr-Cyrl-CS"/>
        </w:rPr>
      </w:pPr>
      <w:r>
        <w:rPr>
          <w:lang w:val="sr-Cyrl-CS"/>
        </w:rPr>
        <w:t>Делатност П</w:t>
      </w:r>
      <w:r w:rsidRPr="00DC3F74">
        <w:rPr>
          <w:lang w:val="sr-Cyrl-CS"/>
        </w:rPr>
        <w:t>редузећа финансира се на основу годишњег, односно трогодишњег програма послов</w:t>
      </w:r>
      <w:r>
        <w:rPr>
          <w:lang w:val="sr-Cyrl-CS"/>
        </w:rPr>
        <w:t>ања који доноси Надзорни одбор П</w:t>
      </w:r>
      <w:r w:rsidRPr="00DC3F74">
        <w:rPr>
          <w:lang w:val="sr-Cyrl-CS"/>
        </w:rPr>
        <w:t>редузећа.</w:t>
      </w:r>
    </w:p>
    <w:p w:rsidR="00FF7672" w:rsidRDefault="00FF7672" w:rsidP="00FF7672">
      <w:pPr>
        <w:ind w:firstLine="708"/>
        <w:jc w:val="both"/>
      </w:pPr>
      <w:r w:rsidRPr="00291D59">
        <w:lastRenderedPageBreak/>
        <w:t xml:space="preserve">За сваку календарску годину </w:t>
      </w:r>
      <w:r>
        <w:t>П</w:t>
      </w:r>
      <w:r w:rsidRPr="00291D59">
        <w:t xml:space="preserve">редузеће </w:t>
      </w:r>
      <w:r>
        <w:t>је дужно</w:t>
      </w:r>
      <w:r w:rsidRPr="00291D59">
        <w:t xml:space="preserve"> да донесе годишњи програм пословања и достави га Скупштини </w:t>
      </w:r>
      <w:r>
        <w:t>града Прокупља</w:t>
      </w:r>
      <w:r w:rsidRPr="00291D59">
        <w:t xml:space="preserve"> најкасније до 1. децембра текуће године за наредну годину.</w:t>
      </w:r>
    </w:p>
    <w:p w:rsidR="00FF7672" w:rsidRPr="00966A67" w:rsidRDefault="00FF7672" w:rsidP="00FF7672">
      <w:pPr>
        <w:ind w:firstLine="708"/>
        <w:jc w:val="both"/>
      </w:pPr>
      <w:r>
        <w:t>Изузетно, Предузеће може уместо годишњег да донесе трогодишњи програм пословања, који се ревидира сваке календарске године и доставља на начин и у року предвиђеним ставом 2 овог члана.</w:t>
      </w:r>
    </w:p>
    <w:p w:rsidR="00FF7672" w:rsidRPr="00DC3F74" w:rsidRDefault="00FF7672" w:rsidP="00FF7672">
      <w:pPr>
        <w:shd w:val="clear" w:color="auto" w:fill="FFFFFF"/>
        <w:ind w:firstLine="720"/>
        <w:jc w:val="both"/>
      </w:pPr>
      <w:r>
        <w:rPr>
          <w:lang w:val="sr-Cyrl-CS"/>
        </w:rPr>
        <w:t>Годишњи, односно трогодишњи п</w:t>
      </w:r>
      <w:r w:rsidRPr="00DC3F74">
        <w:rPr>
          <w:lang w:val="sr-Cyrl-CS"/>
        </w:rPr>
        <w:t xml:space="preserve">рограм пословања се сматра донетим када на њега да сагласност Скупштина </w:t>
      </w:r>
      <w:r>
        <w:rPr>
          <w:lang w:val="sr-Cyrl-CS"/>
        </w:rPr>
        <w:t>града Прокупља</w:t>
      </w:r>
      <w:r w:rsidRPr="00DC3F74">
        <w:rPr>
          <w:lang w:val="sr-Cyrl-CS"/>
        </w:rPr>
        <w:t>.</w:t>
      </w:r>
    </w:p>
    <w:p w:rsidR="00FF7672" w:rsidRPr="006B2743" w:rsidRDefault="00FF7672" w:rsidP="00FF7672">
      <w:pPr>
        <w:shd w:val="clear" w:color="auto" w:fill="FFFFFF"/>
        <w:jc w:val="both"/>
      </w:pPr>
    </w:p>
    <w:p w:rsidR="00FF7672" w:rsidRPr="00F3227D" w:rsidRDefault="00FF7672" w:rsidP="00FF7672">
      <w:pPr>
        <w:shd w:val="clear" w:color="auto" w:fill="FFFFFF"/>
        <w:jc w:val="center"/>
        <w:rPr>
          <w:b/>
        </w:rPr>
      </w:pPr>
      <w:r w:rsidRPr="00F3227D">
        <w:rPr>
          <w:b/>
        </w:rPr>
        <w:t>Члан 15</w:t>
      </w:r>
    </w:p>
    <w:p w:rsidR="00FF7672" w:rsidRDefault="00FF7672" w:rsidP="00FF7672">
      <w:pPr>
        <w:shd w:val="clear" w:color="auto" w:fill="FFFFFF"/>
        <w:jc w:val="center"/>
      </w:pPr>
    </w:p>
    <w:p w:rsidR="00FF7672" w:rsidRDefault="00FF7672" w:rsidP="00FF7672">
      <w:pPr>
        <w:shd w:val="clear" w:color="auto" w:fill="FFFFFF"/>
        <w:jc w:val="both"/>
        <w:rPr>
          <w:lang w:val="sr-Cyrl-CS"/>
        </w:rPr>
      </w:pPr>
      <w:r>
        <w:tab/>
      </w:r>
      <w:r w:rsidRPr="00D04A2C">
        <w:rPr>
          <w:lang w:val="sr-Cyrl-CS"/>
        </w:rPr>
        <w:t xml:space="preserve">У </w:t>
      </w:r>
      <w:r>
        <w:rPr>
          <w:lang w:val="sr-Cyrl-CS"/>
        </w:rPr>
        <w:t>случају поремећаја у пословању П</w:t>
      </w:r>
      <w:r w:rsidRPr="00D04A2C">
        <w:rPr>
          <w:lang w:val="sr-Cyrl-CS"/>
        </w:rPr>
        <w:t xml:space="preserve">редузећа, </w:t>
      </w:r>
      <w:r>
        <w:rPr>
          <w:lang w:val="sr-Cyrl-CS"/>
        </w:rPr>
        <w:t>Скупштина града Прокупља</w:t>
      </w:r>
      <w:r w:rsidRPr="00D04A2C">
        <w:rPr>
          <w:lang w:val="sr-Cyrl-CS"/>
        </w:rPr>
        <w:t xml:space="preserve"> има право да предузме мере којима ће обезбедити услове за несме</w:t>
      </w:r>
      <w:r>
        <w:rPr>
          <w:lang w:val="sr-Cyrl-CS"/>
        </w:rPr>
        <w:t>тан рад, пословање и управљање П</w:t>
      </w:r>
      <w:r w:rsidRPr="00D04A2C">
        <w:rPr>
          <w:lang w:val="sr-Cyrl-CS"/>
        </w:rPr>
        <w:t>редузећем и то:</w:t>
      </w:r>
    </w:p>
    <w:p w:rsidR="00FF7672" w:rsidRDefault="00FF7672" w:rsidP="00FF7672">
      <w:pPr>
        <w:shd w:val="clear" w:color="auto" w:fill="FFFFFF"/>
        <w:ind w:firstLine="720"/>
        <w:jc w:val="both"/>
        <w:rPr>
          <w:lang w:val="sr-Cyrl-CS"/>
        </w:rPr>
      </w:pPr>
      <w:r w:rsidRPr="00D04A2C">
        <w:rPr>
          <w:lang w:val="sr-Cyrl-CS"/>
        </w:rPr>
        <w:t xml:space="preserve">- </w:t>
      </w:r>
      <w:r>
        <w:rPr>
          <w:lang w:val="sr-Cyrl-CS"/>
        </w:rPr>
        <w:t>промену унутрашње организације П</w:t>
      </w:r>
      <w:r w:rsidRPr="00D04A2C">
        <w:rPr>
          <w:lang w:val="sr-Cyrl-CS"/>
        </w:rPr>
        <w:t>редузећа;</w:t>
      </w:r>
    </w:p>
    <w:p w:rsidR="00FF7672" w:rsidRDefault="00FF7672" w:rsidP="00FF7672">
      <w:pPr>
        <w:shd w:val="clear" w:color="auto" w:fill="FFFFFF"/>
        <w:ind w:firstLine="720"/>
        <w:jc w:val="both"/>
        <w:rPr>
          <w:lang w:val="sr-Cyrl-CS"/>
        </w:rPr>
      </w:pPr>
      <w:r w:rsidRPr="00D04A2C">
        <w:rPr>
          <w:lang w:val="sr-Cyrl-CS"/>
        </w:rPr>
        <w:t xml:space="preserve">- разрешење постојећих органа које именује </w:t>
      </w:r>
      <w:r>
        <w:rPr>
          <w:lang w:val="sr-Cyrl-CS"/>
        </w:rPr>
        <w:t>и именовање привремених органа П</w:t>
      </w:r>
      <w:r w:rsidRPr="00D04A2C">
        <w:rPr>
          <w:lang w:val="sr-Cyrl-CS"/>
        </w:rPr>
        <w:t>редузећа;</w:t>
      </w:r>
    </w:p>
    <w:p w:rsidR="00FF7672" w:rsidRDefault="00FF7672" w:rsidP="00FF7672">
      <w:pPr>
        <w:shd w:val="clear" w:color="auto" w:fill="FFFFFF"/>
        <w:ind w:firstLine="720"/>
        <w:jc w:val="both"/>
        <w:rPr>
          <w:lang w:val="sr-Cyrl-CS"/>
        </w:rPr>
      </w:pPr>
      <w:r w:rsidRPr="00D04A2C">
        <w:rPr>
          <w:lang w:val="sr-Cyrl-CS"/>
        </w:rPr>
        <w:t>- ограничење права располагања појединим средствима у јавној својини;</w:t>
      </w:r>
    </w:p>
    <w:p w:rsidR="00FF7672" w:rsidRDefault="00FF7672" w:rsidP="00FF7672">
      <w:pPr>
        <w:shd w:val="clear" w:color="auto" w:fill="FFFFFF"/>
        <w:ind w:firstLine="720"/>
        <w:jc w:val="both"/>
        <w:rPr>
          <w:lang w:val="sr-Cyrl-CS"/>
        </w:rPr>
      </w:pPr>
      <w:r>
        <w:rPr>
          <w:lang w:val="sr-Cyrl-CS"/>
        </w:rPr>
        <w:t xml:space="preserve">- </w:t>
      </w:r>
      <w:r w:rsidRPr="00D04A2C">
        <w:rPr>
          <w:lang w:val="sr-Cyrl-CS"/>
        </w:rPr>
        <w:t>друге мере предвиђене законом којим се уређују услови и начин обављања делатности од општег интереса, другим законом и овом одлуком.</w:t>
      </w:r>
    </w:p>
    <w:p w:rsidR="00FF7672" w:rsidRDefault="00FF7672" w:rsidP="00FF7672">
      <w:pPr>
        <w:shd w:val="clear" w:color="auto" w:fill="FFFFFF"/>
        <w:jc w:val="both"/>
        <w:rPr>
          <w:lang w:val="sr-Cyrl-CS"/>
        </w:rPr>
      </w:pPr>
    </w:p>
    <w:p w:rsidR="00FF7672" w:rsidRPr="00966F5C" w:rsidRDefault="00FF7672" w:rsidP="00FF7672">
      <w:pPr>
        <w:shd w:val="clear" w:color="auto" w:fill="FFFFFF"/>
        <w:jc w:val="both"/>
        <w:rPr>
          <w:b/>
        </w:rPr>
      </w:pPr>
      <w:r w:rsidRPr="00966F5C">
        <w:rPr>
          <w:b/>
        </w:rPr>
        <w:t>VI – РАСПОРЕЂИВАЊЕ ДОБИТИ, ПОКРИЋЕ ГУБИТАКА И СНОШЕЊЕ РИЗИКА</w:t>
      </w:r>
    </w:p>
    <w:p w:rsidR="00FF7672" w:rsidRDefault="00FF7672" w:rsidP="00FF7672">
      <w:pPr>
        <w:shd w:val="clear" w:color="auto" w:fill="FFFFFF"/>
        <w:jc w:val="center"/>
        <w:rPr>
          <w:lang w:val="sr-Cyrl-CS"/>
        </w:rPr>
      </w:pPr>
    </w:p>
    <w:p w:rsidR="00FF7672" w:rsidRPr="00F3227D" w:rsidRDefault="00FF7672" w:rsidP="00FF7672">
      <w:pPr>
        <w:shd w:val="clear" w:color="auto" w:fill="FFFFFF"/>
        <w:jc w:val="center"/>
        <w:rPr>
          <w:b/>
          <w:lang w:val="sr-Cyrl-CS"/>
        </w:rPr>
      </w:pPr>
      <w:r w:rsidRPr="00F3227D">
        <w:rPr>
          <w:b/>
          <w:lang w:val="sr-Cyrl-CS"/>
        </w:rPr>
        <w:t>Члан 16</w:t>
      </w:r>
    </w:p>
    <w:p w:rsidR="00FF7672" w:rsidRDefault="00FF7672" w:rsidP="00FF7672">
      <w:pPr>
        <w:shd w:val="clear" w:color="auto" w:fill="FFFFFF"/>
        <w:jc w:val="center"/>
        <w:rPr>
          <w:lang w:val="sr-Cyrl-CS"/>
        </w:rPr>
      </w:pPr>
    </w:p>
    <w:p w:rsidR="00FF7672" w:rsidRDefault="00FF7672" w:rsidP="00FF7672">
      <w:pPr>
        <w:shd w:val="clear" w:color="auto" w:fill="FFFFFF"/>
        <w:ind w:firstLine="720"/>
        <w:jc w:val="both"/>
      </w:pPr>
      <w:r>
        <w:rPr>
          <w:lang w:val="sr-Cyrl-CS"/>
        </w:rPr>
        <w:t>Добит П</w:t>
      </w:r>
      <w:r w:rsidRPr="00966F5C">
        <w:rPr>
          <w:lang w:val="sr-Cyrl-CS"/>
        </w:rPr>
        <w:t>редузећа утврђује се и распоређуј</w:t>
      </w:r>
      <w:r>
        <w:rPr>
          <w:lang w:val="sr-Cyrl-CS"/>
        </w:rPr>
        <w:t xml:space="preserve">е у складу са законом и другим </w:t>
      </w:r>
      <w:r w:rsidRPr="00966F5C">
        <w:rPr>
          <w:lang w:val="sr-Cyrl-CS"/>
        </w:rPr>
        <w:t xml:space="preserve">прописима којим се уређује расподела добити и покриће губитка, Статутом, </w:t>
      </w:r>
      <w:r>
        <w:t xml:space="preserve">годишњим односно трогодишњим </w:t>
      </w:r>
      <w:r w:rsidRPr="00966F5C">
        <w:rPr>
          <w:lang w:val="sr-Cyrl-CS"/>
        </w:rPr>
        <w:t>програмом пословања и го</w:t>
      </w:r>
      <w:r>
        <w:rPr>
          <w:lang w:val="sr-Cyrl-CS"/>
        </w:rPr>
        <w:t>дишњим финансијским извештајем П</w:t>
      </w:r>
      <w:r w:rsidRPr="00966F5C">
        <w:rPr>
          <w:lang w:val="sr-Cyrl-CS"/>
        </w:rPr>
        <w:t>редузећа.</w:t>
      </w:r>
    </w:p>
    <w:p w:rsidR="00FF7672" w:rsidRDefault="00FF7672" w:rsidP="00FF7672">
      <w:pPr>
        <w:shd w:val="clear" w:color="auto" w:fill="FFFFFF"/>
        <w:ind w:firstLine="720"/>
        <w:jc w:val="both"/>
      </w:pPr>
      <w:r w:rsidRPr="00966F5C">
        <w:rPr>
          <w:lang w:val="sr-Cyrl-CS"/>
        </w:rPr>
        <w:t>Одлуку о расподел</w:t>
      </w:r>
      <w:r>
        <w:rPr>
          <w:lang w:val="sr-Cyrl-CS"/>
        </w:rPr>
        <w:t>и добити доноси Надзорни одбор П</w:t>
      </w:r>
      <w:r w:rsidRPr="00966F5C">
        <w:rPr>
          <w:lang w:val="sr-Cyrl-CS"/>
        </w:rPr>
        <w:t xml:space="preserve">редузећа уз сагласност Скупштине </w:t>
      </w:r>
      <w:r>
        <w:rPr>
          <w:lang w:val="sr-Cyrl-CS"/>
        </w:rPr>
        <w:t>града Прокупља</w:t>
      </w:r>
      <w:r w:rsidRPr="00966F5C">
        <w:rPr>
          <w:lang w:val="sr-Cyrl-CS"/>
        </w:rPr>
        <w:t>.</w:t>
      </w:r>
    </w:p>
    <w:p w:rsidR="00FF7672" w:rsidRDefault="00FF7672" w:rsidP="00FF7672">
      <w:pPr>
        <w:shd w:val="clear" w:color="auto" w:fill="FFFFFF"/>
        <w:ind w:firstLine="720"/>
        <w:jc w:val="both"/>
      </w:pPr>
      <w:r w:rsidRPr="00966F5C">
        <w:rPr>
          <w:lang w:val="sr-Cyrl-CS"/>
        </w:rPr>
        <w:t xml:space="preserve">Предузеће је дужно, да део остварене добити уплати у буџет </w:t>
      </w:r>
      <w:r>
        <w:rPr>
          <w:lang w:val="sr-Cyrl-CS"/>
        </w:rPr>
        <w:t>града Прокупља</w:t>
      </w:r>
      <w:r w:rsidRPr="00966F5C">
        <w:rPr>
          <w:lang w:val="sr-Cyrl-CS"/>
        </w:rPr>
        <w:t>, по завршном рачуну за предходну годину.</w:t>
      </w:r>
    </w:p>
    <w:p w:rsidR="00FF7672" w:rsidRDefault="00FF7672" w:rsidP="00FF7672">
      <w:pPr>
        <w:shd w:val="clear" w:color="auto" w:fill="FFFFFF"/>
        <w:ind w:firstLine="720"/>
        <w:jc w:val="both"/>
      </w:pPr>
      <w:r w:rsidRPr="00966F5C">
        <w:rPr>
          <w:lang w:val="sr-Cyrl-CS"/>
        </w:rPr>
        <w:t xml:space="preserve">Висина и </w:t>
      </w:r>
      <w:r>
        <w:rPr>
          <w:lang w:val="sr-Cyrl-CS"/>
        </w:rPr>
        <w:t>рок за уплату добити из става 3 овог члана</w:t>
      </w:r>
      <w:r w:rsidRPr="00966F5C">
        <w:rPr>
          <w:lang w:val="sr-Cyrl-CS"/>
        </w:rPr>
        <w:t xml:space="preserve"> утврђује се законом, односно одлуком о буџету за наредну годину.</w:t>
      </w:r>
    </w:p>
    <w:p w:rsidR="00FF7672" w:rsidRDefault="00FF7672" w:rsidP="00FF7672">
      <w:pPr>
        <w:shd w:val="clear" w:color="auto" w:fill="FFFFFF"/>
        <w:jc w:val="both"/>
      </w:pPr>
    </w:p>
    <w:p w:rsidR="00FF7672" w:rsidRDefault="00FF7672" w:rsidP="00FF7672">
      <w:pPr>
        <w:shd w:val="clear" w:color="auto" w:fill="FFFFFF"/>
        <w:jc w:val="both"/>
        <w:rPr>
          <w:b/>
        </w:rPr>
      </w:pPr>
      <w:r w:rsidRPr="00A63472">
        <w:rPr>
          <w:b/>
        </w:rPr>
        <w:t>VII – УСЛОВИ И НАЧИН ЗАДУЖИВАЊА ПРЕДУЗЕЋА</w:t>
      </w:r>
    </w:p>
    <w:p w:rsidR="00FF7672" w:rsidRDefault="00FF7672" w:rsidP="00FF7672">
      <w:pPr>
        <w:shd w:val="clear" w:color="auto" w:fill="FFFFFF"/>
        <w:jc w:val="both"/>
        <w:rPr>
          <w:b/>
        </w:rPr>
      </w:pPr>
    </w:p>
    <w:p w:rsidR="00FF7672" w:rsidRPr="00F3227D" w:rsidRDefault="00FF7672" w:rsidP="00FF7672">
      <w:pPr>
        <w:shd w:val="clear" w:color="auto" w:fill="FFFFFF"/>
        <w:jc w:val="center"/>
        <w:rPr>
          <w:b/>
        </w:rPr>
      </w:pPr>
      <w:r w:rsidRPr="00F3227D">
        <w:rPr>
          <w:b/>
        </w:rPr>
        <w:t>Члан 17</w:t>
      </w:r>
    </w:p>
    <w:p w:rsidR="00FF7672" w:rsidRDefault="00FF7672" w:rsidP="00FF7672">
      <w:pPr>
        <w:shd w:val="clear" w:color="auto" w:fill="FFFFFF"/>
        <w:jc w:val="center"/>
      </w:pPr>
    </w:p>
    <w:p w:rsidR="00FF7672" w:rsidRDefault="00FF7672" w:rsidP="00FF7672">
      <w:pPr>
        <w:shd w:val="clear" w:color="auto" w:fill="FFFFFF"/>
        <w:ind w:firstLine="720"/>
        <w:jc w:val="both"/>
        <w:rPr>
          <w:lang w:val="sr-Cyrl-CS"/>
        </w:rPr>
      </w:pPr>
      <w:r w:rsidRPr="00A63472">
        <w:rPr>
          <w:lang w:val="sr-Cyrl-CS"/>
        </w:rPr>
        <w:t xml:space="preserve">Предузеће се може задужити под условима и на начин предвиђен законом и </w:t>
      </w:r>
      <w:r>
        <w:rPr>
          <w:lang w:val="sr-Cyrl-CS"/>
        </w:rPr>
        <w:t xml:space="preserve">годишњим односно трогодишњим </w:t>
      </w:r>
      <w:r w:rsidRPr="00A63472">
        <w:rPr>
          <w:lang w:val="sr-Cyrl-CS"/>
        </w:rPr>
        <w:t>програмима пословања предузећа.</w:t>
      </w:r>
    </w:p>
    <w:p w:rsidR="00FF7672" w:rsidRDefault="00FF7672" w:rsidP="00FF7672">
      <w:pPr>
        <w:shd w:val="clear" w:color="auto" w:fill="FFFFFF"/>
        <w:ind w:firstLine="720"/>
        <w:jc w:val="both"/>
        <w:rPr>
          <w:lang w:val="sr-Cyrl-CS"/>
        </w:rPr>
      </w:pPr>
      <w:r w:rsidRPr="00A63472">
        <w:rPr>
          <w:lang w:val="sr-Cyrl-CS"/>
        </w:rPr>
        <w:t>У смислу одредаба ове одлуке, задужењем се сматра располагање имовином предузећа.</w:t>
      </w:r>
    </w:p>
    <w:p w:rsidR="00FF7672" w:rsidRDefault="00FF7672" w:rsidP="00FF7672">
      <w:pPr>
        <w:shd w:val="clear" w:color="auto" w:fill="FFFFFF"/>
        <w:ind w:firstLine="720"/>
        <w:jc w:val="both"/>
        <w:rPr>
          <w:lang w:val="sr-Cyrl-CS"/>
        </w:rPr>
      </w:pPr>
      <w:r>
        <w:rPr>
          <w:lang w:val="sr-Cyrl-CS"/>
        </w:rPr>
        <w:t>Одлуку о задужењу П</w:t>
      </w:r>
      <w:r w:rsidRPr="00A63472">
        <w:rPr>
          <w:lang w:val="sr-Cyrl-CS"/>
        </w:rPr>
        <w:t>редузећа код пословних банака, фондова или других финансијских организација доноси Надзорни одбор</w:t>
      </w:r>
      <w:r>
        <w:rPr>
          <w:lang w:val="sr-Cyrl-CS"/>
        </w:rPr>
        <w:t xml:space="preserve"> Предузећа</w:t>
      </w:r>
      <w:r w:rsidRPr="00A63472">
        <w:rPr>
          <w:lang w:val="sr-Cyrl-CS"/>
        </w:rPr>
        <w:t>.</w:t>
      </w:r>
    </w:p>
    <w:p w:rsidR="00FF7672" w:rsidRDefault="00FF7672" w:rsidP="00FF7672">
      <w:pPr>
        <w:shd w:val="clear" w:color="auto" w:fill="FFFFFF"/>
        <w:ind w:firstLine="720"/>
        <w:jc w:val="both"/>
        <w:rPr>
          <w:lang w:val="sr-Cyrl-CS"/>
        </w:rPr>
      </w:pPr>
      <w:r>
        <w:rPr>
          <w:lang w:val="sr-Cyrl-CS"/>
        </w:rPr>
        <w:t>На одлуку из става 3</w:t>
      </w:r>
      <w:r w:rsidRPr="00A63472">
        <w:rPr>
          <w:lang w:val="sr-Cyrl-CS"/>
        </w:rPr>
        <w:t xml:space="preserve"> овог члана, када се ради о задужењу веће вредности, сагласност даје </w:t>
      </w:r>
      <w:r>
        <w:rPr>
          <w:lang w:val="sr-Cyrl-CS"/>
        </w:rPr>
        <w:t>Скупштина града Прокупља</w:t>
      </w:r>
      <w:r w:rsidRPr="00A63472">
        <w:rPr>
          <w:lang w:val="sr-Cyrl-CS"/>
        </w:rPr>
        <w:t>.</w:t>
      </w:r>
    </w:p>
    <w:p w:rsidR="00FF7672" w:rsidRDefault="00FF7672" w:rsidP="00FF7672">
      <w:pPr>
        <w:shd w:val="clear" w:color="auto" w:fill="FFFFFF"/>
        <w:ind w:firstLine="720"/>
        <w:jc w:val="both"/>
      </w:pPr>
      <w:r w:rsidRPr="00A63472">
        <w:rPr>
          <w:lang w:val="sr-Cyrl-CS"/>
        </w:rPr>
        <w:lastRenderedPageBreak/>
        <w:t>Заду</w:t>
      </w:r>
      <w:r>
        <w:rPr>
          <w:lang w:val="sr-Cyrl-CS"/>
        </w:rPr>
        <w:t>жењем веће вредности из става 4</w:t>
      </w:r>
      <w:r w:rsidRPr="00A63472">
        <w:rPr>
          <w:lang w:val="sr-Cyrl-CS"/>
        </w:rPr>
        <w:t xml:space="preserve"> овог члана обухвата 30% или више књ</w:t>
      </w:r>
      <w:r>
        <w:rPr>
          <w:lang w:val="sr-Cyrl-CS"/>
        </w:rPr>
        <w:t>иговодствене вредности имовине П</w:t>
      </w:r>
      <w:r w:rsidRPr="00A63472">
        <w:rPr>
          <w:lang w:val="sr-Cyrl-CS"/>
        </w:rPr>
        <w:t>редузећа исказане у последњем годишњем билансу стања.</w:t>
      </w:r>
    </w:p>
    <w:p w:rsidR="00FF7672" w:rsidRDefault="00FF7672" w:rsidP="00FF7672">
      <w:pPr>
        <w:shd w:val="clear" w:color="auto" w:fill="FFFFFF"/>
        <w:jc w:val="both"/>
      </w:pPr>
    </w:p>
    <w:p w:rsidR="00FF7672" w:rsidRDefault="00FF7672" w:rsidP="00FF7672">
      <w:pPr>
        <w:shd w:val="clear" w:color="auto" w:fill="FFFFFF"/>
        <w:jc w:val="both"/>
      </w:pPr>
    </w:p>
    <w:p w:rsidR="00FF7672" w:rsidRDefault="00FF7672" w:rsidP="00FF7672">
      <w:pPr>
        <w:shd w:val="clear" w:color="auto" w:fill="FFFFFF"/>
        <w:jc w:val="both"/>
        <w:rPr>
          <w:b/>
        </w:rPr>
      </w:pPr>
      <w:r w:rsidRPr="00A63472">
        <w:rPr>
          <w:b/>
        </w:rPr>
        <w:t>VIII – ЗАСТУПАЊЕ ПРЕДУЗЕЋА</w:t>
      </w:r>
    </w:p>
    <w:p w:rsidR="00FF7672" w:rsidRDefault="00FF7672" w:rsidP="00FF7672">
      <w:pPr>
        <w:shd w:val="clear" w:color="auto" w:fill="FFFFFF"/>
        <w:jc w:val="both"/>
        <w:rPr>
          <w:b/>
        </w:rPr>
      </w:pPr>
    </w:p>
    <w:p w:rsidR="00FF7672" w:rsidRPr="00F3227D" w:rsidRDefault="00FF7672" w:rsidP="00FF7672">
      <w:pPr>
        <w:shd w:val="clear" w:color="auto" w:fill="FFFFFF"/>
        <w:jc w:val="center"/>
        <w:rPr>
          <w:b/>
        </w:rPr>
      </w:pPr>
      <w:r w:rsidRPr="00F3227D">
        <w:rPr>
          <w:b/>
        </w:rPr>
        <w:t>Члан 18</w:t>
      </w:r>
    </w:p>
    <w:p w:rsidR="00FF7672" w:rsidRDefault="00FF7672" w:rsidP="00FF7672">
      <w:pPr>
        <w:shd w:val="clear" w:color="auto" w:fill="FFFFFF"/>
        <w:jc w:val="center"/>
      </w:pPr>
    </w:p>
    <w:p w:rsidR="00FF7672" w:rsidRDefault="00FF7672" w:rsidP="00FF7672">
      <w:pPr>
        <w:shd w:val="clear" w:color="auto" w:fill="FFFFFF"/>
        <w:jc w:val="both"/>
      </w:pPr>
      <w:r>
        <w:tab/>
        <w:t>Предузеће представља и заступа директор Предузећа без ограничења.</w:t>
      </w:r>
    </w:p>
    <w:p w:rsidR="00FF7672" w:rsidRDefault="00FF7672" w:rsidP="00FF7672">
      <w:pPr>
        <w:shd w:val="clear" w:color="auto" w:fill="FFFFFF"/>
        <w:jc w:val="both"/>
      </w:pPr>
    </w:p>
    <w:p w:rsidR="00FF7672" w:rsidRDefault="00FF7672" w:rsidP="00FF7672">
      <w:pPr>
        <w:shd w:val="clear" w:color="auto" w:fill="FFFFFF"/>
        <w:jc w:val="both"/>
      </w:pPr>
    </w:p>
    <w:p w:rsidR="00FF7672" w:rsidRDefault="00FF7672" w:rsidP="00FF7672">
      <w:pPr>
        <w:shd w:val="clear" w:color="auto" w:fill="FFFFFF"/>
        <w:jc w:val="both"/>
        <w:rPr>
          <w:b/>
        </w:rPr>
      </w:pPr>
      <w:r w:rsidRPr="00E40AE0">
        <w:rPr>
          <w:b/>
        </w:rPr>
        <w:t>IX – ИМОВИНА И ОСНОВНИ КАПИТАЛ</w:t>
      </w:r>
    </w:p>
    <w:p w:rsidR="00FF7672" w:rsidRDefault="00FF7672" w:rsidP="00FF7672">
      <w:pPr>
        <w:shd w:val="clear" w:color="auto" w:fill="FFFFFF"/>
        <w:jc w:val="both"/>
        <w:rPr>
          <w:b/>
        </w:rPr>
      </w:pPr>
    </w:p>
    <w:p w:rsidR="00FF7672" w:rsidRDefault="00FF7672" w:rsidP="00FF7672">
      <w:pPr>
        <w:shd w:val="clear" w:color="auto" w:fill="FFFFFF"/>
        <w:jc w:val="both"/>
        <w:rPr>
          <w:b/>
        </w:rPr>
      </w:pPr>
    </w:p>
    <w:p w:rsidR="00FF7672" w:rsidRDefault="00FF7672" w:rsidP="00FF7672">
      <w:pPr>
        <w:shd w:val="clear" w:color="auto" w:fill="FFFFFF"/>
        <w:jc w:val="center"/>
        <w:rPr>
          <w:b/>
        </w:rPr>
      </w:pPr>
      <w:r>
        <w:rPr>
          <w:b/>
        </w:rPr>
        <w:t>Основни капитал</w:t>
      </w:r>
    </w:p>
    <w:p w:rsidR="00FF7672" w:rsidRPr="00F3227D" w:rsidRDefault="00FF7672" w:rsidP="00FF7672">
      <w:pPr>
        <w:shd w:val="clear" w:color="auto" w:fill="FFFFFF"/>
        <w:jc w:val="center"/>
        <w:rPr>
          <w:b/>
        </w:rPr>
      </w:pPr>
      <w:r w:rsidRPr="00F3227D">
        <w:rPr>
          <w:b/>
        </w:rPr>
        <w:t>Члан 19</w:t>
      </w:r>
    </w:p>
    <w:p w:rsidR="00FF7672" w:rsidRDefault="00FF7672" w:rsidP="00FF7672">
      <w:pPr>
        <w:shd w:val="clear" w:color="auto" w:fill="FFFFFF"/>
        <w:jc w:val="center"/>
      </w:pPr>
    </w:p>
    <w:p w:rsidR="00FF7672" w:rsidRDefault="00FF7672" w:rsidP="00FF7672">
      <w:pPr>
        <w:shd w:val="clear" w:color="auto" w:fill="FFFFFF"/>
        <w:ind w:firstLine="720"/>
        <w:jc w:val="both"/>
      </w:pPr>
      <w:r>
        <w:rPr>
          <w:lang w:val="sr-Cyrl-CS"/>
        </w:rPr>
        <w:t>Основни капитал П</w:t>
      </w:r>
      <w:r w:rsidRPr="00B53CBC">
        <w:rPr>
          <w:lang w:val="sr-Cyrl-CS"/>
        </w:rPr>
        <w:t xml:space="preserve">редузећа износи укупно </w:t>
      </w:r>
      <w:r>
        <w:t>9.112.999,00</w:t>
      </w:r>
      <w:r w:rsidRPr="00B53CBC">
        <w:rPr>
          <w:lang w:val="sr-Cyrl-CS"/>
        </w:rPr>
        <w:t xml:space="preserve"> динара, од чега неновчани капитал износи </w:t>
      </w:r>
      <w:r w:rsidRPr="0055246C">
        <w:t xml:space="preserve">8.105.000,00 </w:t>
      </w:r>
      <w:r w:rsidRPr="00B53CBC">
        <w:rPr>
          <w:lang w:val="sr-Cyrl-CS"/>
        </w:rPr>
        <w:t xml:space="preserve">динара, а новчани </w:t>
      </w:r>
      <w:r>
        <w:t>1.007.999,00</w:t>
      </w:r>
      <w:r w:rsidRPr="00B53CBC">
        <w:rPr>
          <w:lang w:val="sr-Cyrl-CS"/>
        </w:rPr>
        <w:t xml:space="preserve"> динара.</w:t>
      </w:r>
    </w:p>
    <w:p w:rsidR="00FF7672" w:rsidRDefault="00FF7672" w:rsidP="00FF7672">
      <w:pPr>
        <w:shd w:val="clear" w:color="auto" w:fill="FFFFFF"/>
        <w:ind w:firstLine="720"/>
        <w:jc w:val="both"/>
      </w:pPr>
      <w:r w:rsidRPr="00B53CBC">
        <w:rPr>
          <w:lang w:val="sr-Cyrl-CS"/>
        </w:rPr>
        <w:t>Изн</w:t>
      </w:r>
      <w:r>
        <w:rPr>
          <w:lang w:val="sr-Cyrl-CS"/>
        </w:rPr>
        <w:t>ос основног капитала из става 1</w:t>
      </w:r>
      <w:r w:rsidRPr="00B53CBC">
        <w:rPr>
          <w:lang w:val="sr-Cyrl-CS"/>
        </w:rPr>
        <w:t xml:space="preserve"> овог члана, уплаћен је и уписан у одговарајући регистар Агенције за привредне регистре.</w:t>
      </w:r>
    </w:p>
    <w:p w:rsidR="00FF7672" w:rsidRDefault="00FF7672" w:rsidP="00FF7672">
      <w:pPr>
        <w:shd w:val="clear" w:color="auto" w:fill="FFFFFF"/>
        <w:ind w:firstLine="720"/>
        <w:jc w:val="both"/>
        <w:rPr>
          <w:lang w:val="sr-Cyrl-CS"/>
        </w:rPr>
      </w:pPr>
      <w:r>
        <w:rPr>
          <w:lang w:val="sr-Cyrl-CS"/>
        </w:rPr>
        <w:t xml:space="preserve">Удео </w:t>
      </w:r>
      <w:r>
        <w:t>O</w:t>
      </w:r>
      <w:r w:rsidRPr="00B53CBC">
        <w:rPr>
          <w:lang w:val="sr-Cyrl-CS"/>
        </w:rPr>
        <w:t>снивача у основном капиталу предузећа је 100%.</w:t>
      </w:r>
    </w:p>
    <w:p w:rsidR="00FF7672" w:rsidRDefault="00FF7672" w:rsidP="00FF7672">
      <w:pPr>
        <w:shd w:val="clear" w:color="auto" w:fill="FFFFFF"/>
        <w:jc w:val="both"/>
        <w:rPr>
          <w:lang w:val="sr-Cyrl-CS"/>
        </w:rPr>
      </w:pPr>
    </w:p>
    <w:p w:rsidR="00FF7672" w:rsidRDefault="00FF7672" w:rsidP="00FF7672">
      <w:pPr>
        <w:shd w:val="clear" w:color="auto" w:fill="FFFFFF"/>
        <w:jc w:val="center"/>
        <w:rPr>
          <w:b/>
        </w:rPr>
      </w:pPr>
    </w:p>
    <w:p w:rsidR="00FF7672" w:rsidRPr="0030696E" w:rsidRDefault="00FF7672" w:rsidP="00FF7672">
      <w:pPr>
        <w:shd w:val="clear" w:color="auto" w:fill="FFFFFF"/>
        <w:jc w:val="center"/>
        <w:rPr>
          <w:b/>
          <w:lang w:val="sr-Cyrl-CS"/>
        </w:rPr>
      </w:pPr>
      <w:r>
        <w:rPr>
          <w:b/>
          <w:lang w:val="sr-Cyrl-CS"/>
        </w:rPr>
        <w:t>Имовина предузећа</w:t>
      </w:r>
    </w:p>
    <w:p w:rsidR="00FF7672" w:rsidRPr="00F3227D" w:rsidRDefault="00FF7672" w:rsidP="00FF7672">
      <w:pPr>
        <w:shd w:val="clear" w:color="auto" w:fill="FFFFFF"/>
        <w:jc w:val="center"/>
        <w:rPr>
          <w:b/>
          <w:lang w:val="sr-Cyrl-CS"/>
        </w:rPr>
      </w:pPr>
      <w:r w:rsidRPr="00F3227D">
        <w:rPr>
          <w:b/>
          <w:lang w:val="sr-Cyrl-CS"/>
        </w:rPr>
        <w:t>Члан 20</w:t>
      </w:r>
    </w:p>
    <w:p w:rsidR="00FF7672" w:rsidRDefault="00FF7672" w:rsidP="00FF7672">
      <w:pPr>
        <w:shd w:val="clear" w:color="auto" w:fill="FFFFFF"/>
        <w:jc w:val="center"/>
        <w:rPr>
          <w:lang w:val="sr-Cyrl-CS"/>
        </w:rPr>
      </w:pPr>
    </w:p>
    <w:p w:rsidR="00FF7672" w:rsidRDefault="00FF7672" w:rsidP="00FF7672">
      <w:pPr>
        <w:shd w:val="clear" w:color="auto" w:fill="FFFFFF"/>
        <w:ind w:firstLine="720"/>
        <w:jc w:val="both"/>
        <w:rPr>
          <w:lang w:val="sr-Cyrl-CS"/>
        </w:rPr>
      </w:pPr>
      <w:r>
        <w:rPr>
          <w:lang w:val="sr-Cyrl-CS"/>
        </w:rPr>
        <w:t>Имовину П</w:t>
      </w:r>
      <w:r w:rsidRPr="003E6B81">
        <w:rPr>
          <w:lang w:val="sr-Cyrl-CS"/>
        </w:rPr>
        <w:t>редузећа чине право својине на покретним и непокретним стварима, новчана средства и хартије од вредности и друга имовинска п</w:t>
      </w:r>
      <w:r>
        <w:rPr>
          <w:lang w:val="sr-Cyrl-CS"/>
        </w:rPr>
        <w:t>рава која су пренета у својину П</w:t>
      </w:r>
      <w:r w:rsidRPr="003E6B81">
        <w:rPr>
          <w:lang w:val="sr-Cyrl-CS"/>
        </w:rPr>
        <w:t xml:space="preserve">редузећа, укључујући и право коришћења на стварима у јавној својини </w:t>
      </w:r>
      <w:r>
        <w:rPr>
          <w:lang w:val="sr-Cyrl-CS"/>
        </w:rPr>
        <w:t>града</w:t>
      </w:r>
      <w:r w:rsidRPr="003E6B81">
        <w:rPr>
          <w:lang w:val="sr-Cyrl-CS"/>
        </w:rPr>
        <w:t xml:space="preserve"> Прокупљ</w:t>
      </w:r>
      <w:r>
        <w:rPr>
          <w:lang w:val="sr-Cyrl-CS"/>
        </w:rPr>
        <w:t>а</w:t>
      </w:r>
      <w:r w:rsidRPr="003E6B81">
        <w:rPr>
          <w:lang w:val="sr-Cyrl-CS"/>
        </w:rPr>
        <w:t>.</w:t>
      </w:r>
    </w:p>
    <w:p w:rsidR="00FF7672" w:rsidRDefault="00FF7672" w:rsidP="00FF7672">
      <w:pPr>
        <w:shd w:val="clear" w:color="auto" w:fill="FFFFFF"/>
        <w:ind w:firstLine="720"/>
        <w:jc w:val="both"/>
        <w:rPr>
          <w:lang w:val="sr-Cyrl-CS"/>
        </w:rPr>
      </w:pPr>
      <w:r w:rsidRPr="003E6B81">
        <w:rPr>
          <w:lang w:val="sr-Cyrl-CS"/>
        </w:rPr>
        <w:t>Предузеће може користити средства у јавној и другим облицима својине, у складу са законом, одлуком оснивача и посебним уговором којим се регулушу међ</w:t>
      </w:r>
      <w:r>
        <w:rPr>
          <w:lang w:val="sr-Cyrl-CS"/>
        </w:rPr>
        <w:t>усобни односи, права и обавезе П</w:t>
      </w:r>
      <w:r w:rsidRPr="003E6B81">
        <w:rPr>
          <w:lang w:val="sr-Cyrl-CS"/>
        </w:rPr>
        <w:t xml:space="preserve">редузећа са једне и </w:t>
      </w:r>
      <w:r>
        <w:rPr>
          <w:lang w:val="sr-Cyrl-CS"/>
        </w:rPr>
        <w:t>града Прокупља</w:t>
      </w:r>
      <w:r w:rsidRPr="003E6B81">
        <w:rPr>
          <w:lang w:val="sr-Cyrl-CS"/>
        </w:rPr>
        <w:t>, као оснивача, са друге стране.</w:t>
      </w:r>
    </w:p>
    <w:p w:rsidR="00FF7672" w:rsidRDefault="00FF7672" w:rsidP="00FF7672">
      <w:pPr>
        <w:shd w:val="clear" w:color="auto" w:fill="FFFFFF"/>
        <w:ind w:firstLine="720"/>
        <w:jc w:val="both"/>
        <w:rPr>
          <w:lang w:val="sr-Cyrl-CS"/>
        </w:rPr>
      </w:pPr>
      <w:r>
        <w:rPr>
          <w:lang w:val="sr-Cyrl-CS"/>
        </w:rPr>
        <w:t>Стварима у јавној својини које је Оснивач уложио у Предузеће преносом права коришћења без преноса права својине, Предузеће не може располагати нити их даље уступати на коришћење или закуп без сагласности Оснивача.</w:t>
      </w:r>
    </w:p>
    <w:p w:rsidR="00FF7672" w:rsidRDefault="00FF7672" w:rsidP="00FF7672">
      <w:pPr>
        <w:shd w:val="clear" w:color="auto" w:fill="FFFFFF"/>
        <w:ind w:firstLine="720"/>
        <w:jc w:val="both"/>
        <w:rPr>
          <w:lang w:val="sr-Cyrl-CS"/>
        </w:rPr>
      </w:pPr>
      <w:r>
        <w:rPr>
          <w:lang w:val="sr-Cyrl-CS"/>
        </w:rPr>
        <w:t>Предузеће управља и располаже својом имовином у складу са законом, оснивачким актом и статутом.</w:t>
      </w:r>
    </w:p>
    <w:p w:rsidR="00FF7672" w:rsidRDefault="00FF7672" w:rsidP="00FF7672">
      <w:pPr>
        <w:shd w:val="clear" w:color="auto" w:fill="FFFFFF"/>
        <w:ind w:firstLine="720"/>
        <w:jc w:val="both"/>
        <w:rPr>
          <w:lang w:val="sr-Cyrl-CS"/>
        </w:rPr>
      </w:pPr>
    </w:p>
    <w:p w:rsidR="00FF7672" w:rsidRPr="0030696E" w:rsidRDefault="00FF7672" w:rsidP="00FF7672">
      <w:pPr>
        <w:shd w:val="clear" w:color="auto" w:fill="FFFFFF"/>
        <w:jc w:val="center"/>
        <w:rPr>
          <w:b/>
          <w:lang w:val="sr-Cyrl-CS"/>
        </w:rPr>
      </w:pPr>
      <w:r w:rsidRPr="0030696E">
        <w:rPr>
          <w:b/>
          <w:lang w:val="sr-Cyrl-CS"/>
        </w:rPr>
        <w:t>Повећање и смањење основног капитала</w:t>
      </w:r>
    </w:p>
    <w:p w:rsidR="00FF7672" w:rsidRPr="00F3227D" w:rsidRDefault="00FF7672" w:rsidP="00FF7672">
      <w:pPr>
        <w:shd w:val="clear" w:color="auto" w:fill="FFFFFF"/>
        <w:jc w:val="center"/>
        <w:rPr>
          <w:b/>
          <w:lang w:val="sr-Cyrl-CS"/>
        </w:rPr>
      </w:pPr>
      <w:r w:rsidRPr="00F3227D">
        <w:rPr>
          <w:b/>
          <w:lang w:val="sr-Cyrl-CS"/>
        </w:rPr>
        <w:t>Члан 21</w:t>
      </w:r>
    </w:p>
    <w:p w:rsidR="00FF7672" w:rsidRDefault="00FF7672" w:rsidP="00FF7672">
      <w:pPr>
        <w:shd w:val="clear" w:color="auto" w:fill="FFFFFF"/>
        <w:jc w:val="center"/>
        <w:rPr>
          <w:lang w:val="sr-Cyrl-CS"/>
        </w:rPr>
      </w:pPr>
    </w:p>
    <w:p w:rsidR="00FF7672" w:rsidRDefault="00FF7672" w:rsidP="00FF7672">
      <w:pPr>
        <w:shd w:val="clear" w:color="auto" w:fill="FFFFFF"/>
        <w:ind w:firstLine="720"/>
        <w:jc w:val="both"/>
      </w:pPr>
      <w:r w:rsidRPr="003E6B81">
        <w:rPr>
          <w:lang w:val="sr-Cyrl-CS"/>
        </w:rPr>
        <w:t>О повећању</w:t>
      </w:r>
      <w:r>
        <w:rPr>
          <w:lang w:val="sr-Cyrl-CS"/>
        </w:rPr>
        <w:t xml:space="preserve"> или смањењу основног капитала П</w:t>
      </w:r>
      <w:r w:rsidRPr="003E6B81">
        <w:rPr>
          <w:lang w:val="sr-Cyrl-CS"/>
        </w:rPr>
        <w:t xml:space="preserve">редузећа одлучује Скупштина </w:t>
      </w:r>
      <w:r>
        <w:rPr>
          <w:lang w:val="sr-Cyrl-CS"/>
        </w:rPr>
        <w:t>града</w:t>
      </w:r>
      <w:r w:rsidRPr="003E6B81">
        <w:rPr>
          <w:lang w:val="sr-Cyrl-CS"/>
        </w:rPr>
        <w:t xml:space="preserve"> Прокупљ</w:t>
      </w:r>
      <w:r>
        <w:rPr>
          <w:lang w:val="sr-Cyrl-CS"/>
        </w:rPr>
        <w:t>а</w:t>
      </w:r>
      <w:r w:rsidRPr="003E6B81">
        <w:rPr>
          <w:lang w:val="sr-Cyrl-CS"/>
        </w:rPr>
        <w:t>, као оснивач у складу са законом.</w:t>
      </w:r>
    </w:p>
    <w:p w:rsidR="00FF7672" w:rsidRDefault="00FF7672" w:rsidP="00FF7672">
      <w:pPr>
        <w:shd w:val="clear" w:color="auto" w:fill="FFFFFF"/>
        <w:jc w:val="both"/>
      </w:pPr>
    </w:p>
    <w:p w:rsidR="00FF7672" w:rsidRPr="00F3227D" w:rsidRDefault="00FF7672" w:rsidP="00FF7672">
      <w:pPr>
        <w:shd w:val="clear" w:color="auto" w:fill="FFFFFF"/>
        <w:jc w:val="both"/>
        <w:rPr>
          <w:b/>
        </w:rPr>
      </w:pPr>
      <w:r w:rsidRPr="00F3227D">
        <w:rPr>
          <w:b/>
        </w:rPr>
        <w:t>X – ОРГАНИ ПРЕДУЗЕЋА</w:t>
      </w:r>
    </w:p>
    <w:p w:rsidR="00FF7672" w:rsidRDefault="00FF7672" w:rsidP="00FF7672">
      <w:pPr>
        <w:shd w:val="clear" w:color="auto" w:fill="FFFFFF"/>
        <w:jc w:val="both"/>
      </w:pPr>
    </w:p>
    <w:p w:rsidR="00FF7672" w:rsidRPr="00F3227D" w:rsidRDefault="00FF7672" w:rsidP="00FF7672">
      <w:pPr>
        <w:shd w:val="clear" w:color="auto" w:fill="FFFFFF"/>
        <w:jc w:val="center"/>
        <w:rPr>
          <w:b/>
        </w:rPr>
      </w:pPr>
      <w:r w:rsidRPr="00F3227D">
        <w:rPr>
          <w:b/>
        </w:rPr>
        <w:t>Члан 22</w:t>
      </w:r>
    </w:p>
    <w:p w:rsidR="00FF7672" w:rsidRDefault="00FF7672" w:rsidP="00FF7672">
      <w:pPr>
        <w:shd w:val="clear" w:color="auto" w:fill="FFFFFF"/>
        <w:jc w:val="center"/>
      </w:pPr>
    </w:p>
    <w:p w:rsidR="00FF7672" w:rsidRDefault="00FF7672" w:rsidP="00FF7672">
      <w:pPr>
        <w:shd w:val="clear" w:color="auto" w:fill="FFFFFF"/>
        <w:jc w:val="both"/>
      </w:pPr>
      <w:r>
        <w:tab/>
        <w:t>Органи Предузећа су:</w:t>
      </w:r>
    </w:p>
    <w:p w:rsidR="00FF7672" w:rsidRDefault="00FF7672" w:rsidP="00A52C37">
      <w:pPr>
        <w:pStyle w:val="a2"/>
        <w:numPr>
          <w:ilvl w:val="0"/>
          <w:numId w:val="14"/>
        </w:numPr>
        <w:shd w:val="clear" w:color="auto" w:fill="FFFFFF"/>
        <w:jc w:val="both"/>
      </w:pPr>
      <w:r>
        <w:t>Надзорни одбор</w:t>
      </w:r>
    </w:p>
    <w:p w:rsidR="00FF7672" w:rsidRDefault="00FF7672" w:rsidP="00A52C37">
      <w:pPr>
        <w:pStyle w:val="a2"/>
        <w:numPr>
          <w:ilvl w:val="0"/>
          <w:numId w:val="14"/>
        </w:numPr>
        <w:shd w:val="clear" w:color="auto" w:fill="FFFFFF"/>
        <w:jc w:val="both"/>
      </w:pPr>
      <w:r>
        <w:t>директор</w:t>
      </w:r>
    </w:p>
    <w:p w:rsidR="00FF7672" w:rsidRDefault="00FF7672" w:rsidP="00FF7672">
      <w:pPr>
        <w:shd w:val="clear" w:color="auto" w:fill="FFFFFF"/>
        <w:jc w:val="both"/>
      </w:pPr>
    </w:p>
    <w:p w:rsidR="00FF7672" w:rsidRPr="0030696E" w:rsidRDefault="00FF7672" w:rsidP="00A52C37">
      <w:pPr>
        <w:pStyle w:val="a2"/>
        <w:numPr>
          <w:ilvl w:val="0"/>
          <w:numId w:val="15"/>
        </w:numPr>
        <w:shd w:val="clear" w:color="auto" w:fill="FFFFFF"/>
        <w:jc w:val="both"/>
        <w:rPr>
          <w:b/>
        </w:rPr>
      </w:pPr>
      <w:r w:rsidRPr="0030696E">
        <w:rPr>
          <w:b/>
        </w:rPr>
        <w:t>Надзорни одбор</w:t>
      </w:r>
    </w:p>
    <w:p w:rsidR="00FF7672" w:rsidRPr="0030696E" w:rsidRDefault="00FF7672" w:rsidP="00FF7672">
      <w:pPr>
        <w:shd w:val="clear" w:color="auto" w:fill="FFFFFF"/>
        <w:jc w:val="center"/>
        <w:rPr>
          <w:b/>
        </w:rPr>
      </w:pPr>
      <w:r w:rsidRPr="0030696E">
        <w:rPr>
          <w:b/>
        </w:rPr>
        <w:t>Састав Надзорног одбора</w:t>
      </w:r>
    </w:p>
    <w:p w:rsidR="00FF7672" w:rsidRDefault="00FF7672" w:rsidP="00FF7672">
      <w:pPr>
        <w:shd w:val="clear" w:color="auto" w:fill="FFFFFF"/>
        <w:jc w:val="center"/>
        <w:rPr>
          <w:b/>
        </w:rPr>
      </w:pPr>
      <w:r w:rsidRPr="00F3227D">
        <w:rPr>
          <w:b/>
        </w:rPr>
        <w:t>Члан 23</w:t>
      </w:r>
    </w:p>
    <w:p w:rsidR="00FF7672" w:rsidRDefault="00FF7672" w:rsidP="00FF7672">
      <w:pPr>
        <w:shd w:val="clear" w:color="auto" w:fill="FFFFFF"/>
        <w:jc w:val="center"/>
        <w:rPr>
          <w:b/>
        </w:rPr>
      </w:pPr>
    </w:p>
    <w:p w:rsidR="00FF7672" w:rsidRDefault="00FF7672" w:rsidP="00FF7672">
      <w:pPr>
        <w:shd w:val="clear" w:color="auto" w:fill="FFFFFF"/>
        <w:ind w:firstLine="720"/>
        <w:jc w:val="both"/>
        <w:rPr>
          <w:lang w:val="sr-Cyrl-CS"/>
        </w:rPr>
      </w:pPr>
      <w:r w:rsidRPr="00E66747">
        <w:rPr>
          <w:lang w:val="sr-Cyrl-CS"/>
        </w:rPr>
        <w:t>Надзорни одбор има три члана, од којих је један председник.</w:t>
      </w:r>
    </w:p>
    <w:p w:rsidR="00FF7672" w:rsidRDefault="00FF7672" w:rsidP="00FF7672">
      <w:pPr>
        <w:shd w:val="clear" w:color="auto" w:fill="FFFFFF"/>
        <w:ind w:firstLine="720"/>
        <w:jc w:val="both"/>
        <w:rPr>
          <w:lang w:val="sr-Cyrl-CS"/>
        </w:rPr>
      </w:pPr>
      <w:r>
        <w:rPr>
          <w:lang w:val="sr-Cyrl-CS"/>
        </w:rPr>
        <w:t>Председника и чланове Н</w:t>
      </w:r>
      <w:r w:rsidRPr="00E66747">
        <w:rPr>
          <w:lang w:val="sr-Cyrl-CS"/>
        </w:rPr>
        <w:t xml:space="preserve">адзорног одбора именује и разрешава Скупштина </w:t>
      </w:r>
      <w:r>
        <w:rPr>
          <w:lang w:val="sr-Cyrl-CS"/>
        </w:rPr>
        <w:t>града</w:t>
      </w:r>
      <w:r w:rsidRPr="00E66747">
        <w:rPr>
          <w:lang w:val="sr-Cyrl-CS"/>
        </w:rPr>
        <w:t xml:space="preserve"> Прокупљ</w:t>
      </w:r>
      <w:r>
        <w:rPr>
          <w:lang w:val="sr-Cyrl-CS"/>
        </w:rPr>
        <w:t>а</w:t>
      </w:r>
      <w:r w:rsidRPr="00E66747">
        <w:rPr>
          <w:lang w:val="sr-Cyrl-CS"/>
        </w:rPr>
        <w:t xml:space="preserve">, на период од четири </w:t>
      </w:r>
      <w:r>
        <w:rPr>
          <w:lang w:val="sr-Cyrl-CS"/>
        </w:rPr>
        <w:t>године, од којих је један члан Н</w:t>
      </w:r>
      <w:r w:rsidRPr="00E66747">
        <w:rPr>
          <w:lang w:val="sr-Cyrl-CS"/>
        </w:rPr>
        <w:t>адзорног одбора из реда запослених.</w:t>
      </w:r>
    </w:p>
    <w:p w:rsidR="00FF7672" w:rsidRPr="00696BA4" w:rsidRDefault="00FF7672" w:rsidP="00FF7672">
      <w:pPr>
        <w:shd w:val="clear" w:color="auto" w:fill="FFFFFF"/>
        <w:ind w:firstLine="720"/>
        <w:jc w:val="both"/>
      </w:pPr>
      <w:r>
        <w:rPr>
          <w:lang w:val="sr-Cyrl-CS"/>
        </w:rPr>
        <w:t>Услови за именовање председника и чланова Надзорног одбора се одређују Статутом Предузећа, а у складу са законским одредбама.</w:t>
      </w:r>
    </w:p>
    <w:p w:rsidR="00FF7672" w:rsidRDefault="00FF7672" w:rsidP="00FF7672">
      <w:pPr>
        <w:shd w:val="clear" w:color="auto" w:fill="FFFFFF"/>
        <w:ind w:firstLine="720"/>
        <w:jc w:val="both"/>
        <w:rPr>
          <w:lang w:val="sr-Cyrl-CS"/>
        </w:rPr>
      </w:pPr>
      <w:r>
        <w:rPr>
          <w:lang w:val="sr-Cyrl-CS"/>
        </w:rPr>
        <w:t>Представних запослених у Н</w:t>
      </w:r>
      <w:r w:rsidRPr="00E66747">
        <w:rPr>
          <w:lang w:val="sr-Cyrl-CS"/>
        </w:rPr>
        <w:t>адзорном одбору мора испуњавати услове предвиђене законом</w:t>
      </w:r>
      <w:r>
        <w:rPr>
          <w:lang w:val="sr-Cyrl-CS"/>
        </w:rPr>
        <w:t>,</w:t>
      </w:r>
      <w:r w:rsidRPr="00E66747">
        <w:rPr>
          <w:lang w:val="sr-Cyrl-CS"/>
        </w:rPr>
        <w:t xml:space="preserve"> а предлаж</w:t>
      </w:r>
      <w:r>
        <w:rPr>
          <w:lang w:val="sr-Cyrl-CS"/>
        </w:rPr>
        <w:t>е се на начин утврђен статутом П</w:t>
      </w:r>
      <w:r w:rsidRPr="00E66747">
        <w:rPr>
          <w:lang w:val="sr-Cyrl-CS"/>
        </w:rPr>
        <w:t>редузећа.</w:t>
      </w:r>
    </w:p>
    <w:p w:rsidR="00FF7672" w:rsidRDefault="00FF7672" w:rsidP="00FF7672">
      <w:pPr>
        <w:shd w:val="clear" w:color="auto" w:fill="FFFFFF"/>
        <w:ind w:firstLine="720"/>
        <w:jc w:val="both"/>
      </w:pPr>
      <w:r w:rsidRPr="00E66747">
        <w:rPr>
          <w:lang w:val="sr-Cyrl-CS"/>
        </w:rPr>
        <w:t>Надзорни одбор, директор и извршни директор не могу предла</w:t>
      </w:r>
      <w:r>
        <w:rPr>
          <w:lang w:val="sr-Cyrl-CS"/>
        </w:rPr>
        <w:t>гати представника запослених у Н</w:t>
      </w:r>
      <w:r w:rsidRPr="00E66747">
        <w:rPr>
          <w:lang w:val="sr-Cyrl-CS"/>
        </w:rPr>
        <w:t>адзорном одбору.</w:t>
      </w:r>
    </w:p>
    <w:p w:rsidR="00FF7672" w:rsidRDefault="00FF7672" w:rsidP="00FF7672">
      <w:pPr>
        <w:shd w:val="clear" w:color="auto" w:fill="FFFFFF"/>
        <w:jc w:val="both"/>
      </w:pPr>
    </w:p>
    <w:p w:rsidR="00FF7672" w:rsidRDefault="00FF7672" w:rsidP="00FF7672">
      <w:pPr>
        <w:shd w:val="clear" w:color="auto" w:fill="FFFFFF"/>
        <w:jc w:val="both"/>
      </w:pPr>
    </w:p>
    <w:p w:rsidR="00FF7672" w:rsidRDefault="00FF7672" w:rsidP="00FF7672">
      <w:pPr>
        <w:shd w:val="clear" w:color="auto" w:fill="FFFFFF"/>
        <w:jc w:val="center"/>
        <w:rPr>
          <w:b/>
        </w:rPr>
      </w:pPr>
      <w:r w:rsidRPr="00696BA4">
        <w:rPr>
          <w:b/>
        </w:rPr>
        <w:t>Мандат председника и чланова Надзорног одбора</w:t>
      </w:r>
    </w:p>
    <w:p w:rsidR="00FF7672" w:rsidRDefault="00FF7672" w:rsidP="00FF7672">
      <w:pPr>
        <w:shd w:val="clear" w:color="auto" w:fill="FFFFFF"/>
        <w:jc w:val="center"/>
        <w:rPr>
          <w:b/>
        </w:rPr>
      </w:pPr>
      <w:r>
        <w:rPr>
          <w:b/>
        </w:rPr>
        <w:t>Члан 24</w:t>
      </w:r>
    </w:p>
    <w:p w:rsidR="00FF7672" w:rsidRDefault="00FF7672" w:rsidP="00FF7672">
      <w:pPr>
        <w:shd w:val="clear" w:color="auto" w:fill="FFFFFF"/>
        <w:jc w:val="center"/>
        <w:rPr>
          <w:b/>
        </w:rPr>
      </w:pPr>
    </w:p>
    <w:p w:rsidR="00FF7672" w:rsidRDefault="00FF7672" w:rsidP="00FF7672">
      <w:pPr>
        <w:pStyle w:val="Normal1"/>
        <w:shd w:val="clear" w:color="auto" w:fill="FFFFFF"/>
        <w:spacing w:before="0" w:beforeAutospacing="0" w:after="0" w:afterAutospacing="0"/>
      </w:pPr>
      <w:r>
        <w:tab/>
        <w:t xml:space="preserve">Мандат председнику и члановима Надзорног одбора престаје истеком периода на који су именовани, оставком или разрешењем. </w:t>
      </w:r>
    </w:p>
    <w:p w:rsidR="00FF7672" w:rsidRDefault="00FF7672" w:rsidP="00FF7672">
      <w:pPr>
        <w:pStyle w:val="Normal1"/>
        <w:shd w:val="clear" w:color="auto" w:fill="FFFFFF"/>
        <w:spacing w:before="0" w:beforeAutospacing="0" w:after="0" w:afterAutospacing="0"/>
      </w:pPr>
      <w:r>
        <w:tab/>
        <w:t>Председник и чланови Надзорног одбора разрешавају се пре истека периода на који су именовани у случајевима предвиђеним статутом Предузећа, а у складу са законским одредбама.</w:t>
      </w:r>
    </w:p>
    <w:p w:rsidR="00FF7672" w:rsidRDefault="00FF7672" w:rsidP="00FF7672">
      <w:pPr>
        <w:pStyle w:val="Normal1"/>
        <w:shd w:val="clear" w:color="auto" w:fill="FFFFFF"/>
        <w:spacing w:before="0" w:beforeAutospacing="0" w:after="0" w:afterAutospacing="0"/>
      </w:pPr>
      <w:r>
        <w:tab/>
        <w:t>Председник и чланови Надзорног одбора којима је престао мандат, дужни су да вршесвоје дужности до именовања новог Надзорног одбора, односно именовања новог председника или члана Надзорног одбора, а најдуже шест месеци.</w:t>
      </w:r>
    </w:p>
    <w:p w:rsidR="00FF7672" w:rsidRDefault="00FF7672" w:rsidP="00FF7672">
      <w:pPr>
        <w:shd w:val="clear" w:color="auto" w:fill="FFFFFF"/>
        <w:jc w:val="both"/>
        <w:rPr>
          <w:lang w:val="sr-Cyrl-CS"/>
        </w:rPr>
      </w:pPr>
    </w:p>
    <w:p w:rsidR="00FF7672" w:rsidRDefault="00FF7672" w:rsidP="00FF7672">
      <w:pPr>
        <w:shd w:val="clear" w:color="auto" w:fill="FFFFFF"/>
        <w:jc w:val="center"/>
        <w:rPr>
          <w:b/>
          <w:lang w:val="sr-Cyrl-CS"/>
        </w:rPr>
      </w:pPr>
      <w:r>
        <w:rPr>
          <w:b/>
          <w:lang w:val="sr-Cyrl-CS"/>
        </w:rPr>
        <w:t>Надлежност Надзорног одбора</w:t>
      </w:r>
    </w:p>
    <w:p w:rsidR="00FF7672" w:rsidRDefault="00FF7672" w:rsidP="00FF7672">
      <w:pPr>
        <w:shd w:val="clear" w:color="auto" w:fill="FFFFFF"/>
        <w:jc w:val="center"/>
        <w:rPr>
          <w:b/>
          <w:lang w:val="sr-Cyrl-CS"/>
        </w:rPr>
      </w:pPr>
      <w:r>
        <w:rPr>
          <w:b/>
          <w:lang w:val="sr-Cyrl-CS"/>
        </w:rPr>
        <w:t>Члан 25</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E66747">
        <w:rPr>
          <w:lang w:val="sr-Cyrl-CS"/>
        </w:rPr>
        <w:t>Надзорни одбор обавља следеће послове:</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дугорочни и средњорочни план пословне стратегије и развоја и одговоран је за њихово спровођење;</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годишњи, односно трогодишњи програм пословања, усклађен са дугорочним и средњорочним планом пословне стратегије и развоја из тачке 1 овог члана;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посебан програм коришћења средстава из буџета града Прокупља (субвенције, гаранције или др. средства);</w:t>
      </w:r>
    </w:p>
    <w:p w:rsidR="00FF7672" w:rsidRPr="00074B42" w:rsidRDefault="00FF7672" w:rsidP="00A52C37">
      <w:pPr>
        <w:pStyle w:val="a2"/>
        <w:numPr>
          <w:ilvl w:val="0"/>
          <w:numId w:val="18"/>
        </w:numPr>
        <w:shd w:val="clear" w:color="auto" w:fill="FFFFFF"/>
        <w:jc w:val="both"/>
        <w:rPr>
          <w:lang w:val="sr-Cyrl-CS"/>
        </w:rPr>
      </w:pPr>
      <w:r w:rsidRPr="00074B42">
        <w:rPr>
          <w:lang w:val="sr-Cyrl-CS"/>
        </w:rPr>
        <w:t>усваја извештај о степену реализације годишњег, односно трогодишњег програма пословања;</w:t>
      </w:r>
    </w:p>
    <w:p w:rsidR="00FF7672" w:rsidRPr="00074B42" w:rsidRDefault="00FF7672" w:rsidP="00A52C37">
      <w:pPr>
        <w:pStyle w:val="a2"/>
        <w:numPr>
          <w:ilvl w:val="0"/>
          <w:numId w:val="18"/>
        </w:numPr>
        <w:shd w:val="clear" w:color="auto" w:fill="FFFFFF"/>
        <w:jc w:val="both"/>
        <w:rPr>
          <w:lang w:val="sr-Cyrl-CS"/>
        </w:rPr>
      </w:pPr>
      <w:r w:rsidRPr="00074B42">
        <w:rPr>
          <w:lang w:val="sr-Cyrl-CS"/>
        </w:rPr>
        <w:t>усваја тромесечни извештај о степену усклађености планираних и реализованих активности;</w:t>
      </w:r>
    </w:p>
    <w:p w:rsidR="00FF7672" w:rsidRPr="00074B42" w:rsidRDefault="00FF7672" w:rsidP="00A52C37">
      <w:pPr>
        <w:pStyle w:val="a2"/>
        <w:numPr>
          <w:ilvl w:val="0"/>
          <w:numId w:val="18"/>
        </w:numPr>
        <w:shd w:val="clear" w:color="auto" w:fill="FFFFFF"/>
        <w:jc w:val="both"/>
        <w:rPr>
          <w:lang w:val="sr-Cyrl-CS"/>
        </w:rPr>
      </w:pPr>
      <w:r w:rsidRPr="00074B42">
        <w:rPr>
          <w:lang w:val="sr-Cyrl-CS"/>
        </w:rPr>
        <w:t>усваја финансијске извештаје;</w:t>
      </w:r>
    </w:p>
    <w:p w:rsidR="00FF7672" w:rsidRPr="00074B42" w:rsidRDefault="00FF7672" w:rsidP="00A52C37">
      <w:pPr>
        <w:pStyle w:val="a2"/>
        <w:numPr>
          <w:ilvl w:val="0"/>
          <w:numId w:val="18"/>
        </w:numPr>
        <w:shd w:val="clear" w:color="auto" w:fill="FFFFFF"/>
        <w:jc w:val="both"/>
        <w:rPr>
          <w:lang w:val="sr-Cyrl-CS"/>
        </w:rPr>
      </w:pPr>
      <w:r w:rsidRPr="00074B42">
        <w:rPr>
          <w:lang w:val="sr-Cyrl-CS"/>
        </w:rPr>
        <w:t>надзире рад директора;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статут;</w:t>
      </w:r>
    </w:p>
    <w:p w:rsidR="00FF7672" w:rsidRPr="00074B42" w:rsidRDefault="00FF7672" w:rsidP="00A52C37">
      <w:pPr>
        <w:pStyle w:val="a2"/>
        <w:numPr>
          <w:ilvl w:val="0"/>
          <w:numId w:val="18"/>
        </w:numPr>
        <w:shd w:val="clear" w:color="auto" w:fill="FFFFFF"/>
        <w:jc w:val="both"/>
        <w:rPr>
          <w:lang w:val="sr-Cyrl-CS"/>
        </w:rPr>
      </w:pPr>
      <w:r w:rsidRPr="00074B42">
        <w:rPr>
          <w:lang w:val="sr-Cyrl-CS"/>
        </w:rPr>
        <w:lastRenderedPageBreak/>
        <w:t>доноси одлуку о ценама комуналних услуга;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одлуку о располагању (прибављању и отуђењу) средствима у јавној својини која су пренета у својину јавног предузећа, велике вредности, која је у непосредној функцији обављања поверене делатности, у складу са законом и овом одлуком;</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одлуку о задуживању Предузећа;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одлучује о статусним променама, оснивању других правних субјеката и улагању капитала;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одлуку о расподели добити, односно начину покрића губитка;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акт о процени вредности капитала као и програм и одлуку о својинској трансформацији;</w:t>
      </w:r>
    </w:p>
    <w:p w:rsidR="00FF7672" w:rsidRPr="00074B42" w:rsidRDefault="00FF7672" w:rsidP="00A52C37">
      <w:pPr>
        <w:pStyle w:val="a2"/>
        <w:numPr>
          <w:ilvl w:val="0"/>
          <w:numId w:val="18"/>
        </w:numPr>
        <w:shd w:val="clear" w:color="auto" w:fill="FFFFFF"/>
        <w:jc w:val="both"/>
        <w:rPr>
          <w:lang w:val="sr-Cyrl-CS"/>
        </w:rPr>
      </w:pPr>
      <w:r w:rsidRPr="00074B42">
        <w:rPr>
          <w:lang w:val="sr-Cyrl-CS"/>
        </w:rPr>
        <w:t>закључује уговор о раду са директором, у складу са законом којим се уређују радни односи;</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акт о исплати стимулације директора и извршног директора;</w:t>
      </w:r>
    </w:p>
    <w:p w:rsidR="00FF7672" w:rsidRPr="00074B42" w:rsidRDefault="00FF7672" w:rsidP="00A52C37">
      <w:pPr>
        <w:pStyle w:val="a2"/>
        <w:numPr>
          <w:ilvl w:val="0"/>
          <w:numId w:val="18"/>
        </w:numPr>
        <w:shd w:val="clear" w:color="auto" w:fill="FFFFFF"/>
        <w:jc w:val="both"/>
        <w:rPr>
          <w:lang w:val="sr-Cyrl-CS"/>
        </w:rPr>
      </w:pPr>
      <w:r w:rsidRPr="00074B42">
        <w:rPr>
          <w:lang w:val="sr-Cyrl-CS"/>
        </w:rPr>
        <w:t>доноси Пословник о свом раду;</w:t>
      </w:r>
    </w:p>
    <w:p w:rsidR="00FF7672" w:rsidRPr="00074B42" w:rsidRDefault="00FF7672" w:rsidP="00A52C37">
      <w:pPr>
        <w:pStyle w:val="a2"/>
        <w:numPr>
          <w:ilvl w:val="0"/>
          <w:numId w:val="18"/>
        </w:numPr>
        <w:shd w:val="clear" w:color="auto" w:fill="FFFFFF"/>
        <w:jc w:val="both"/>
        <w:rPr>
          <w:lang w:val="sr-Cyrl-CS"/>
        </w:rPr>
      </w:pPr>
      <w:r w:rsidRPr="00074B42">
        <w:rPr>
          <w:lang w:val="sr-Cyrl-CS"/>
        </w:rPr>
        <w:t>врши друге послове у складу са законом и статутом.</w:t>
      </w:r>
    </w:p>
    <w:p w:rsidR="00FF7672" w:rsidRDefault="00FF7672" w:rsidP="00FF7672">
      <w:pPr>
        <w:shd w:val="clear" w:color="auto" w:fill="FFFFFF"/>
        <w:jc w:val="both"/>
        <w:rPr>
          <w:lang w:val="sr-Cyrl-CS"/>
        </w:rPr>
      </w:pPr>
    </w:p>
    <w:p w:rsidR="00FF7672" w:rsidRPr="00291D59" w:rsidRDefault="00FF7672" w:rsidP="00FF7672">
      <w:pPr>
        <w:ind w:firstLine="708"/>
        <w:jc w:val="both"/>
      </w:pPr>
      <w:r>
        <w:t>Одлуке из става 1 тачке 1</w:t>
      </w:r>
      <w:r w:rsidRPr="00291D59">
        <w:t>,</w:t>
      </w:r>
      <w:r>
        <w:t xml:space="preserve"> 2</w:t>
      </w:r>
      <w:r w:rsidRPr="00291D59">
        <w:t>,</w:t>
      </w:r>
      <w:r>
        <w:t xml:space="preserve"> 8 и 13</w:t>
      </w:r>
      <w:r w:rsidRPr="00291D59">
        <w:t xml:space="preserve"> овог члана Надзорни одбор доноси уз сагласност </w:t>
      </w:r>
      <w:r>
        <w:t>Скупштине града Прокупља</w:t>
      </w:r>
      <w:r w:rsidRPr="00291D59">
        <w:t>.</w:t>
      </w:r>
    </w:p>
    <w:p w:rsidR="00FF7672" w:rsidRPr="00291D59" w:rsidRDefault="00FF7672" w:rsidP="00FF7672">
      <w:pPr>
        <w:ind w:firstLine="708"/>
        <w:jc w:val="both"/>
      </w:pPr>
      <w:r>
        <w:t>Одлуку из става 1 тачка 12 овог члана Н</w:t>
      </w:r>
      <w:r w:rsidRPr="00291D59">
        <w:t xml:space="preserve">адзорни одбор доноси уз претходну сагласност </w:t>
      </w:r>
      <w:r>
        <w:t>Скупштине града Прокупља</w:t>
      </w:r>
      <w:r w:rsidRPr="00291D59">
        <w:t>.</w:t>
      </w:r>
    </w:p>
    <w:p w:rsidR="00FF7672" w:rsidRDefault="00FF7672" w:rsidP="00FF7672">
      <w:pPr>
        <w:shd w:val="clear" w:color="auto" w:fill="FFFFFF"/>
        <w:ind w:firstLine="720"/>
        <w:jc w:val="both"/>
        <w:rPr>
          <w:lang w:val="sr-Cyrl-CS"/>
        </w:rPr>
      </w:pPr>
      <w:r w:rsidRPr="00E66747">
        <w:rPr>
          <w:lang w:val="sr-Cyrl-CS"/>
        </w:rPr>
        <w:t>Надзорни одбор не може пренети право одлучивања о питањима из своје надлежности на директора или друго лице у јавном предузећу.</w:t>
      </w:r>
    </w:p>
    <w:p w:rsidR="00FF7672" w:rsidRDefault="00FF7672" w:rsidP="00FF7672">
      <w:pPr>
        <w:shd w:val="clear" w:color="auto" w:fill="FFFFFF"/>
        <w:jc w:val="both"/>
        <w:rPr>
          <w:lang w:val="sr-Cyrl-CS"/>
        </w:rPr>
      </w:pPr>
    </w:p>
    <w:p w:rsidR="00FF7672" w:rsidRDefault="00FF7672" w:rsidP="00FF7672">
      <w:pPr>
        <w:shd w:val="clear" w:color="auto" w:fill="FFFFFF"/>
        <w:jc w:val="center"/>
        <w:rPr>
          <w:b/>
          <w:lang w:val="sr-Cyrl-CS"/>
        </w:rPr>
      </w:pPr>
      <w:r w:rsidRPr="002E338D">
        <w:rPr>
          <w:b/>
          <w:lang w:val="sr-Cyrl-CS"/>
        </w:rPr>
        <w:t>Накнада за рад</w:t>
      </w:r>
    </w:p>
    <w:p w:rsidR="00FF7672" w:rsidRDefault="00FF7672" w:rsidP="00FF7672">
      <w:pPr>
        <w:shd w:val="clear" w:color="auto" w:fill="FFFFFF"/>
        <w:jc w:val="center"/>
        <w:rPr>
          <w:b/>
          <w:lang w:val="sr-Cyrl-CS"/>
        </w:rPr>
      </w:pPr>
      <w:r>
        <w:rPr>
          <w:b/>
          <w:lang w:val="sr-Cyrl-CS"/>
        </w:rPr>
        <w:t>Члан 26</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Pr>
          <w:lang w:val="sr-Cyrl-CS"/>
        </w:rPr>
        <w:t>Председник и чланови Н</w:t>
      </w:r>
      <w:r w:rsidRPr="002E338D">
        <w:rPr>
          <w:lang w:val="sr-Cyrl-CS"/>
        </w:rPr>
        <w:t>адзорног одбора имају право на одговарајућу накнаду за рад у Надзорном одбору.</w:t>
      </w:r>
    </w:p>
    <w:p w:rsidR="00FF7672" w:rsidRDefault="00FF7672" w:rsidP="00FF7672">
      <w:pPr>
        <w:shd w:val="clear" w:color="auto" w:fill="FFFFFF"/>
        <w:ind w:firstLine="720"/>
        <w:jc w:val="both"/>
        <w:rPr>
          <w:lang w:val="sr-Cyrl-CS"/>
        </w:rPr>
      </w:pPr>
      <w:r>
        <w:rPr>
          <w:lang w:val="sr-Cyrl-CS"/>
        </w:rPr>
        <w:t>Висину накнаде из става 1</w:t>
      </w:r>
      <w:r w:rsidRPr="002E338D">
        <w:rPr>
          <w:lang w:val="sr-Cyrl-CS"/>
        </w:rPr>
        <w:t xml:space="preserve"> овог члана односно критеријуме и мерила за њено утврђивање одређује Влада Републике Србије.</w:t>
      </w:r>
    </w:p>
    <w:p w:rsidR="00FF7672" w:rsidRDefault="00FF7672" w:rsidP="00FF7672">
      <w:pPr>
        <w:shd w:val="clear" w:color="auto" w:fill="FFFFFF"/>
        <w:jc w:val="both"/>
        <w:rPr>
          <w:lang w:val="sr-Cyrl-CS"/>
        </w:rPr>
      </w:pPr>
    </w:p>
    <w:p w:rsidR="00FF7672" w:rsidRDefault="00FF7672" w:rsidP="00A52C37">
      <w:pPr>
        <w:pStyle w:val="a2"/>
        <w:numPr>
          <w:ilvl w:val="0"/>
          <w:numId w:val="20"/>
        </w:numPr>
        <w:shd w:val="clear" w:color="auto" w:fill="FFFFFF"/>
        <w:jc w:val="both"/>
        <w:rPr>
          <w:b/>
          <w:lang w:val="sr-Cyrl-CS"/>
        </w:rPr>
      </w:pPr>
      <w:r w:rsidRPr="002E338D">
        <w:rPr>
          <w:b/>
          <w:lang w:val="sr-Cyrl-CS"/>
        </w:rPr>
        <w:t>Директор</w:t>
      </w:r>
    </w:p>
    <w:p w:rsidR="00FF7672" w:rsidRDefault="00FF7672" w:rsidP="00FF7672">
      <w:pPr>
        <w:shd w:val="clear" w:color="auto" w:fill="FFFFFF"/>
        <w:jc w:val="center"/>
        <w:rPr>
          <w:b/>
          <w:lang w:val="sr-Cyrl-CS"/>
        </w:rPr>
      </w:pPr>
      <w:r>
        <w:rPr>
          <w:b/>
          <w:lang w:val="sr-Cyrl-CS"/>
        </w:rPr>
        <w:t>Члан 27</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2E338D">
        <w:rPr>
          <w:lang w:val="sr-Cyrl-CS"/>
        </w:rPr>
        <w:t xml:space="preserve">Директора предузећа именује Скупштина </w:t>
      </w:r>
      <w:r>
        <w:rPr>
          <w:lang w:val="sr-Cyrl-CS"/>
        </w:rPr>
        <w:t>града Прокупља</w:t>
      </w:r>
      <w:r w:rsidRPr="002E338D">
        <w:rPr>
          <w:lang w:val="sr-Cyrl-CS"/>
        </w:rPr>
        <w:t xml:space="preserve"> на мандатни период од четири године, а на основу спроведеног јавног конкурса.</w:t>
      </w:r>
    </w:p>
    <w:p w:rsidR="00FF7672" w:rsidRDefault="00FF7672" w:rsidP="00FF7672">
      <w:pPr>
        <w:shd w:val="clear" w:color="auto" w:fill="FFFFFF"/>
        <w:ind w:firstLine="720"/>
        <w:jc w:val="both"/>
        <w:rPr>
          <w:lang w:val="sr-Cyrl-CS"/>
        </w:rPr>
      </w:pPr>
      <w:r w:rsidRPr="002E338D">
        <w:rPr>
          <w:lang w:val="sr-Cyrl-CS"/>
        </w:rPr>
        <w:t>Услови за именовање директора пр</w:t>
      </w:r>
      <w:r>
        <w:rPr>
          <w:lang w:val="sr-Cyrl-CS"/>
        </w:rPr>
        <w:t>описани су законом, а статутом П</w:t>
      </w:r>
      <w:r w:rsidRPr="002E338D">
        <w:rPr>
          <w:lang w:val="sr-Cyrl-CS"/>
        </w:rPr>
        <w:t xml:space="preserve">редузећа могу бити одређени и други услови које лице мора да испуни да </w:t>
      </w:r>
      <w:r>
        <w:rPr>
          <w:lang w:val="sr-Cyrl-CS"/>
        </w:rPr>
        <w:t>би било именовано за директора П</w:t>
      </w:r>
      <w:r w:rsidRPr="002E338D">
        <w:rPr>
          <w:lang w:val="sr-Cyrl-CS"/>
        </w:rPr>
        <w:t>редузећа.</w:t>
      </w:r>
    </w:p>
    <w:p w:rsidR="00FF7672" w:rsidRDefault="00FF7672" w:rsidP="00FF7672">
      <w:pPr>
        <w:shd w:val="clear" w:color="auto" w:fill="FFFFFF"/>
        <w:ind w:firstLine="720"/>
        <w:jc w:val="both"/>
        <w:rPr>
          <w:lang w:val="sr-Cyrl-CS"/>
        </w:rPr>
      </w:pPr>
      <w:r>
        <w:rPr>
          <w:lang w:val="sr-Cyrl-CS"/>
        </w:rPr>
        <w:t>Директор П</w:t>
      </w:r>
      <w:r w:rsidRPr="002E338D">
        <w:rPr>
          <w:lang w:val="sr-Cyrl-CS"/>
        </w:rPr>
        <w:t>редузећа је функционер који обавља јавну функцију.</w:t>
      </w:r>
    </w:p>
    <w:p w:rsidR="00FF7672" w:rsidRDefault="00FF7672" w:rsidP="00FF7672">
      <w:pPr>
        <w:shd w:val="clear" w:color="auto" w:fill="FFFFFF"/>
        <w:ind w:firstLine="720"/>
        <w:jc w:val="both"/>
        <w:rPr>
          <w:lang w:val="sr-Cyrl-CS"/>
        </w:rPr>
      </w:pPr>
      <w:r w:rsidRPr="002E338D">
        <w:rPr>
          <w:lang w:val="sr-Cyrl-CS"/>
        </w:rPr>
        <w:t>Директор не може имати заменика.</w:t>
      </w:r>
    </w:p>
    <w:p w:rsidR="00FF7672" w:rsidRDefault="00FF7672" w:rsidP="00FF7672">
      <w:pPr>
        <w:shd w:val="clear" w:color="auto" w:fill="FFFFFF"/>
        <w:jc w:val="both"/>
        <w:rPr>
          <w:lang w:val="sr-Cyrl-CS"/>
        </w:rPr>
      </w:pPr>
    </w:p>
    <w:p w:rsidR="00FF7672" w:rsidRDefault="00FF7672" w:rsidP="00FF7672">
      <w:pPr>
        <w:shd w:val="clear" w:color="auto" w:fill="FFFFFF"/>
        <w:jc w:val="center"/>
        <w:rPr>
          <w:b/>
          <w:lang w:val="sr-Cyrl-CS"/>
        </w:rPr>
      </w:pPr>
      <w:r w:rsidRPr="002E338D">
        <w:rPr>
          <w:b/>
          <w:lang w:val="sr-Cyrl-CS"/>
        </w:rPr>
        <w:t>Надлежност директора</w:t>
      </w:r>
    </w:p>
    <w:p w:rsidR="00FF7672" w:rsidRDefault="00FF7672" w:rsidP="00FF7672">
      <w:pPr>
        <w:shd w:val="clear" w:color="auto" w:fill="FFFFFF"/>
        <w:jc w:val="center"/>
        <w:rPr>
          <w:b/>
          <w:lang w:val="sr-Cyrl-CS"/>
        </w:rPr>
      </w:pPr>
      <w:r>
        <w:rPr>
          <w:b/>
          <w:lang w:val="sr-Cyrl-CS"/>
        </w:rPr>
        <w:t>Члан 28</w:t>
      </w:r>
    </w:p>
    <w:p w:rsidR="00FF7672" w:rsidRDefault="00FF7672" w:rsidP="00FF7672">
      <w:pPr>
        <w:shd w:val="clear" w:color="auto" w:fill="FFFFFF"/>
        <w:jc w:val="center"/>
        <w:rPr>
          <w:b/>
          <w:lang w:val="sr-Cyrl-CS"/>
        </w:rPr>
      </w:pPr>
    </w:p>
    <w:p w:rsidR="00FF7672" w:rsidRDefault="00FF7672" w:rsidP="00FF7672">
      <w:pPr>
        <w:shd w:val="clear" w:color="auto" w:fill="FFFFFF"/>
        <w:jc w:val="both"/>
        <w:rPr>
          <w:lang w:val="sr-Cyrl-CS"/>
        </w:rPr>
      </w:pPr>
      <w:r w:rsidRPr="00456563">
        <w:rPr>
          <w:lang w:val="sr-Cyrl-CS"/>
        </w:rPr>
        <w:t>Директор предузећа: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представља и заступа Предузеће;</w:t>
      </w:r>
    </w:p>
    <w:p w:rsidR="00FF7672" w:rsidRPr="00C54491" w:rsidRDefault="00FF7672" w:rsidP="00A52C37">
      <w:pPr>
        <w:pStyle w:val="a2"/>
        <w:numPr>
          <w:ilvl w:val="0"/>
          <w:numId w:val="19"/>
        </w:numPr>
        <w:shd w:val="clear" w:color="auto" w:fill="FFFFFF"/>
        <w:jc w:val="both"/>
        <w:rPr>
          <w:lang w:val="sr-Cyrl-CS"/>
        </w:rPr>
      </w:pPr>
      <w:r w:rsidRPr="00C54491">
        <w:rPr>
          <w:lang w:val="sr-Cyrl-CS"/>
        </w:rPr>
        <w:t>организује и руководи процесом рада;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води пословање Предузећа;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одговара за законитост рада Предузећа;</w:t>
      </w:r>
    </w:p>
    <w:p w:rsidR="00FF7672" w:rsidRPr="00C54491" w:rsidRDefault="00FF7672" w:rsidP="00A52C37">
      <w:pPr>
        <w:pStyle w:val="a2"/>
        <w:numPr>
          <w:ilvl w:val="0"/>
          <w:numId w:val="19"/>
        </w:numPr>
        <w:shd w:val="clear" w:color="auto" w:fill="FFFFFF"/>
        <w:jc w:val="both"/>
        <w:rPr>
          <w:lang w:val="sr-Cyrl-CS"/>
        </w:rPr>
      </w:pPr>
      <w:r w:rsidRPr="00C54491">
        <w:rPr>
          <w:lang w:val="sr-Cyrl-CS"/>
        </w:rPr>
        <w:lastRenderedPageBreak/>
        <w:t>предлаже дугорочни и средњорочни план пословне стратегије и развоја и одговоран је за њихово спровођење;</w:t>
      </w:r>
    </w:p>
    <w:p w:rsidR="00FF7672" w:rsidRPr="00C54491" w:rsidRDefault="00FF7672" w:rsidP="00A52C37">
      <w:pPr>
        <w:pStyle w:val="a2"/>
        <w:numPr>
          <w:ilvl w:val="0"/>
          <w:numId w:val="19"/>
        </w:numPr>
        <w:shd w:val="clear" w:color="auto" w:fill="FFFFFF"/>
        <w:jc w:val="both"/>
        <w:rPr>
          <w:lang w:val="sr-Cyrl-CS"/>
        </w:rPr>
      </w:pPr>
      <w:r w:rsidRPr="00C54491">
        <w:rPr>
          <w:lang w:val="sr-Cyrl-CS"/>
        </w:rPr>
        <w:t>предлаже годишњи, односно трогодишњи програм пословања и одговоран је за његово спровођење;</w:t>
      </w:r>
    </w:p>
    <w:p w:rsidR="00FF7672" w:rsidRPr="00C54491" w:rsidRDefault="00FF7672" w:rsidP="00A52C37">
      <w:pPr>
        <w:pStyle w:val="a2"/>
        <w:numPr>
          <w:ilvl w:val="0"/>
          <w:numId w:val="19"/>
        </w:numPr>
        <w:shd w:val="clear" w:color="auto" w:fill="FFFFFF"/>
        <w:jc w:val="both"/>
        <w:rPr>
          <w:lang w:val="sr-Cyrl-CS"/>
        </w:rPr>
      </w:pPr>
      <w:r w:rsidRPr="00C54491">
        <w:rPr>
          <w:lang w:val="sr-Cyrl-CS"/>
        </w:rPr>
        <w:t>предлаже финансијске извештаје;</w:t>
      </w:r>
    </w:p>
    <w:p w:rsidR="00FF7672" w:rsidRPr="00C54491" w:rsidRDefault="00FF7672" w:rsidP="00A52C37">
      <w:pPr>
        <w:pStyle w:val="a2"/>
        <w:numPr>
          <w:ilvl w:val="0"/>
          <w:numId w:val="19"/>
        </w:numPr>
        <w:shd w:val="clear" w:color="auto" w:fill="FFFFFF"/>
        <w:jc w:val="both"/>
        <w:rPr>
          <w:lang w:val="sr-Cyrl-CS"/>
        </w:rPr>
      </w:pPr>
      <w:r w:rsidRPr="00C54491">
        <w:rPr>
          <w:lang w:val="sr-Cyrl-CS"/>
        </w:rPr>
        <w:t>предлаже доношење посебног програма коришћења средстава из буџета града Прокупља (субвенције, гаранције или коришћење других средстава);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извршава одлуке Надзорног одбора;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бира извршне директоре;</w:t>
      </w:r>
    </w:p>
    <w:p w:rsidR="00FF7672" w:rsidRPr="00C54491" w:rsidRDefault="00FF7672" w:rsidP="00A52C37">
      <w:pPr>
        <w:pStyle w:val="a2"/>
        <w:numPr>
          <w:ilvl w:val="0"/>
          <w:numId w:val="19"/>
        </w:numPr>
        <w:shd w:val="clear" w:color="auto" w:fill="FFFFFF"/>
        <w:jc w:val="both"/>
        <w:rPr>
          <w:lang w:val="sr-Cyrl-CS"/>
        </w:rPr>
      </w:pPr>
      <w:r w:rsidRPr="00C54491">
        <w:rPr>
          <w:lang w:val="sr-Cyrl-CS"/>
        </w:rPr>
        <w:t>закључује уговоре о раду са извршним директорима, у складу са законом којим се уређују радни односи;</w:t>
      </w:r>
    </w:p>
    <w:p w:rsidR="00FF7672" w:rsidRPr="00C54491" w:rsidRDefault="00FF7672" w:rsidP="00A52C37">
      <w:pPr>
        <w:pStyle w:val="a2"/>
        <w:numPr>
          <w:ilvl w:val="0"/>
          <w:numId w:val="19"/>
        </w:numPr>
        <w:shd w:val="clear" w:color="auto" w:fill="FFFFFF"/>
        <w:jc w:val="both"/>
        <w:rPr>
          <w:lang w:val="sr-Cyrl-CS"/>
        </w:rPr>
      </w:pPr>
      <w:r w:rsidRPr="00C54491">
        <w:rPr>
          <w:lang w:val="sr-Cyrl-CS"/>
        </w:rPr>
        <w:t>доноси акт о систематизацији;</w:t>
      </w:r>
    </w:p>
    <w:p w:rsidR="00FF7672" w:rsidRPr="00C54491" w:rsidRDefault="00FF7672" w:rsidP="00A52C37">
      <w:pPr>
        <w:pStyle w:val="a2"/>
        <w:numPr>
          <w:ilvl w:val="0"/>
          <w:numId w:val="19"/>
        </w:numPr>
        <w:shd w:val="clear" w:color="auto" w:fill="FFFFFF"/>
        <w:jc w:val="both"/>
        <w:rPr>
          <w:lang w:val="sr-Cyrl-CS"/>
        </w:rPr>
      </w:pPr>
      <w:r w:rsidRPr="00C54491">
        <w:rPr>
          <w:lang w:val="sr-Cyrl-CS"/>
        </w:rPr>
        <w:t>доноси опште акте за чије доношење је овлашћен статутом;</w:t>
      </w:r>
    </w:p>
    <w:p w:rsidR="00FF7672" w:rsidRPr="00C54491" w:rsidRDefault="00FF7672" w:rsidP="00A52C37">
      <w:pPr>
        <w:pStyle w:val="a2"/>
        <w:numPr>
          <w:ilvl w:val="0"/>
          <w:numId w:val="19"/>
        </w:numPr>
        <w:shd w:val="clear" w:color="auto" w:fill="FFFFFF"/>
        <w:jc w:val="both"/>
        <w:rPr>
          <w:lang w:val="sr-Cyrl-CS"/>
        </w:rPr>
      </w:pPr>
      <w:r w:rsidRPr="00C54491">
        <w:rPr>
          <w:lang w:val="sr-Cyrl-CS"/>
        </w:rPr>
        <w:t>предлаже Надзорном одбору доношење аката о исплати стимулације извршним директорима;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одлучује о појединачним правима, обавезама и одговорностима запослених у складу са законом, колективним уговором и статутом Предузећа;</w:t>
      </w:r>
    </w:p>
    <w:p w:rsidR="00FF7672" w:rsidRPr="00C54491" w:rsidRDefault="00FF7672" w:rsidP="00A52C37">
      <w:pPr>
        <w:pStyle w:val="a2"/>
        <w:numPr>
          <w:ilvl w:val="0"/>
          <w:numId w:val="19"/>
        </w:numPr>
        <w:shd w:val="clear" w:color="auto" w:fill="FFFFFF"/>
        <w:jc w:val="both"/>
        <w:rPr>
          <w:lang w:val="sr-Cyrl-CS"/>
        </w:rPr>
      </w:pPr>
      <w:r w:rsidRPr="00C54491">
        <w:rPr>
          <w:lang w:val="sr-Cyrl-CS"/>
        </w:rPr>
        <w:t>врши друге послове одређене законом, оснивачким актом и статутом Предузећа.</w:t>
      </w:r>
    </w:p>
    <w:p w:rsidR="00FF7672" w:rsidRDefault="00FF7672" w:rsidP="00FF7672">
      <w:pPr>
        <w:shd w:val="clear" w:color="auto" w:fill="FFFFFF"/>
        <w:jc w:val="both"/>
        <w:rPr>
          <w:lang w:val="sr-Cyrl-CS"/>
        </w:rPr>
      </w:pPr>
    </w:p>
    <w:p w:rsidR="00FF7672" w:rsidRPr="003A6DAF" w:rsidRDefault="00FF7672" w:rsidP="00FF7672">
      <w:pPr>
        <w:shd w:val="clear" w:color="auto" w:fill="FFFFFF"/>
        <w:jc w:val="center"/>
        <w:rPr>
          <w:b/>
          <w:lang w:val="sr-Cyrl-CS"/>
        </w:rPr>
      </w:pPr>
      <w:r w:rsidRPr="003A6DAF">
        <w:rPr>
          <w:b/>
          <w:lang w:val="sr-Cyrl-CS"/>
        </w:rPr>
        <w:t>Извршни директор</w:t>
      </w:r>
    </w:p>
    <w:p w:rsidR="00FF7672" w:rsidRDefault="00FF7672" w:rsidP="00FF7672">
      <w:pPr>
        <w:shd w:val="clear" w:color="auto" w:fill="FFFFFF"/>
        <w:jc w:val="center"/>
        <w:rPr>
          <w:b/>
          <w:lang w:val="sr-Cyrl-CS"/>
        </w:rPr>
      </w:pPr>
      <w:r>
        <w:rPr>
          <w:b/>
          <w:lang w:val="sr-Cyrl-CS"/>
        </w:rPr>
        <w:t>Члан 29</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3A6DAF">
        <w:rPr>
          <w:lang w:val="sr-Cyrl-CS"/>
        </w:rPr>
        <w:t>За извршног директора бира се лице које испуњава услове предви</w:t>
      </w:r>
      <w:r>
        <w:rPr>
          <w:lang w:val="sr-Cyrl-CS"/>
        </w:rPr>
        <w:t>ђене законом, односно Статутом П</w:t>
      </w:r>
      <w:r w:rsidRPr="003A6DAF">
        <w:rPr>
          <w:lang w:val="sr-Cyrl-CS"/>
        </w:rPr>
        <w:t>редузећа.</w:t>
      </w:r>
    </w:p>
    <w:p w:rsidR="00FF7672" w:rsidRDefault="00FF7672" w:rsidP="00FF7672">
      <w:pPr>
        <w:shd w:val="clear" w:color="auto" w:fill="FFFFFF"/>
        <w:ind w:firstLine="720"/>
        <w:jc w:val="both"/>
        <w:rPr>
          <w:lang w:val="sr-Cyrl-CS"/>
        </w:rPr>
      </w:pPr>
      <w:r w:rsidRPr="003A6DAF">
        <w:rPr>
          <w:lang w:val="sr-Cyrl-CS"/>
        </w:rPr>
        <w:t xml:space="preserve">Предузеће не може имати више од седам извршних директора, а број извршних директора утврђује </w:t>
      </w:r>
      <w:r>
        <w:rPr>
          <w:lang w:val="sr-Cyrl-CS"/>
        </w:rPr>
        <w:t>се Статутом П</w:t>
      </w:r>
      <w:r w:rsidRPr="003A6DAF">
        <w:rPr>
          <w:lang w:val="sr-Cyrl-CS"/>
        </w:rPr>
        <w:t>редузећа.</w:t>
      </w:r>
    </w:p>
    <w:p w:rsidR="00FF7672" w:rsidRDefault="00FF7672" w:rsidP="00FF7672">
      <w:pPr>
        <w:shd w:val="clear" w:color="auto" w:fill="FFFFFF"/>
        <w:ind w:firstLine="720"/>
        <w:jc w:val="both"/>
        <w:rPr>
          <w:lang w:val="sr-Cyrl-CS"/>
        </w:rPr>
      </w:pPr>
      <w:r w:rsidRPr="003A6DAF">
        <w:rPr>
          <w:lang w:val="sr-Cyrl-CS"/>
        </w:rPr>
        <w:t>Извршни директор не може имати заменика.</w:t>
      </w:r>
    </w:p>
    <w:p w:rsidR="00FF7672" w:rsidRDefault="00FF7672" w:rsidP="00FF7672">
      <w:pPr>
        <w:shd w:val="clear" w:color="auto" w:fill="FFFFFF"/>
        <w:ind w:firstLine="720"/>
        <w:jc w:val="both"/>
        <w:rPr>
          <w:lang w:val="sr-Cyrl-CS"/>
        </w:rPr>
      </w:pPr>
      <w:r w:rsidRPr="003A6DAF">
        <w:rPr>
          <w:lang w:val="sr-Cyrl-CS"/>
        </w:rPr>
        <w:t>Извршни директ</w:t>
      </w:r>
      <w:r>
        <w:rPr>
          <w:lang w:val="sr-Cyrl-CS"/>
        </w:rPr>
        <w:t>ор мора бити у радном односу у П</w:t>
      </w:r>
      <w:r w:rsidRPr="003A6DAF">
        <w:rPr>
          <w:lang w:val="sr-Cyrl-CS"/>
        </w:rPr>
        <w:t>редузећу.</w:t>
      </w:r>
    </w:p>
    <w:p w:rsidR="00FF7672" w:rsidRDefault="00FF7672" w:rsidP="00FF7672">
      <w:pPr>
        <w:shd w:val="clear" w:color="auto" w:fill="FFFFFF"/>
        <w:ind w:firstLine="720"/>
        <w:jc w:val="both"/>
        <w:rPr>
          <w:lang w:val="sr-Cyrl-CS"/>
        </w:rPr>
      </w:pPr>
      <w:r w:rsidRPr="003A6DAF">
        <w:rPr>
          <w:lang w:val="sr-Cyrl-CS"/>
        </w:rPr>
        <w:t>Извршни директор за свој рад одговара директору.</w:t>
      </w:r>
    </w:p>
    <w:p w:rsidR="00FF7672" w:rsidRDefault="00FF7672" w:rsidP="00FF7672">
      <w:pPr>
        <w:shd w:val="clear" w:color="auto" w:fill="FFFFFF"/>
        <w:ind w:firstLine="720"/>
        <w:jc w:val="both"/>
        <w:rPr>
          <w:lang w:val="sr-Cyrl-CS"/>
        </w:rPr>
      </w:pPr>
      <w:r w:rsidRPr="003A6DAF">
        <w:rPr>
          <w:lang w:val="sr-Cyrl-CS"/>
        </w:rPr>
        <w:t>Извршни директор обавља послове у оквиру овлашћења које му је одредио директор, у складу са оснивачким актом и статутом.</w:t>
      </w:r>
    </w:p>
    <w:p w:rsidR="00FF7672" w:rsidRDefault="00FF7672" w:rsidP="00FF7672">
      <w:pPr>
        <w:shd w:val="clear" w:color="auto" w:fill="FFFFFF"/>
        <w:jc w:val="both"/>
        <w:rPr>
          <w:lang w:val="sr-Cyrl-CS"/>
        </w:rPr>
      </w:pPr>
    </w:p>
    <w:p w:rsidR="00FF7672" w:rsidRPr="003A6DAF" w:rsidRDefault="00FF7672" w:rsidP="00FF7672">
      <w:pPr>
        <w:shd w:val="clear" w:color="auto" w:fill="FFFFFF"/>
        <w:jc w:val="center"/>
        <w:rPr>
          <w:b/>
          <w:lang w:val="sr-Cyrl-CS"/>
        </w:rPr>
      </w:pPr>
      <w:r w:rsidRPr="003A6DAF">
        <w:rPr>
          <w:b/>
          <w:lang w:val="sr-Cyrl-CS"/>
        </w:rPr>
        <w:t>Зарада директора</w:t>
      </w:r>
    </w:p>
    <w:p w:rsidR="00FF7672" w:rsidRDefault="00FF7672" w:rsidP="00FF7672">
      <w:pPr>
        <w:shd w:val="clear" w:color="auto" w:fill="FFFFFF"/>
        <w:jc w:val="center"/>
        <w:rPr>
          <w:b/>
          <w:lang w:val="sr-Cyrl-CS"/>
        </w:rPr>
      </w:pPr>
      <w:r>
        <w:rPr>
          <w:b/>
          <w:lang w:val="sr-Cyrl-CS"/>
        </w:rPr>
        <w:t>Члан 30</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3A6DAF">
        <w:rPr>
          <w:lang w:val="sr-Cyrl-CS"/>
        </w:rPr>
        <w:t>Директор и</w:t>
      </w:r>
      <w:r>
        <w:rPr>
          <w:lang w:val="sr-Cyrl-CS"/>
        </w:rPr>
        <w:t xml:space="preserve"> извршни директор имају право н</w:t>
      </w:r>
      <w:r w:rsidRPr="003A6DAF">
        <w:rPr>
          <w:lang w:val="sr-Cyrl-CS"/>
        </w:rPr>
        <w:t>а</w:t>
      </w:r>
      <w:r>
        <w:rPr>
          <w:lang w:val="sr-Cyrl-CS"/>
        </w:rPr>
        <w:t xml:space="preserve"> </w:t>
      </w:r>
      <w:r w:rsidRPr="003A6DAF">
        <w:rPr>
          <w:lang w:val="sr-Cyrl-CS"/>
        </w:rPr>
        <w:t>зараду, а могу имати и право на стимулацију, у складу са законом.</w:t>
      </w:r>
    </w:p>
    <w:p w:rsidR="00FF7672" w:rsidRDefault="00FF7672" w:rsidP="00FF7672">
      <w:pPr>
        <w:shd w:val="clear" w:color="auto" w:fill="FFFFFF"/>
        <w:ind w:firstLine="720"/>
        <w:jc w:val="both"/>
        <w:rPr>
          <w:lang w:val="sr-Cyrl-CS"/>
        </w:rPr>
      </w:pPr>
      <w:r w:rsidRPr="003A6DAF">
        <w:rPr>
          <w:lang w:val="sr-Cyrl-CS"/>
        </w:rPr>
        <w:t xml:space="preserve">Одлуку о исплати стимулације доноси Надзорни одбор уз сагласност </w:t>
      </w:r>
      <w:r>
        <w:rPr>
          <w:lang w:val="sr-Cyrl-CS"/>
        </w:rPr>
        <w:t>Скупштине града Прокупља</w:t>
      </w:r>
      <w:r w:rsidRPr="003A6DAF">
        <w:rPr>
          <w:lang w:val="sr-Cyrl-CS"/>
        </w:rPr>
        <w:t>.</w:t>
      </w:r>
    </w:p>
    <w:p w:rsidR="00FF7672" w:rsidRPr="003A6DAF" w:rsidRDefault="00FF7672" w:rsidP="00FF7672">
      <w:pPr>
        <w:shd w:val="clear" w:color="auto" w:fill="FFFFFF"/>
        <w:ind w:firstLine="720"/>
        <w:jc w:val="both"/>
        <w:rPr>
          <w:lang w:val="sr-Cyrl-CS"/>
        </w:rPr>
      </w:pPr>
      <w:r>
        <w:rPr>
          <w:lang w:val="sr-Cyrl-CS"/>
        </w:rPr>
        <w:t>Одлука о исплати стимулације извршном директору доноси се на предлог директора.</w:t>
      </w:r>
    </w:p>
    <w:p w:rsidR="00FF7672" w:rsidRDefault="00FF7672" w:rsidP="00FF7672">
      <w:pPr>
        <w:shd w:val="clear" w:color="auto" w:fill="FFFFFF"/>
        <w:jc w:val="both"/>
        <w:rPr>
          <w:b/>
          <w:lang w:val="sr-Cyrl-CS"/>
        </w:rPr>
      </w:pPr>
    </w:p>
    <w:p w:rsidR="00FF7672" w:rsidRDefault="00FF7672" w:rsidP="00FF7672">
      <w:pPr>
        <w:shd w:val="clear" w:color="auto" w:fill="FFFFFF"/>
        <w:jc w:val="center"/>
        <w:rPr>
          <w:b/>
          <w:lang w:val="sr-Cyrl-CS"/>
        </w:rPr>
      </w:pPr>
      <w:r>
        <w:rPr>
          <w:b/>
          <w:lang w:val="sr-Cyrl-CS"/>
        </w:rPr>
        <w:t>Поступак за именовање директора</w:t>
      </w:r>
    </w:p>
    <w:p w:rsidR="00FF7672" w:rsidRPr="00CF63E9" w:rsidRDefault="00FF7672" w:rsidP="00FF7672">
      <w:pPr>
        <w:shd w:val="clear" w:color="auto" w:fill="FFFFFF"/>
        <w:jc w:val="center"/>
        <w:rPr>
          <w:b/>
        </w:rPr>
      </w:pPr>
      <w:r>
        <w:rPr>
          <w:b/>
          <w:lang w:val="sr-Cyrl-CS"/>
        </w:rPr>
        <w:t>Члан 3</w:t>
      </w:r>
      <w:r>
        <w:rPr>
          <w:b/>
        </w:rPr>
        <w:t>1</w:t>
      </w:r>
    </w:p>
    <w:p w:rsidR="00FF7672" w:rsidRDefault="00FF7672" w:rsidP="00FF7672">
      <w:pPr>
        <w:shd w:val="clear" w:color="auto" w:fill="FFFFFF"/>
        <w:ind w:firstLine="708"/>
        <w:jc w:val="both"/>
        <w:rPr>
          <w:lang w:val="sr-Cyrl-CS"/>
        </w:rPr>
      </w:pPr>
      <w:r>
        <w:rPr>
          <w:lang w:val="sr-Cyrl-CS"/>
        </w:rPr>
        <w:tab/>
        <w:t>Директор Предузећа именује се након спроведеног јавног конкурса.</w:t>
      </w:r>
    </w:p>
    <w:p w:rsidR="00FF7672" w:rsidRDefault="00FF7672" w:rsidP="00FF7672">
      <w:pPr>
        <w:shd w:val="clear" w:color="auto" w:fill="FFFFFF"/>
        <w:jc w:val="both"/>
        <w:rPr>
          <w:lang w:val="sr-Cyrl-CS"/>
        </w:rPr>
      </w:pPr>
      <w:r>
        <w:rPr>
          <w:lang w:val="sr-Cyrl-CS"/>
        </w:rPr>
        <w:tab/>
        <w:t>Јавни конкурс спроводи Комисија јединице локалне самоуправе за спровођење конкурса за избор директора (у даљем тексту: Комисија).</w:t>
      </w:r>
    </w:p>
    <w:p w:rsidR="00FF7672" w:rsidRDefault="00FF7672" w:rsidP="00FF7672">
      <w:pPr>
        <w:shd w:val="clear" w:color="auto" w:fill="FFFFFF"/>
        <w:jc w:val="both"/>
        <w:rPr>
          <w:lang w:val="sr-Cyrl-CS"/>
        </w:rPr>
      </w:pPr>
      <w:r>
        <w:rPr>
          <w:lang w:val="sr-Cyrl-CS"/>
        </w:rPr>
        <w:tab/>
        <w:t>Комисија има пет чланова од којих је један председник и исту образује Скупштина града Прокупља.</w:t>
      </w:r>
    </w:p>
    <w:p w:rsidR="00FF7672" w:rsidRDefault="00FF7672" w:rsidP="00FF7672">
      <w:pPr>
        <w:shd w:val="clear" w:color="auto" w:fill="FFFFFF"/>
        <w:jc w:val="both"/>
        <w:rPr>
          <w:lang w:val="sr-Cyrl-CS"/>
        </w:rPr>
      </w:pPr>
      <w:r>
        <w:rPr>
          <w:lang w:val="sr-Cyrl-CS"/>
        </w:rPr>
        <w:lastRenderedPageBreak/>
        <w:tab/>
        <w:t>Одлуку о спровођењу јавног конкурса за избор директора Предузећа доноси Скупштина града Прокупља, на предлог Градског већа града Прокупља.</w:t>
      </w:r>
    </w:p>
    <w:p w:rsidR="00FF7672" w:rsidRDefault="00FF7672" w:rsidP="00FF7672">
      <w:pPr>
        <w:shd w:val="clear" w:color="auto" w:fill="FFFFFF"/>
        <w:ind w:firstLine="708"/>
        <w:jc w:val="both"/>
        <w:rPr>
          <w:lang w:val="sr-Cyrl-CS"/>
        </w:rPr>
      </w:pPr>
      <w:r>
        <w:rPr>
          <w:lang w:val="sr-Cyrl-CS"/>
        </w:rPr>
        <w:t>Оглас о јавном конкурсу за избор директора Предузећа објављује се у „Службеном гласнику Републике Србије“, „Службеном листу града Прокупља“, у најмање једним дневним новинама које се дистрибутирају на целој територији Републике Србије, као и на интернет страници Града Прокупља.</w:t>
      </w:r>
    </w:p>
    <w:p w:rsidR="00FF7672" w:rsidRDefault="00FF7672" w:rsidP="00FF7672">
      <w:pPr>
        <w:shd w:val="clear" w:color="auto" w:fill="FFFFFF"/>
        <w:jc w:val="both"/>
        <w:rPr>
          <w:lang w:val="sr-Cyrl-CS"/>
        </w:rPr>
      </w:pPr>
      <w:r>
        <w:rPr>
          <w:lang w:val="sr-Cyrl-CS"/>
        </w:rPr>
        <w:tab/>
        <w:t>По истеку рока за подношење пријава Комисија прегледа све приспеле пријаве и поднете доказе и саставља списак кандидата међу којима се спроводи изборни поступак.</w:t>
      </w:r>
    </w:p>
    <w:p w:rsidR="00FF7672" w:rsidRDefault="00FF7672" w:rsidP="00FF7672">
      <w:pPr>
        <w:shd w:val="clear" w:color="auto" w:fill="FFFFFF"/>
        <w:jc w:val="both"/>
        <w:rPr>
          <w:lang w:val="sr-Cyrl-CS"/>
        </w:rPr>
      </w:pPr>
      <w:r>
        <w:rPr>
          <w:lang w:val="sr-Cyrl-CS"/>
        </w:rPr>
        <w:tab/>
        <w:t>У изборном поступку се оцењивањем стручне оспособљености, знања и вештина, утврђује резултат кандидата према мерилима за именовање директора јавног предузећа које прописује Влада Републике Србије.</w:t>
      </w:r>
    </w:p>
    <w:p w:rsidR="00FF7672" w:rsidRDefault="00FF7672" w:rsidP="00FF7672">
      <w:pPr>
        <w:shd w:val="clear" w:color="auto" w:fill="FFFFFF"/>
        <w:jc w:val="both"/>
        <w:rPr>
          <w:lang w:val="sr-Cyrl-CS"/>
        </w:rPr>
      </w:pPr>
      <w:r>
        <w:rPr>
          <w:lang w:val="sr-Cyrl-CS"/>
        </w:rPr>
        <w:tab/>
        <w:t>Комисија саставља ранг листу са највише три кандидата која су са најбољим резултатом испунила мерила за избор директора Предузећа.</w:t>
      </w:r>
    </w:p>
    <w:p w:rsidR="00FF7672" w:rsidRDefault="00FF7672" w:rsidP="00FF7672">
      <w:pPr>
        <w:shd w:val="clear" w:color="auto" w:fill="FFFFFF"/>
        <w:jc w:val="both"/>
        <w:rPr>
          <w:lang w:val="sr-Cyrl-CS"/>
        </w:rPr>
      </w:pPr>
      <w:r>
        <w:rPr>
          <w:lang w:val="sr-Cyrl-CS"/>
        </w:rPr>
        <w:tab/>
        <w:t>Ранг листу из претходног става и записник о спроведеном изборном поступку Комисија доставља Градском већу града Прокупља, које припрема предлог акта о именовању првог кандидата са ранг листе и доставља га ради усвајања Скупштини града Прокупља.</w:t>
      </w:r>
    </w:p>
    <w:p w:rsidR="00FF7672" w:rsidRDefault="00FF7672" w:rsidP="00FF7672">
      <w:pPr>
        <w:shd w:val="clear" w:color="auto" w:fill="FFFFFF"/>
        <w:jc w:val="both"/>
        <w:rPr>
          <w:lang w:val="sr-Cyrl-CS"/>
        </w:rPr>
      </w:pPr>
      <w:r>
        <w:rPr>
          <w:lang w:val="sr-Cyrl-CS"/>
        </w:rPr>
        <w:tab/>
        <w:t>Акт о именовању директора је коначан и објављује се у „Службеном гласнику Републике Србије“, „Службеном листу града Прокупља“ и на интернет страници Града Прокупља.</w:t>
      </w:r>
    </w:p>
    <w:p w:rsidR="00FF7672" w:rsidRPr="005B20FD" w:rsidRDefault="00FF7672" w:rsidP="00FF7672">
      <w:pPr>
        <w:shd w:val="clear" w:color="auto" w:fill="FFFFFF"/>
        <w:jc w:val="both"/>
        <w:rPr>
          <w:rFonts w:ascii="Arial" w:hAnsi="Arial" w:cs="Arial"/>
          <w:color w:val="333333"/>
          <w:sz w:val="16"/>
          <w:szCs w:val="16"/>
        </w:rPr>
      </w:pPr>
    </w:p>
    <w:p w:rsidR="00FF7672" w:rsidRDefault="00FF7672" w:rsidP="00FF7672">
      <w:pPr>
        <w:shd w:val="clear" w:color="auto" w:fill="FFFFFF"/>
        <w:jc w:val="center"/>
        <w:rPr>
          <w:b/>
          <w:lang w:val="sr-Cyrl-CS"/>
        </w:rPr>
      </w:pPr>
      <w:r>
        <w:rPr>
          <w:b/>
          <w:lang w:val="sr-Cyrl-CS"/>
        </w:rPr>
        <w:t>Мандат директора</w:t>
      </w:r>
    </w:p>
    <w:p w:rsidR="00FF7672" w:rsidRDefault="00FF7672" w:rsidP="00FF7672">
      <w:pPr>
        <w:shd w:val="clear" w:color="auto" w:fill="FFFFFF"/>
        <w:jc w:val="center"/>
        <w:rPr>
          <w:b/>
          <w:lang w:val="sr-Cyrl-CS"/>
        </w:rPr>
      </w:pPr>
      <w:r>
        <w:rPr>
          <w:b/>
          <w:lang w:val="sr-Cyrl-CS"/>
        </w:rPr>
        <w:t>Члан 32</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3A6DAF">
        <w:rPr>
          <w:lang w:val="sr-Cyrl-CS"/>
        </w:rPr>
        <w:t>Мандат директора престаје истеком периода на који је именован, оставком или разрешењем.</w:t>
      </w:r>
    </w:p>
    <w:p w:rsidR="00FF7672" w:rsidRDefault="00FF7672" w:rsidP="00FF7672">
      <w:pPr>
        <w:shd w:val="clear" w:color="auto" w:fill="FFFFFF"/>
        <w:ind w:firstLine="720"/>
        <w:jc w:val="both"/>
        <w:rPr>
          <w:lang w:val="sr-Cyrl-CS"/>
        </w:rPr>
      </w:pPr>
      <w:r>
        <w:rPr>
          <w:lang w:val="sr-Cyrl-CS"/>
        </w:rPr>
        <w:t>Оставка се у писаној форми подноси Скупштини града Прокупља.</w:t>
      </w:r>
    </w:p>
    <w:p w:rsidR="00FF7672" w:rsidRDefault="00FF7672" w:rsidP="00FF7672">
      <w:pPr>
        <w:shd w:val="clear" w:color="auto" w:fill="FFFFFF"/>
        <w:ind w:firstLine="720"/>
        <w:jc w:val="both"/>
        <w:rPr>
          <w:lang w:val="sr-Cyrl-CS"/>
        </w:rPr>
      </w:pPr>
      <w:r w:rsidRPr="003A6DAF">
        <w:rPr>
          <w:lang w:val="sr-Cyrl-CS"/>
        </w:rPr>
        <w:t>Поступак за именовање директора покреће се шест месеци пре истека периода на који је именован, односно у року од 30 дана од дана подношења оставке или разрешења.</w:t>
      </w:r>
    </w:p>
    <w:p w:rsidR="00FF7672" w:rsidRDefault="00FF7672" w:rsidP="00FF7672">
      <w:pPr>
        <w:shd w:val="clear" w:color="auto" w:fill="FFFFFF"/>
        <w:jc w:val="both"/>
        <w:rPr>
          <w:lang w:val="sr-Cyrl-CS"/>
        </w:rPr>
      </w:pPr>
    </w:p>
    <w:p w:rsidR="00FF7672" w:rsidRPr="006F0BC1" w:rsidRDefault="00FF7672" w:rsidP="00FF7672">
      <w:pPr>
        <w:shd w:val="clear" w:color="auto" w:fill="FFFFFF"/>
        <w:jc w:val="center"/>
        <w:rPr>
          <w:b/>
          <w:lang w:val="sr-Cyrl-CS"/>
        </w:rPr>
      </w:pPr>
      <w:r w:rsidRPr="006F0BC1">
        <w:rPr>
          <w:b/>
          <w:lang w:val="sr-Cyrl-CS"/>
        </w:rPr>
        <w:t>Разрешење директора</w:t>
      </w:r>
    </w:p>
    <w:p w:rsidR="00FF7672" w:rsidRDefault="00FF7672" w:rsidP="00FF7672">
      <w:pPr>
        <w:shd w:val="clear" w:color="auto" w:fill="FFFFFF"/>
        <w:jc w:val="center"/>
        <w:rPr>
          <w:b/>
          <w:lang w:val="sr-Cyrl-CS"/>
        </w:rPr>
      </w:pPr>
      <w:r>
        <w:rPr>
          <w:b/>
          <w:lang w:val="sr-Cyrl-CS"/>
        </w:rPr>
        <w:t>Члан 33</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6F0BC1">
        <w:rPr>
          <w:lang w:val="sr-Cyrl-CS"/>
        </w:rPr>
        <w:t>Предлог за разрешење директора може подне</w:t>
      </w:r>
      <w:r>
        <w:rPr>
          <w:lang w:val="sr-Cyrl-CS"/>
        </w:rPr>
        <w:t>ти Градско веће града Прокупља или Надзорни одбор П</w:t>
      </w:r>
      <w:r w:rsidRPr="006F0BC1">
        <w:rPr>
          <w:lang w:val="sr-Cyrl-CS"/>
        </w:rPr>
        <w:t xml:space="preserve">редузећа преко </w:t>
      </w:r>
      <w:r>
        <w:rPr>
          <w:lang w:val="sr-Cyrl-CS"/>
        </w:rPr>
        <w:t>Градског већа града Прокупља</w:t>
      </w:r>
      <w:r w:rsidRPr="006F0BC1">
        <w:rPr>
          <w:lang w:val="sr-Cyrl-CS"/>
        </w:rPr>
        <w:t>.</w:t>
      </w:r>
    </w:p>
    <w:p w:rsidR="00FF7672" w:rsidRDefault="00FF7672" w:rsidP="00FF7672">
      <w:pPr>
        <w:shd w:val="clear" w:color="auto" w:fill="FFFFFF"/>
        <w:ind w:firstLine="720"/>
        <w:jc w:val="both"/>
        <w:rPr>
          <w:lang w:val="sr-Cyrl-CS"/>
        </w:rPr>
      </w:pPr>
      <w:r w:rsidRPr="006F0BC1">
        <w:rPr>
          <w:lang w:val="sr-Cyrl-CS"/>
        </w:rPr>
        <w:t>Предлог за разрешење мора бити образложен са прецизно наведеним разлозима з</w:t>
      </w:r>
      <w:r>
        <w:rPr>
          <w:lang w:val="sr-Cyrl-CS"/>
        </w:rPr>
        <w:t>бог којих се предлаже разрешење и доставља се директору који има право да се у року од 20 дана изјасни о разлозима због којих се предлаже разрешење.</w:t>
      </w:r>
    </w:p>
    <w:p w:rsidR="00FF7672" w:rsidRDefault="00FF7672" w:rsidP="00FF7672">
      <w:pPr>
        <w:shd w:val="clear" w:color="auto" w:fill="FFFFFF"/>
        <w:ind w:firstLine="720"/>
        <w:jc w:val="both"/>
        <w:rPr>
          <w:lang w:val="sr-Cyrl-CS"/>
        </w:rPr>
      </w:pPr>
      <w:r>
        <w:rPr>
          <w:lang w:val="sr-Cyrl-CS"/>
        </w:rPr>
        <w:t>Пошто директору пружи прилику да се изјасни о постојању разлога за разрешење и утврди потребне чињенице, Градско веће града Прокупља предлаже Скупштини града Прокупља доношење одговарајућег решења.</w:t>
      </w:r>
    </w:p>
    <w:p w:rsidR="00FF7672" w:rsidRDefault="00FF7672" w:rsidP="00FF7672">
      <w:pPr>
        <w:shd w:val="clear" w:color="auto" w:fill="FFFFFF"/>
        <w:ind w:firstLine="720"/>
        <w:jc w:val="both"/>
        <w:rPr>
          <w:lang w:val="sr-Cyrl-CS"/>
        </w:rPr>
      </w:pPr>
      <w:r>
        <w:rPr>
          <w:lang w:val="sr-Cyrl-CS"/>
        </w:rPr>
        <w:t>Против решења о разрешењу жалба није допуштена, али се може водити управни спор.</w:t>
      </w:r>
    </w:p>
    <w:p w:rsidR="00FF7672" w:rsidRDefault="00FF7672" w:rsidP="00FF7672">
      <w:pPr>
        <w:shd w:val="clear" w:color="auto" w:fill="FFFFFF"/>
        <w:jc w:val="both"/>
        <w:rPr>
          <w:lang w:val="sr-Cyrl-CS"/>
        </w:rPr>
      </w:pPr>
    </w:p>
    <w:p w:rsidR="00FF7672" w:rsidRDefault="00FF7672" w:rsidP="00FF7672">
      <w:pPr>
        <w:shd w:val="clear" w:color="auto" w:fill="FFFFFF"/>
        <w:jc w:val="center"/>
        <w:rPr>
          <w:b/>
          <w:lang w:val="sr-Cyrl-CS"/>
        </w:rPr>
      </w:pPr>
      <w:r>
        <w:rPr>
          <w:b/>
          <w:lang w:val="sr-Cyrl-CS"/>
        </w:rPr>
        <w:t>Вршилац дужности директора</w:t>
      </w:r>
    </w:p>
    <w:p w:rsidR="00FF7672" w:rsidRDefault="00FF7672" w:rsidP="00FF7672">
      <w:pPr>
        <w:shd w:val="clear" w:color="auto" w:fill="FFFFFF"/>
        <w:jc w:val="center"/>
        <w:rPr>
          <w:b/>
          <w:lang w:val="sr-Cyrl-CS"/>
        </w:rPr>
      </w:pPr>
      <w:r>
        <w:rPr>
          <w:b/>
          <w:lang w:val="sr-Cyrl-CS"/>
        </w:rPr>
        <w:t>Члан 34</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450A66">
        <w:rPr>
          <w:lang w:val="sr-Cyrl-CS"/>
        </w:rPr>
        <w:t xml:space="preserve">Скупштина </w:t>
      </w:r>
      <w:r>
        <w:rPr>
          <w:lang w:val="sr-Cyrl-CS"/>
        </w:rPr>
        <w:t>града Прокупља</w:t>
      </w:r>
      <w:r w:rsidRPr="00450A66">
        <w:rPr>
          <w:lang w:val="sr-Cyrl-CS"/>
        </w:rPr>
        <w:t xml:space="preserve"> може именовати вршиоца дужности ди</w:t>
      </w:r>
      <w:r>
        <w:rPr>
          <w:lang w:val="sr-Cyrl-CS"/>
        </w:rPr>
        <w:t>ректора до именовања директора П</w:t>
      </w:r>
      <w:r w:rsidRPr="00450A66">
        <w:rPr>
          <w:lang w:val="sr-Cyrl-CS"/>
        </w:rPr>
        <w:t>редузећа по спроведеном јавном конкурсу.</w:t>
      </w:r>
    </w:p>
    <w:p w:rsidR="00FF7672" w:rsidRDefault="00FF7672" w:rsidP="00FF7672">
      <w:pPr>
        <w:shd w:val="clear" w:color="auto" w:fill="FFFFFF"/>
        <w:ind w:firstLine="720"/>
        <w:jc w:val="both"/>
        <w:rPr>
          <w:lang w:val="sr-Cyrl-CS"/>
        </w:rPr>
      </w:pPr>
      <w:r w:rsidRPr="00450A66">
        <w:rPr>
          <w:lang w:val="sr-Cyrl-CS"/>
        </w:rPr>
        <w:lastRenderedPageBreak/>
        <w:t>Период обављања функције вршиоца дужности директора не може бити дужи од једне године.</w:t>
      </w:r>
    </w:p>
    <w:p w:rsidR="00FF7672" w:rsidRDefault="00FF7672" w:rsidP="00FF7672">
      <w:pPr>
        <w:shd w:val="clear" w:color="auto" w:fill="FFFFFF"/>
        <w:ind w:firstLine="720"/>
        <w:jc w:val="both"/>
        <w:rPr>
          <w:lang w:val="sr-Cyrl-CS"/>
        </w:rPr>
      </w:pPr>
      <w:r w:rsidRPr="00450A66">
        <w:rPr>
          <w:lang w:val="sr-Cyrl-CS"/>
        </w:rPr>
        <w:t>Исто лице не може бити два пута именовано за вршиоца дужности директора.</w:t>
      </w:r>
    </w:p>
    <w:p w:rsidR="00FF7672" w:rsidRDefault="00FF7672" w:rsidP="00FF7672">
      <w:pPr>
        <w:shd w:val="clear" w:color="auto" w:fill="FFFFFF"/>
        <w:ind w:firstLine="720"/>
        <w:jc w:val="both"/>
        <w:rPr>
          <w:lang w:val="sr-Cyrl-CS"/>
        </w:rPr>
      </w:pPr>
      <w:r w:rsidRPr="00450A66">
        <w:rPr>
          <w:lang w:val="sr-Cyrl-CS"/>
        </w:rPr>
        <w:t>Вршилац дужности директора мора испуњавати услове за избор директора</w:t>
      </w:r>
      <w:r>
        <w:rPr>
          <w:lang w:val="sr-Cyrl-CS"/>
        </w:rPr>
        <w:t xml:space="preserve"> предвиђене законом и статутом П</w:t>
      </w:r>
      <w:r w:rsidRPr="00450A66">
        <w:rPr>
          <w:lang w:val="sr-Cyrl-CS"/>
        </w:rPr>
        <w:t>редузећа.</w:t>
      </w:r>
    </w:p>
    <w:p w:rsidR="00FF7672" w:rsidRPr="00EE59BD" w:rsidRDefault="00FF7672" w:rsidP="00FF7672">
      <w:pPr>
        <w:shd w:val="clear" w:color="auto" w:fill="FFFFFF"/>
        <w:ind w:firstLine="720"/>
        <w:jc w:val="both"/>
        <w:rPr>
          <w:lang w:val="sr-Cyrl-CS"/>
        </w:rPr>
      </w:pPr>
      <w:r w:rsidRPr="00450A66">
        <w:rPr>
          <w:lang w:val="sr-Cyrl-CS"/>
        </w:rPr>
        <w:t>Вршилац дужности има сва права, обавезе</w:t>
      </w:r>
      <w:r>
        <w:rPr>
          <w:lang w:val="sr-Cyrl-CS"/>
        </w:rPr>
        <w:t xml:space="preserve"> и овлашћења која има директор П</w:t>
      </w:r>
      <w:r w:rsidRPr="00450A66">
        <w:rPr>
          <w:lang w:val="sr-Cyrl-CS"/>
        </w:rPr>
        <w:t>редузећа.</w:t>
      </w:r>
    </w:p>
    <w:p w:rsidR="00FF7672" w:rsidRPr="00510CED" w:rsidRDefault="00FF7672" w:rsidP="00FF7672">
      <w:pPr>
        <w:shd w:val="clear" w:color="auto" w:fill="FFFFFF"/>
        <w:jc w:val="both"/>
        <w:rPr>
          <w:b/>
        </w:rPr>
      </w:pPr>
    </w:p>
    <w:p w:rsidR="00FF7672" w:rsidRDefault="00FF7672" w:rsidP="00FF7672">
      <w:pPr>
        <w:shd w:val="clear" w:color="auto" w:fill="FFFFFF"/>
        <w:jc w:val="both"/>
        <w:rPr>
          <w:b/>
        </w:rPr>
      </w:pPr>
      <w:r w:rsidRPr="009A0AA7">
        <w:rPr>
          <w:b/>
        </w:rPr>
        <w:t>XI – ЦЕНЕ УСЛУГА</w:t>
      </w:r>
    </w:p>
    <w:p w:rsidR="00FF7672" w:rsidRDefault="00FF7672" w:rsidP="00FF7672">
      <w:pPr>
        <w:shd w:val="clear" w:color="auto" w:fill="FFFFFF"/>
        <w:jc w:val="both"/>
        <w:rPr>
          <w:b/>
        </w:rPr>
      </w:pPr>
    </w:p>
    <w:p w:rsidR="00FF7672" w:rsidRDefault="00FF7672" w:rsidP="00FF7672">
      <w:pPr>
        <w:shd w:val="clear" w:color="auto" w:fill="FFFFFF"/>
        <w:jc w:val="center"/>
        <w:rPr>
          <w:b/>
        </w:rPr>
      </w:pPr>
      <w:r>
        <w:rPr>
          <w:b/>
        </w:rPr>
        <w:t>Начела за одређивање цене услуга</w:t>
      </w:r>
    </w:p>
    <w:p w:rsidR="00FF7672" w:rsidRPr="003F098A" w:rsidRDefault="00FF7672" w:rsidP="00FF7672">
      <w:pPr>
        <w:shd w:val="clear" w:color="auto" w:fill="FFFFFF"/>
        <w:jc w:val="center"/>
        <w:rPr>
          <w:b/>
        </w:rPr>
      </w:pPr>
      <w:r>
        <w:rPr>
          <w:b/>
        </w:rPr>
        <w:t>Члан 35</w:t>
      </w:r>
    </w:p>
    <w:p w:rsidR="00FF7672" w:rsidRDefault="00FF7672" w:rsidP="00FF7672">
      <w:pPr>
        <w:shd w:val="clear" w:color="auto" w:fill="FFFFFF"/>
        <w:jc w:val="center"/>
        <w:rPr>
          <w:b/>
        </w:rPr>
      </w:pPr>
    </w:p>
    <w:p w:rsidR="00FF7672" w:rsidRDefault="00FF7672" w:rsidP="00FF7672">
      <w:pPr>
        <w:shd w:val="clear" w:color="auto" w:fill="FFFFFF"/>
        <w:ind w:firstLine="720"/>
        <w:jc w:val="both"/>
      </w:pPr>
      <w:r>
        <w:rPr>
          <w:lang w:val="sr-Cyrl-CS"/>
        </w:rPr>
        <w:t>Цене комуналних услуга се одређују на основу следећих начела, у складу са Законом о комуналним делатностима</w:t>
      </w:r>
      <w:r w:rsidRPr="009A0AA7">
        <w:rPr>
          <w:lang w:val="sr-Cyrl-CS"/>
        </w:rPr>
        <w:t>:</w:t>
      </w:r>
    </w:p>
    <w:p w:rsidR="00FF7672" w:rsidRDefault="00FF7672" w:rsidP="00FF7672">
      <w:pPr>
        <w:shd w:val="clear" w:color="auto" w:fill="FFFFFF"/>
        <w:ind w:firstLine="720"/>
        <w:jc w:val="both"/>
      </w:pPr>
      <w:r w:rsidRPr="009A0AA7">
        <w:rPr>
          <w:lang w:val="sr-Cyrl-CS"/>
        </w:rPr>
        <w:t>1) начелом ,,потрошач плаћа</w:t>
      </w:r>
      <w:r w:rsidRPr="009A0AA7">
        <w:t>’’</w:t>
      </w:r>
      <w:r w:rsidRPr="009A0AA7">
        <w:rPr>
          <w:lang w:val="sr-Cyrl-CS"/>
        </w:rPr>
        <w:t>,</w:t>
      </w:r>
    </w:p>
    <w:p w:rsidR="00FF7672" w:rsidRDefault="00FF7672" w:rsidP="00FF7672">
      <w:pPr>
        <w:shd w:val="clear" w:color="auto" w:fill="FFFFFF"/>
        <w:ind w:firstLine="720"/>
        <w:jc w:val="both"/>
      </w:pPr>
      <w:r w:rsidRPr="009A0AA7">
        <w:rPr>
          <w:lang w:val="sr-Cyrl-CS"/>
        </w:rPr>
        <w:t>2) начелом ,,загађивач плаћа</w:t>
      </w:r>
      <w:r w:rsidRPr="009A0AA7">
        <w:t>”,</w:t>
      </w:r>
    </w:p>
    <w:p w:rsidR="00FF7672" w:rsidRDefault="00FF7672" w:rsidP="00FF7672">
      <w:pPr>
        <w:shd w:val="clear" w:color="auto" w:fill="FFFFFF"/>
        <w:ind w:firstLine="720"/>
        <w:jc w:val="both"/>
      </w:pPr>
      <w:r w:rsidRPr="009A0AA7">
        <w:rPr>
          <w:lang w:val="sr-Cyrl-CS"/>
        </w:rPr>
        <w:t>3) начелом довољности цене да покрије пословне расходе;</w:t>
      </w:r>
    </w:p>
    <w:p w:rsidR="00FF7672" w:rsidRDefault="00FF7672" w:rsidP="00FF7672">
      <w:pPr>
        <w:shd w:val="clear" w:color="auto" w:fill="FFFFFF"/>
        <w:ind w:firstLine="720"/>
        <w:jc w:val="both"/>
      </w:pPr>
      <w:r w:rsidRPr="009A0AA7">
        <w:rPr>
          <w:lang w:val="sr-Cyrl-CS"/>
        </w:rPr>
        <w:t>4) начелом усаглашености цена комуналних услуга са начелом приступачности;</w:t>
      </w:r>
    </w:p>
    <w:p w:rsidR="00FF7672" w:rsidRDefault="00FF7672" w:rsidP="00FF7672">
      <w:pPr>
        <w:shd w:val="clear" w:color="auto" w:fill="FFFFFF"/>
        <w:ind w:firstLine="720"/>
        <w:jc w:val="both"/>
      </w:pPr>
      <w:r w:rsidRPr="009A0AA7">
        <w:rPr>
          <w:lang w:val="sr-Cyrl-CS"/>
        </w:rPr>
        <w:t>5) начелом непостојања разлике у ценама између р</w:t>
      </w:r>
      <w:r>
        <w:rPr>
          <w:lang w:val="sr-Cyrl-CS"/>
        </w:rPr>
        <w:t>азличитих категорија потрошача,</w:t>
      </w:r>
    </w:p>
    <w:p w:rsidR="00FF7672" w:rsidRDefault="00FF7672" w:rsidP="00FF7672">
      <w:pPr>
        <w:shd w:val="clear" w:color="auto" w:fill="FFFFFF"/>
        <w:ind w:firstLine="720"/>
        <w:jc w:val="both"/>
      </w:pPr>
      <w:r w:rsidRPr="009A0AA7">
        <w:rPr>
          <w:lang w:val="sr-Cyrl-CS"/>
        </w:rPr>
        <w:t>сем ако се разлика заснива на различитим трошковима обезбеђивања комуналне</w:t>
      </w:r>
    </w:p>
    <w:p w:rsidR="00FF7672" w:rsidRDefault="00FF7672" w:rsidP="00FF7672">
      <w:pPr>
        <w:shd w:val="clear" w:color="auto" w:fill="FFFFFF"/>
        <w:ind w:firstLine="720"/>
        <w:jc w:val="both"/>
        <w:rPr>
          <w:lang w:val="sr-Cyrl-CS"/>
        </w:rPr>
      </w:pPr>
      <w:r w:rsidRPr="009A0AA7">
        <w:rPr>
          <w:lang w:val="sr-Cyrl-CS"/>
        </w:rPr>
        <w:t>услуге.</w:t>
      </w:r>
    </w:p>
    <w:p w:rsidR="00FF7672" w:rsidRDefault="00FF7672" w:rsidP="00FF7672">
      <w:pPr>
        <w:shd w:val="clear" w:color="auto" w:fill="FFFFFF"/>
        <w:jc w:val="both"/>
        <w:rPr>
          <w:lang w:val="sr-Cyrl-CS"/>
        </w:rPr>
      </w:pPr>
    </w:p>
    <w:p w:rsidR="00FF7672" w:rsidRPr="000C2D06" w:rsidRDefault="00FF7672" w:rsidP="00FF7672">
      <w:pPr>
        <w:shd w:val="clear" w:color="auto" w:fill="FFFFFF"/>
        <w:jc w:val="center"/>
        <w:rPr>
          <w:b/>
          <w:lang w:val="sr-Cyrl-CS"/>
        </w:rPr>
      </w:pPr>
      <w:r w:rsidRPr="000C2D06">
        <w:rPr>
          <w:b/>
          <w:lang w:val="sr-Cyrl-CS"/>
        </w:rPr>
        <w:t>Елементи за утврђивање цена услуга</w:t>
      </w:r>
    </w:p>
    <w:p w:rsidR="00FF7672" w:rsidRDefault="00FF7672" w:rsidP="00FF7672">
      <w:pPr>
        <w:shd w:val="clear" w:color="auto" w:fill="FFFFFF"/>
        <w:jc w:val="center"/>
        <w:rPr>
          <w:b/>
          <w:lang w:val="sr-Cyrl-CS"/>
        </w:rPr>
      </w:pPr>
      <w:r>
        <w:rPr>
          <w:b/>
          <w:lang w:val="sr-Cyrl-CS"/>
        </w:rPr>
        <w:t>Члан 36</w:t>
      </w:r>
    </w:p>
    <w:p w:rsidR="00FF7672" w:rsidRDefault="00FF7672" w:rsidP="00FF7672">
      <w:pPr>
        <w:shd w:val="clear" w:color="auto" w:fill="FFFFFF"/>
        <w:jc w:val="center"/>
        <w:rPr>
          <w:b/>
          <w:lang w:val="sr-Cyrl-CS"/>
        </w:rPr>
      </w:pPr>
    </w:p>
    <w:p w:rsidR="00FF7672" w:rsidRDefault="00FF7672" w:rsidP="00FF7672">
      <w:pPr>
        <w:shd w:val="clear" w:color="auto" w:fill="FFFFFF"/>
        <w:ind w:firstLine="720"/>
        <w:jc w:val="both"/>
        <w:rPr>
          <w:lang w:val="sr-Cyrl-CS"/>
        </w:rPr>
      </w:pPr>
      <w:r w:rsidRPr="000C2D06">
        <w:rPr>
          <w:lang w:val="sr-Cyrl-CS"/>
        </w:rPr>
        <w:t xml:space="preserve">Елементи за одређивање цена комуналних услуга су : </w:t>
      </w:r>
    </w:p>
    <w:p w:rsidR="00FF7672" w:rsidRPr="000C2D06" w:rsidRDefault="00FF7672" w:rsidP="00A52C37">
      <w:pPr>
        <w:pStyle w:val="a2"/>
        <w:numPr>
          <w:ilvl w:val="1"/>
          <w:numId w:val="16"/>
        </w:numPr>
        <w:shd w:val="clear" w:color="auto" w:fill="FFFFFF"/>
        <w:jc w:val="both"/>
        <w:rPr>
          <w:lang w:val="sr-Cyrl-CS"/>
        </w:rPr>
      </w:pPr>
      <w:r w:rsidRPr="000C2D06">
        <w:rPr>
          <w:lang w:val="sr-Cyrl-CS"/>
        </w:rPr>
        <w:t>пословни расходи исказани у пословним књигама и финансијским извештајима;</w:t>
      </w:r>
    </w:p>
    <w:p w:rsidR="00FF7672" w:rsidRPr="000C2D06" w:rsidRDefault="00FF7672" w:rsidP="00A52C37">
      <w:pPr>
        <w:pStyle w:val="a2"/>
        <w:numPr>
          <w:ilvl w:val="1"/>
          <w:numId w:val="16"/>
        </w:numPr>
        <w:shd w:val="clear" w:color="auto" w:fill="FFFFFF"/>
        <w:jc w:val="both"/>
        <w:rPr>
          <w:lang w:val="sr-Cyrl-CS"/>
        </w:rPr>
      </w:pPr>
      <w:r w:rsidRPr="000C2D06">
        <w:rPr>
          <w:lang w:val="sr-Cyrl-CS"/>
        </w:rPr>
        <w:t xml:space="preserve">расходи за изградњу и реконструкцију објеката комуналне инфраструктуре и набавку опреме, према усвојеним програмима и плановима </w:t>
      </w:r>
      <w:r>
        <w:rPr>
          <w:lang w:val="sr-Cyrl-CS"/>
        </w:rPr>
        <w:t>Предузећа,</w:t>
      </w:r>
      <w:r w:rsidRPr="000C2D06">
        <w:rPr>
          <w:lang w:val="sr-Cyrl-CS"/>
        </w:rPr>
        <w:t xml:space="preserve"> на које је </w:t>
      </w:r>
      <w:r>
        <w:rPr>
          <w:lang w:val="sr-Cyrl-CS"/>
        </w:rPr>
        <w:t>Оснивач</w:t>
      </w:r>
      <w:r w:rsidRPr="000C2D06">
        <w:rPr>
          <w:lang w:val="sr-Cyrl-CS"/>
        </w:rPr>
        <w:t xml:space="preserve"> да</w:t>
      </w:r>
      <w:r>
        <w:rPr>
          <w:lang w:val="sr-Cyrl-CS"/>
        </w:rPr>
        <w:t>о</w:t>
      </w:r>
      <w:r w:rsidRPr="000C2D06">
        <w:rPr>
          <w:lang w:val="sr-Cyrl-CS"/>
        </w:rPr>
        <w:t xml:space="preserve"> сагласност;</w:t>
      </w:r>
    </w:p>
    <w:p w:rsidR="00FF7672" w:rsidRDefault="00FF7672" w:rsidP="00A52C37">
      <w:pPr>
        <w:pStyle w:val="a2"/>
        <w:numPr>
          <w:ilvl w:val="1"/>
          <w:numId w:val="16"/>
        </w:numPr>
        <w:shd w:val="clear" w:color="auto" w:fill="FFFFFF"/>
        <w:jc w:val="both"/>
        <w:rPr>
          <w:lang w:val="sr-Cyrl-CS"/>
        </w:rPr>
      </w:pPr>
      <w:r w:rsidRPr="000C2D06">
        <w:rPr>
          <w:lang w:val="sr-Cyrl-CS"/>
        </w:rPr>
        <w:t xml:space="preserve">добит </w:t>
      </w:r>
      <w:r>
        <w:rPr>
          <w:lang w:val="sr-Cyrl-CS"/>
        </w:rPr>
        <w:t>Предузећа</w:t>
      </w:r>
      <w:r w:rsidRPr="000C2D06">
        <w:rPr>
          <w:lang w:val="sr-Cyrl-CS"/>
        </w:rPr>
        <w:t>.</w:t>
      </w:r>
    </w:p>
    <w:p w:rsidR="00FF7672" w:rsidRPr="003B40A3" w:rsidRDefault="00FF7672" w:rsidP="00FF7672">
      <w:pPr>
        <w:shd w:val="clear" w:color="auto" w:fill="FFFFFF"/>
        <w:ind w:firstLine="720"/>
        <w:jc w:val="both"/>
        <w:rPr>
          <w:lang w:val="sr-Cyrl-CS"/>
        </w:rPr>
      </w:pPr>
      <w:r>
        <w:rPr>
          <w:lang w:val="sr-Cyrl-CS"/>
        </w:rPr>
        <w:t>Одлуку о ценама комуналних услуга доноси Надзорни одбор Предузећа, уз сагласност Оснивача.</w:t>
      </w:r>
    </w:p>
    <w:p w:rsidR="00FF7672" w:rsidRDefault="00FF7672" w:rsidP="00FF7672">
      <w:pPr>
        <w:shd w:val="clear" w:color="auto" w:fill="FFFFFF"/>
        <w:ind w:firstLine="720"/>
        <w:jc w:val="both"/>
        <w:rPr>
          <w:lang w:val="sr-Cyrl-CS"/>
        </w:rPr>
      </w:pPr>
      <w:r w:rsidRPr="000C2D06">
        <w:rPr>
          <w:lang w:val="sr-Cyrl-CS"/>
        </w:rPr>
        <w:t>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w:t>
      </w:r>
    </w:p>
    <w:p w:rsidR="00FF7672" w:rsidRDefault="00FF7672" w:rsidP="00FF7672">
      <w:pPr>
        <w:shd w:val="clear" w:color="auto" w:fill="FFFFFF"/>
        <w:jc w:val="both"/>
        <w:rPr>
          <w:lang w:val="sr-Cyrl-CS"/>
        </w:rPr>
      </w:pPr>
    </w:p>
    <w:p w:rsidR="00FF7672" w:rsidRDefault="00FF7672" w:rsidP="00FF7672">
      <w:pPr>
        <w:shd w:val="clear" w:color="auto" w:fill="FFFFFF"/>
        <w:jc w:val="center"/>
        <w:rPr>
          <w:b/>
          <w:lang w:val="sr-Cyrl-CS"/>
        </w:rPr>
      </w:pPr>
      <w:r>
        <w:rPr>
          <w:b/>
          <w:lang w:val="sr-Cyrl-CS"/>
        </w:rPr>
        <w:t>Промена цена комуналних услуга</w:t>
      </w:r>
    </w:p>
    <w:p w:rsidR="00FF7672" w:rsidRDefault="00FF7672" w:rsidP="00FF7672">
      <w:pPr>
        <w:shd w:val="clear" w:color="auto" w:fill="FFFFFF"/>
        <w:jc w:val="center"/>
        <w:rPr>
          <w:b/>
        </w:rPr>
      </w:pPr>
      <w:r>
        <w:rPr>
          <w:b/>
          <w:lang w:val="sr-Cyrl-CS"/>
        </w:rPr>
        <w:t>Члан 37</w:t>
      </w:r>
    </w:p>
    <w:p w:rsidR="00FF7672" w:rsidRDefault="00FF7672" w:rsidP="00FF7672">
      <w:pPr>
        <w:shd w:val="clear" w:color="auto" w:fill="FFFFFF"/>
        <w:jc w:val="center"/>
        <w:rPr>
          <w:b/>
        </w:rPr>
      </w:pPr>
    </w:p>
    <w:p w:rsidR="00FF7672" w:rsidRDefault="00FF7672" w:rsidP="00FF7672">
      <w:pPr>
        <w:shd w:val="clear" w:color="auto" w:fill="FFFFFF"/>
        <w:jc w:val="both"/>
      </w:pPr>
      <w:r>
        <w:rPr>
          <w:b/>
        </w:rPr>
        <w:tab/>
      </w:r>
      <w:r>
        <w:t xml:space="preserve">Одлуку о промени цена комуналних услуга доноси Надзорни одбор Предузећа. </w:t>
      </w:r>
    </w:p>
    <w:p w:rsidR="00FF7672" w:rsidRDefault="00FF7672" w:rsidP="00FF7672">
      <w:pPr>
        <w:shd w:val="clear" w:color="auto" w:fill="FFFFFF"/>
        <w:ind w:firstLine="720"/>
        <w:jc w:val="both"/>
      </w:pPr>
      <w:r>
        <w:t>На одлуку о промени цена комуналних услуга снабдевања водом за пиће, пречишћавања и одвођења атмосферских и отпадних вода, управљања гробљима и сахрањивања, погребне делатности и управљања јавним паркиралиштима, осим превоза посмртних остатака умрлог, сагласност даје Скупштина града Прокупља.</w:t>
      </w:r>
    </w:p>
    <w:p w:rsidR="00FF7672" w:rsidRDefault="00FF7672" w:rsidP="00FF7672">
      <w:pPr>
        <w:shd w:val="clear" w:color="auto" w:fill="FFFFFF"/>
        <w:ind w:firstLine="720"/>
        <w:jc w:val="both"/>
      </w:pPr>
      <w:r>
        <w:lastRenderedPageBreak/>
        <w:t>Уз захтев за давање сагласности из става 2 овог члана, Надзорни одбор доставља Скупштини града Прокупља образложење које нарочито садржи разлоге за промену и детаљну структуру предложене цене.</w:t>
      </w:r>
    </w:p>
    <w:p w:rsidR="00FF7672" w:rsidRDefault="00FF7672" w:rsidP="00FF7672">
      <w:pPr>
        <w:shd w:val="clear" w:color="auto" w:fill="FFFFFF"/>
        <w:ind w:firstLine="720"/>
        <w:jc w:val="both"/>
      </w:pPr>
      <w:r>
        <w:t xml:space="preserve">Оснивач објављује захтев за давање сагласности на одлуку о промени цена комуналних услуга, са образложењем, на огласној табли у седишту Оснивача, као и у електронсконском облику питем интернета, најмање 15 дана пре доношења одлуке. </w:t>
      </w:r>
    </w:p>
    <w:p w:rsidR="00FF7672" w:rsidRDefault="00FF7672" w:rsidP="00FF7672">
      <w:pPr>
        <w:shd w:val="clear" w:color="auto" w:fill="FFFFFF"/>
        <w:ind w:firstLine="720"/>
        <w:jc w:val="both"/>
      </w:pPr>
      <w:r>
        <w:t>Одлуком Скупштине града Прокупља о начину обављања комуналне делатности из става 2 овог члана, односно уговором о поверавању, могу се уредити услови под којима промена цене комуналних услуга може да ступи на снагу и пре добијања сагласности Скупштине града Прокупља, уз обавезу Предузећа да надокнади разлику корисницима комуналних услуга, ако Скупштина града Прокупља одбије да да сагласност на повећање цене.</w:t>
      </w:r>
    </w:p>
    <w:p w:rsidR="00FF7672" w:rsidRDefault="00FF7672" w:rsidP="00FF7672">
      <w:pPr>
        <w:shd w:val="clear" w:color="auto" w:fill="FFFFFF"/>
        <w:ind w:firstLine="720"/>
        <w:jc w:val="both"/>
      </w:pPr>
      <w:r>
        <w:t>Одлуком Скупштине града Прокупља о начину обављања комуналне делатности, односно уговором о поверавању, може се уредити начин промене цене комуналне услуге на иницијативу Оснивача.</w:t>
      </w:r>
    </w:p>
    <w:p w:rsidR="00FF7672" w:rsidRPr="00256DBE" w:rsidRDefault="00FF7672" w:rsidP="00FF7672">
      <w:pPr>
        <w:shd w:val="clear" w:color="auto" w:fill="FFFFFF"/>
        <w:ind w:firstLine="720"/>
        <w:jc w:val="both"/>
      </w:pPr>
      <w:r>
        <w:t>Одлуком Скупштине града Прокупља о начину обављања комуналне делатности, односно уговором о поверавању, могу се уредити одговорност, односно права и обавезе уговорних страна за случај да се цена комуналне услуге која не подлеже давању сагласности, не утврди у износу који је у складу са методологијом утврђеном у уговору о поверавању.</w:t>
      </w:r>
    </w:p>
    <w:p w:rsidR="00FF7672" w:rsidRDefault="00FF7672" w:rsidP="00FF7672">
      <w:pPr>
        <w:shd w:val="clear" w:color="auto" w:fill="FFFFFF"/>
        <w:jc w:val="both"/>
      </w:pPr>
    </w:p>
    <w:p w:rsidR="00FF7672" w:rsidRPr="00256DBE" w:rsidRDefault="00FF7672" w:rsidP="00FF7672">
      <w:pPr>
        <w:shd w:val="clear" w:color="auto" w:fill="FFFFFF"/>
        <w:jc w:val="both"/>
      </w:pPr>
    </w:p>
    <w:p w:rsidR="00FF7672" w:rsidRDefault="00FF7672" w:rsidP="00FF7672">
      <w:pPr>
        <w:shd w:val="clear" w:color="auto" w:fill="FFFFFF"/>
        <w:jc w:val="both"/>
        <w:rPr>
          <w:b/>
        </w:rPr>
      </w:pPr>
      <w:r w:rsidRPr="00E80E15">
        <w:rPr>
          <w:b/>
        </w:rPr>
        <w:t>XII – ЗАШТИТА ЖИВОТНЕ СРЕДИНЕ</w:t>
      </w:r>
    </w:p>
    <w:p w:rsidR="00FF7672" w:rsidRDefault="00FF7672" w:rsidP="00FF7672">
      <w:pPr>
        <w:shd w:val="clear" w:color="auto" w:fill="FFFFFF"/>
        <w:jc w:val="both"/>
        <w:rPr>
          <w:b/>
        </w:rPr>
      </w:pPr>
    </w:p>
    <w:p w:rsidR="00FF7672" w:rsidRPr="003F098A" w:rsidRDefault="00FF7672" w:rsidP="00FF7672">
      <w:pPr>
        <w:shd w:val="clear" w:color="auto" w:fill="FFFFFF"/>
        <w:jc w:val="center"/>
        <w:rPr>
          <w:b/>
        </w:rPr>
      </w:pPr>
      <w:r>
        <w:rPr>
          <w:b/>
        </w:rPr>
        <w:t>Члан 38</w:t>
      </w:r>
    </w:p>
    <w:p w:rsidR="00FF7672" w:rsidRDefault="00FF7672" w:rsidP="00FF7672">
      <w:pPr>
        <w:shd w:val="clear" w:color="auto" w:fill="FFFFFF"/>
        <w:jc w:val="center"/>
        <w:rPr>
          <w:b/>
        </w:rPr>
      </w:pPr>
    </w:p>
    <w:p w:rsidR="00FF7672" w:rsidRDefault="00FF7672" w:rsidP="00FF7672">
      <w:pPr>
        <w:shd w:val="clear" w:color="auto" w:fill="FFFFFF"/>
        <w:ind w:firstLine="720"/>
        <w:jc w:val="both"/>
        <w:rPr>
          <w:lang w:val="sr-Cyrl-CS"/>
        </w:rPr>
      </w:pPr>
      <w:r w:rsidRPr="00E80E15">
        <w:rPr>
          <w:lang w:val="sr-Cyrl-CS"/>
        </w:rPr>
        <w:t>Предузеће је дужно да у обављању своје делатности обезбеђује потребне услове за заштиту и унапређење животне средине и да спречава узроке и отклања последице које угрожавају животну средину, у складу са законом и другим прописима који регулишу ову област.</w:t>
      </w:r>
    </w:p>
    <w:p w:rsidR="00FF7672" w:rsidRDefault="00FF7672" w:rsidP="00FF7672">
      <w:pPr>
        <w:shd w:val="clear" w:color="auto" w:fill="FFFFFF"/>
        <w:ind w:firstLine="720"/>
        <w:jc w:val="both"/>
        <w:rPr>
          <w:lang w:val="sr-Cyrl-CS"/>
        </w:rPr>
      </w:pPr>
      <w:r w:rsidRPr="00E80E15">
        <w:rPr>
          <w:lang w:val="sr-Cyrl-CS"/>
        </w:rPr>
        <w:t>Начин</w:t>
      </w:r>
      <w:r>
        <w:rPr>
          <w:lang w:val="sr-Cyrl-CS"/>
        </w:rPr>
        <w:t xml:space="preserve"> обезбеђивања услова из става 1 овог члана утврђује П</w:t>
      </w:r>
      <w:r w:rsidRPr="00E80E15">
        <w:rPr>
          <w:lang w:val="sr-Cyrl-CS"/>
        </w:rPr>
        <w:t>редузеће у зависности од утицаја</w:t>
      </w:r>
      <w:r>
        <w:rPr>
          <w:lang w:val="sr-Cyrl-CS"/>
        </w:rPr>
        <w:t xml:space="preserve"> који има у</w:t>
      </w:r>
      <w:r w:rsidRPr="00E80E15">
        <w:rPr>
          <w:lang w:val="sr-Cyrl-CS"/>
        </w:rPr>
        <w:t xml:space="preserve"> обавља</w:t>
      </w:r>
      <w:r>
        <w:rPr>
          <w:lang w:val="sr-Cyrl-CS"/>
        </w:rPr>
        <w:t>њу делатности</w:t>
      </w:r>
      <w:r w:rsidRPr="00E80E15">
        <w:rPr>
          <w:lang w:val="sr-Cyrl-CS"/>
        </w:rPr>
        <w:t xml:space="preserve"> на животну средину.</w:t>
      </w:r>
    </w:p>
    <w:p w:rsidR="00FF7672" w:rsidRDefault="00FF7672" w:rsidP="00FF7672">
      <w:pPr>
        <w:shd w:val="clear" w:color="auto" w:fill="FFFFFF"/>
        <w:jc w:val="both"/>
      </w:pPr>
    </w:p>
    <w:p w:rsidR="00FF7672" w:rsidRPr="00F966C8" w:rsidRDefault="00FF7672" w:rsidP="00FF7672">
      <w:pPr>
        <w:shd w:val="clear" w:color="auto" w:fill="FFFFFF"/>
        <w:jc w:val="both"/>
      </w:pPr>
    </w:p>
    <w:p w:rsidR="00FF7672" w:rsidRDefault="00FF7672" w:rsidP="00FF7672">
      <w:pPr>
        <w:shd w:val="clear" w:color="auto" w:fill="FFFFFF"/>
        <w:jc w:val="both"/>
        <w:rPr>
          <w:b/>
        </w:rPr>
      </w:pPr>
      <w:r w:rsidRPr="00D3029D">
        <w:rPr>
          <w:b/>
        </w:rPr>
        <w:t>XIII – ЈАВНОСТ У РАДУ</w:t>
      </w:r>
    </w:p>
    <w:p w:rsidR="00FF7672" w:rsidRPr="003F098A" w:rsidRDefault="00FF7672" w:rsidP="00FF7672">
      <w:pPr>
        <w:shd w:val="clear" w:color="auto" w:fill="FFFFFF"/>
        <w:jc w:val="center"/>
        <w:rPr>
          <w:b/>
        </w:rPr>
      </w:pPr>
      <w:r>
        <w:rPr>
          <w:b/>
        </w:rPr>
        <w:t>Члан 39</w:t>
      </w:r>
    </w:p>
    <w:p w:rsidR="00FF7672" w:rsidRDefault="00FF7672" w:rsidP="00FF7672">
      <w:pPr>
        <w:shd w:val="clear" w:color="auto" w:fill="FFFFFF"/>
        <w:jc w:val="center"/>
        <w:rPr>
          <w:b/>
        </w:rPr>
      </w:pPr>
    </w:p>
    <w:p w:rsidR="00FF7672" w:rsidRDefault="00FF7672" w:rsidP="00FF7672">
      <w:pPr>
        <w:shd w:val="clear" w:color="auto" w:fill="FFFFFF"/>
        <w:ind w:firstLine="720"/>
        <w:jc w:val="both"/>
        <w:rPr>
          <w:lang w:val="sr-Cyrl-CS"/>
        </w:rPr>
      </w:pPr>
      <w:r w:rsidRPr="00D3029D">
        <w:rPr>
          <w:lang w:val="sr-Cyrl-CS"/>
        </w:rPr>
        <w:t xml:space="preserve">Предузеће је дужно да на </w:t>
      </w:r>
      <w:r>
        <w:rPr>
          <w:lang w:val="sr-Cyrl-CS"/>
        </w:rPr>
        <w:t>својој интерној страници објави:</w:t>
      </w:r>
    </w:p>
    <w:p w:rsidR="00FF7672" w:rsidRPr="00D3029D" w:rsidRDefault="00FF7672" w:rsidP="00A52C37">
      <w:pPr>
        <w:pStyle w:val="a2"/>
        <w:numPr>
          <w:ilvl w:val="0"/>
          <w:numId w:val="17"/>
        </w:numPr>
        <w:shd w:val="clear" w:color="auto" w:fill="FFFFFF"/>
        <w:jc w:val="both"/>
        <w:rPr>
          <w:lang w:val="sr-Cyrl-CS"/>
        </w:rPr>
      </w:pPr>
      <w:r w:rsidRPr="00D3029D">
        <w:rPr>
          <w:lang w:val="sr-Cyrl-CS"/>
        </w:rPr>
        <w:t>радне биографије чланова Надзорног одбора, директора и извршних директора;</w:t>
      </w:r>
    </w:p>
    <w:p w:rsidR="00FF7672" w:rsidRPr="00D3029D" w:rsidRDefault="00FF7672" w:rsidP="00A52C37">
      <w:pPr>
        <w:pStyle w:val="a2"/>
        <w:numPr>
          <w:ilvl w:val="0"/>
          <w:numId w:val="17"/>
        </w:numPr>
        <w:shd w:val="clear" w:color="auto" w:fill="FFFFFF"/>
        <w:jc w:val="both"/>
        <w:rPr>
          <w:lang w:val="sr-Cyrl-CS"/>
        </w:rPr>
      </w:pPr>
      <w:r w:rsidRPr="00D3029D">
        <w:rPr>
          <w:lang w:val="sr-Cyrl-CS"/>
        </w:rPr>
        <w:t>организациону структуру;</w:t>
      </w:r>
    </w:p>
    <w:p w:rsidR="00FF7672" w:rsidRPr="00D3029D" w:rsidRDefault="00FF7672" w:rsidP="00A52C37">
      <w:pPr>
        <w:pStyle w:val="a2"/>
        <w:numPr>
          <w:ilvl w:val="0"/>
          <w:numId w:val="17"/>
        </w:numPr>
        <w:shd w:val="clear" w:color="auto" w:fill="FFFFFF"/>
        <w:jc w:val="both"/>
        <w:rPr>
          <w:lang w:val="sr-Cyrl-CS"/>
        </w:rPr>
      </w:pPr>
      <w:r w:rsidRPr="00D3029D">
        <w:rPr>
          <w:lang w:val="sr-Cyrl-CS"/>
        </w:rPr>
        <w:t>годишњи, односно трогодишњи програм пословања, као и његове измене и допуне;</w:t>
      </w:r>
    </w:p>
    <w:p w:rsidR="00FF7672" w:rsidRPr="00D3029D" w:rsidRDefault="00FF7672" w:rsidP="00A52C37">
      <w:pPr>
        <w:pStyle w:val="a2"/>
        <w:numPr>
          <w:ilvl w:val="0"/>
          <w:numId w:val="17"/>
        </w:numPr>
        <w:shd w:val="clear" w:color="auto" w:fill="FFFFFF"/>
        <w:jc w:val="both"/>
        <w:rPr>
          <w:lang w:val="sr-Cyrl-CS"/>
        </w:rPr>
      </w:pPr>
      <w:r w:rsidRPr="00D3029D">
        <w:rPr>
          <w:lang w:val="sr-Cyrl-CS"/>
        </w:rPr>
        <w:t>тромесечне извештаје о реализацији годишњег, односно трогодишњег програма пословања;</w:t>
      </w:r>
    </w:p>
    <w:p w:rsidR="00FF7672" w:rsidRPr="00D3029D" w:rsidRDefault="00FF7672" w:rsidP="00A52C37">
      <w:pPr>
        <w:pStyle w:val="a2"/>
        <w:numPr>
          <w:ilvl w:val="0"/>
          <w:numId w:val="17"/>
        </w:numPr>
        <w:shd w:val="clear" w:color="auto" w:fill="FFFFFF"/>
        <w:jc w:val="both"/>
        <w:rPr>
          <w:lang w:val="sr-Cyrl-CS"/>
        </w:rPr>
      </w:pPr>
      <w:r w:rsidRPr="00D3029D">
        <w:rPr>
          <w:lang w:val="sr-Cyrl-CS"/>
        </w:rPr>
        <w:t>годишњи финансијски извештај са мишљењем овлашћеног ревизора;</w:t>
      </w:r>
    </w:p>
    <w:p w:rsidR="00FF7672" w:rsidRDefault="00FF7672" w:rsidP="00A52C37">
      <w:pPr>
        <w:pStyle w:val="a2"/>
        <w:numPr>
          <w:ilvl w:val="0"/>
          <w:numId w:val="17"/>
        </w:numPr>
        <w:shd w:val="clear" w:color="auto" w:fill="FFFFFF"/>
        <w:jc w:val="both"/>
        <w:rPr>
          <w:lang w:val="sr-Cyrl-CS"/>
        </w:rPr>
      </w:pPr>
      <w:r w:rsidRPr="00D3029D">
        <w:rPr>
          <w:lang w:val="sr-Cyrl-CS"/>
        </w:rPr>
        <w:t>друге информације од значаја за јавност.</w:t>
      </w:r>
    </w:p>
    <w:p w:rsidR="00FF7672" w:rsidRDefault="00FF7672" w:rsidP="00FF7672">
      <w:pPr>
        <w:shd w:val="clear" w:color="auto" w:fill="FFFFFF"/>
        <w:jc w:val="both"/>
      </w:pPr>
    </w:p>
    <w:p w:rsidR="00FF7672" w:rsidRDefault="00FF7672" w:rsidP="00FF7672">
      <w:pPr>
        <w:shd w:val="clear" w:color="auto" w:fill="FFFFFF"/>
        <w:jc w:val="both"/>
      </w:pPr>
    </w:p>
    <w:p w:rsidR="00FF7672" w:rsidRDefault="00FF7672" w:rsidP="00FF7672">
      <w:pPr>
        <w:shd w:val="clear" w:color="auto" w:fill="FFFFFF"/>
        <w:jc w:val="both"/>
      </w:pPr>
    </w:p>
    <w:p w:rsidR="00FF7672" w:rsidRPr="00F966C8" w:rsidRDefault="00FF7672" w:rsidP="00FF7672">
      <w:pPr>
        <w:shd w:val="clear" w:color="auto" w:fill="FFFFFF"/>
        <w:jc w:val="both"/>
      </w:pPr>
    </w:p>
    <w:p w:rsidR="00FF7672" w:rsidRDefault="00FF7672" w:rsidP="00FF7672">
      <w:pPr>
        <w:shd w:val="clear" w:color="auto" w:fill="FFFFFF"/>
        <w:jc w:val="both"/>
        <w:rPr>
          <w:b/>
        </w:rPr>
      </w:pPr>
      <w:r w:rsidRPr="00D3029D">
        <w:rPr>
          <w:b/>
        </w:rPr>
        <w:lastRenderedPageBreak/>
        <w:t>XIV – СТАТУТ И ДРУГИ ОПШТИ АКТИ</w:t>
      </w:r>
    </w:p>
    <w:p w:rsidR="00FF7672" w:rsidRDefault="00FF7672" w:rsidP="00FF7672">
      <w:pPr>
        <w:shd w:val="clear" w:color="auto" w:fill="FFFFFF"/>
        <w:jc w:val="both"/>
        <w:rPr>
          <w:b/>
        </w:rPr>
      </w:pPr>
    </w:p>
    <w:p w:rsidR="00FF7672" w:rsidRPr="003F098A" w:rsidRDefault="00FF7672" w:rsidP="00FF7672">
      <w:pPr>
        <w:shd w:val="clear" w:color="auto" w:fill="FFFFFF"/>
        <w:jc w:val="center"/>
        <w:rPr>
          <w:b/>
        </w:rPr>
      </w:pPr>
      <w:r>
        <w:rPr>
          <w:b/>
        </w:rPr>
        <w:t>Члан 40</w:t>
      </w:r>
    </w:p>
    <w:p w:rsidR="00FF7672" w:rsidRDefault="00FF7672" w:rsidP="00FF7672">
      <w:pPr>
        <w:shd w:val="clear" w:color="auto" w:fill="FFFFFF"/>
        <w:jc w:val="center"/>
        <w:rPr>
          <w:b/>
        </w:rPr>
      </w:pPr>
    </w:p>
    <w:p w:rsidR="00FF7672" w:rsidRDefault="00FF7672" w:rsidP="00FF7672">
      <w:pPr>
        <w:shd w:val="clear" w:color="auto" w:fill="FFFFFF"/>
        <w:ind w:firstLine="720"/>
        <w:jc w:val="both"/>
        <w:rPr>
          <w:lang w:val="sr-Cyrl-CS"/>
        </w:rPr>
      </w:pPr>
      <w:r>
        <w:rPr>
          <w:lang w:val="sr-Cyrl-CS"/>
        </w:rPr>
        <w:t>Статут је основни општи акт П</w:t>
      </w:r>
      <w:r w:rsidRPr="00D3029D">
        <w:rPr>
          <w:lang w:val="sr-Cyrl-CS"/>
        </w:rPr>
        <w:t>редузећа</w:t>
      </w:r>
      <w:r>
        <w:rPr>
          <w:lang w:val="sr-Cyrl-CS"/>
        </w:rPr>
        <w:t xml:space="preserve"> и мора бити у складу са законом и овом Одлуком.</w:t>
      </w:r>
    </w:p>
    <w:p w:rsidR="00FF7672" w:rsidRDefault="00FF7672" w:rsidP="00FF7672">
      <w:pPr>
        <w:shd w:val="clear" w:color="auto" w:fill="FFFFFF"/>
        <w:ind w:firstLine="720"/>
        <w:jc w:val="both"/>
        <w:rPr>
          <w:lang w:val="sr-Cyrl-CS"/>
        </w:rPr>
      </w:pPr>
      <w:r>
        <w:rPr>
          <w:lang w:val="sr-Cyrl-CS"/>
        </w:rPr>
        <w:t>Статут Предузећа, његове измене и допуне доноси Надзорни одбор уз сагласност Оснивача.</w:t>
      </w:r>
    </w:p>
    <w:p w:rsidR="00FF7672" w:rsidRDefault="00FF7672" w:rsidP="00FF7672">
      <w:pPr>
        <w:shd w:val="clear" w:color="auto" w:fill="FFFFFF"/>
        <w:ind w:firstLine="720"/>
        <w:jc w:val="both"/>
        <w:rPr>
          <w:lang w:val="sr-Cyrl-CS"/>
        </w:rPr>
      </w:pPr>
      <w:r>
        <w:rPr>
          <w:lang w:val="sr-Cyrl-CS"/>
        </w:rPr>
        <w:t xml:space="preserve">Правилници и други општи акти Предузећа </w:t>
      </w:r>
      <w:r w:rsidRPr="00D3029D">
        <w:rPr>
          <w:lang w:val="sr-Cyrl-CS"/>
        </w:rPr>
        <w:t xml:space="preserve">морају </w:t>
      </w:r>
      <w:r>
        <w:rPr>
          <w:lang w:val="sr-Cyrl-CS"/>
        </w:rPr>
        <w:t>бити у сагласности са Статутом</w:t>
      </w:r>
      <w:r w:rsidRPr="00D3029D">
        <w:rPr>
          <w:lang w:val="sr-Cyrl-CS"/>
        </w:rPr>
        <w:t>.</w:t>
      </w:r>
    </w:p>
    <w:p w:rsidR="00FF7672" w:rsidRDefault="00FF7672" w:rsidP="00FF7672">
      <w:pPr>
        <w:shd w:val="clear" w:color="auto" w:fill="FFFFFF"/>
        <w:ind w:firstLine="720"/>
        <w:jc w:val="both"/>
        <w:rPr>
          <w:lang w:val="sr-Cyrl-CS"/>
        </w:rPr>
      </w:pPr>
      <w:r w:rsidRPr="00D3029D">
        <w:rPr>
          <w:lang w:val="sr-Cyrl-CS"/>
        </w:rPr>
        <w:t xml:space="preserve">Појединачни акти које доносе </w:t>
      </w:r>
      <w:r>
        <w:rPr>
          <w:lang w:val="sr-Cyrl-CS"/>
        </w:rPr>
        <w:t>органи и овлашћени појединци у П</w:t>
      </w:r>
      <w:r w:rsidRPr="00D3029D">
        <w:rPr>
          <w:lang w:val="sr-Cyrl-CS"/>
        </w:rPr>
        <w:t>редузећу, морају бити у складу са општим актима предузећа.</w:t>
      </w:r>
    </w:p>
    <w:p w:rsidR="00FF7672" w:rsidRDefault="00FF7672" w:rsidP="00FF7672">
      <w:pPr>
        <w:shd w:val="clear" w:color="auto" w:fill="FFFFFF"/>
        <w:jc w:val="both"/>
        <w:rPr>
          <w:lang w:val="sr-Cyrl-CS"/>
        </w:rPr>
      </w:pPr>
    </w:p>
    <w:p w:rsidR="00FF7672" w:rsidRDefault="00FF7672" w:rsidP="00FF7672">
      <w:pPr>
        <w:shd w:val="clear" w:color="auto" w:fill="FFFFFF"/>
        <w:jc w:val="both"/>
        <w:rPr>
          <w:b/>
        </w:rPr>
      </w:pPr>
      <w:r w:rsidRPr="00D32F34">
        <w:rPr>
          <w:b/>
        </w:rPr>
        <w:t>XV – ПРЕЛАЗНЕ И ЗАВРШНЕ ОДРЕДБЕ</w:t>
      </w:r>
    </w:p>
    <w:p w:rsidR="00FF7672" w:rsidRDefault="00FF7672" w:rsidP="00FF7672">
      <w:pPr>
        <w:shd w:val="clear" w:color="auto" w:fill="FFFFFF"/>
        <w:jc w:val="both"/>
        <w:rPr>
          <w:b/>
        </w:rPr>
      </w:pPr>
    </w:p>
    <w:p w:rsidR="00FF7672" w:rsidRPr="003F098A" w:rsidRDefault="00FF7672" w:rsidP="00FF7672">
      <w:pPr>
        <w:shd w:val="clear" w:color="auto" w:fill="FFFFFF"/>
        <w:jc w:val="center"/>
        <w:rPr>
          <w:b/>
        </w:rPr>
      </w:pPr>
      <w:r>
        <w:rPr>
          <w:b/>
        </w:rPr>
        <w:t>Члан 41</w:t>
      </w:r>
    </w:p>
    <w:p w:rsidR="00FF7672" w:rsidRDefault="00FF7672" w:rsidP="00FF7672">
      <w:pPr>
        <w:shd w:val="clear" w:color="auto" w:fill="FFFFFF"/>
        <w:jc w:val="center"/>
        <w:rPr>
          <w:b/>
        </w:rPr>
      </w:pPr>
    </w:p>
    <w:p w:rsidR="00FF7672" w:rsidRDefault="00FF7672" w:rsidP="00FF7672">
      <w:pPr>
        <w:shd w:val="clear" w:color="auto" w:fill="FFFFFF"/>
        <w:jc w:val="both"/>
      </w:pPr>
      <w:r>
        <w:rPr>
          <w:b/>
        </w:rPr>
        <w:tab/>
      </w:r>
      <w:r w:rsidRPr="00D32F34">
        <w:t>Предузеће је дужно да Статут и друг</w:t>
      </w:r>
      <w:r>
        <w:t>е опште акте усагласи са Законом о јавним предузећима и овом Одлуком у року од 90 дана од дана ступања на снагу ове Одлуке.</w:t>
      </w:r>
    </w:p>
    <w:p w:rsidR="00FF7672" w:rsidRDefault="00FF7672" w:rsidP="00FF7672">
      <w:pPr>
        <w:shd w:val="clear" w:color="auto" w:fill="FFFFFF"/>
        <w:jc w:val="both"/>
      </w:pPr>
    </w:p>
    <w:p w:rsidR="00FF7672" w:rsidRPr="003F098A" w:rsidRDefault="00FF7672" w:rsidP="00FF7672">
      <w:pPr>
        <w:shd w:val="clear" w:color="auto" w:fill="FFFFFF"/>
        <w:jc w:val="center"/>
        <w:rPr>
          <w:b/>
        </w:rPr>
      </w:pPr>
      <w:r>
        <w:rPr>
          <w:b/>
        </w:rPr>
        <w:t>Члан 42</w:t>
      </w:r>
    </w:p>
    <w:p w:rsidR="00FF7672" w:rsidRDefault="00FF7672" w:rsidP="00FF7672">
      <w:pPr>
        <w:shd w:val="clear" w:color="auto" w:fill="FFFFFF"/>
        <w:jc w:val="center"/>
        <w:rPr>
          <w:b/>
        </w:rPr>
      </w:pPr>
    </w:p>
    <w:p w:rsidR="00FF7672" w:rsidRDefault="00FF7672" w:rsidP="00FF7672">
      <w:pPr>
        <w:shd w:val="clear" w:color="auto" w:fill="FFFFFF"/>
        <w:jc w:val="both"/>
      </w:pPr>
      <w:r>
        <w:rPr>
          <w:b/>
        </w:rPr>
        <w:tab/>
      </w:r>
      <w:r w:rsidRPr="00D979B1">
        <w:t>Ова Одлука ступа на снагу осмог дана од дана објављивања у „Службеном листу града Прокупља“.</w:t>
      </w:r>
    </w:p>
    <w:p w:rsidR="00FF7672" w:rsidRDefault="00FF7672" w:rsidP="00FF7672">
      <w:pPr>
        <w:shd w:val="clear" w:color="auto" w:fill="FFFFFF"/>
        <w:jc w:val="both"/>
      </w:pPr>
    </w:p>
    <w:p w:rsidR="00FF7672" w:rsidRDefault="00FF7672" w:rsidP="00FF7672">
      <w:pPr>
        <w:shd w:val="clear" w:color="auto" w:fill="FFFFFF"/>
        <w:jc w:val="both"/>
      </w:pPr>
    </w:p>
    <w:p w:rsidR="00FF7672" w:rsidRDefault="00FF7672" w:rsidP="00FF7672">
      <w:pPr>
        <w:shd w:val="clear" w:color="auto" w:fill="FFFFFF"/>
        <w:jc w:val="both"/>
      </w:pPr>
      <w:r>
        <w:t>Број:06-59/2022-02</w:t>
      </w:r>
    </w:p>
    <w:p w:rsidR="00FF7672" w:rsidRDefault="00FF7672" w:rsidP="00FF7672">
      <w:pPr>
        <w:shd w:val="clear" w:color="auto" w:fill="FFFFFF"/>
        <w:jc w:val="both"/>
      </w:pPr>
      <w:r>
        <w:t>У Прокупљу, дана 13.06.2022.</w:t>
      </w:r>
    </w:p>
    <w:p w:rsidR="00FF7672" w:rsidRDefault="00FF7672" w:rsidP="00FF7672">
      <w:pPr>
        <w:shd w:val="clear" w:color="auto" w:fill="FFFFFF"/>
        <w:jc w:val="both"/>
      </w:pPr>
      <w:r>
        <w:t>СКУПШТИНА ГРАДА ПРОКУПЉА</w:t>
      </w:r>
    </w:p>
    <w:p w:rsidR="008A2C0B" w:rsidRDefault="008A2C0B" w:rsidP="00FF7672">
      <w:pPr>
        <w:shd w:val="clear" w:color="auto" w:fill="FFFFFF"/>
        <w:jc w:val="both"/>
        <w:rPr>
          <w:lang w:val="sr-Cyrl-RS"/>
        </w:rPr>
      </w:pPr>
      <w:r>
        <w:tab/>
      </w:r>
      <w:r>
        <w:tab/>
      </w:r>
      <w:r>
        <w:tab/>
      </w:r>
      <w:r>
        <w:tab/>
      </w:r>
      <w:r>
        <w:tab/>
      </w:r>
      <w:r>
        <w:tab/>
      </w:r>
      <w:r>
        <w:rPr>
          <w:lang w:val="sr-Cyrl-RS"/>
        </w:rPr>
        <w:t xml:space="preserve">                       </w:t>
      </w:r>
      <w:r w:rsidR="00FF7672">
        <w:t xml:space="preserve"> ПРЕДСЕДНИК</w:t>
      </w:r>
    </w:p>
    <w:p w:rsidR="00FF7672" w:rsidRPr="008A2C0B" w:rsidRDefault="008A2C0B" w:rsidP="00FF7672">
      <w:pPr>
        <w:shd w:val="clear" w:color="auto" w:fill="FFFFFF"/>
        <w:jc w:val="both"/>
        <w:rPr>
          <w:lang w:val="sr-Cyrl-RS"/>
        </w:rPr>
      </w:pPr>
      <w:r>
        <w:rPr>
          <w:lang w:val="sr-Cyrl-RS"/>
        </w:rPr>
        <w:t xml:space="preserve">                                                       </w:t>
      </w:r>
      <w:r w:rsidR="00FF7672">
        <w:t xml:space="preserve"> </w:t>
      </w:r>
      <w:r>
        <w:rPr>
          <w:lang w:val="sr-Cyrl-RS"/>
        </w:rPr>
        <w:t xml:space="preserve">                                   </w:t>
      </w:r>
      <w:r w:rsidR="00FF7672">
        <w:t>СКУПШТИНЕ</w:t>
      </w:r>
      <w:r>
        <w:rPr>
          <w:lang w:val="sr-Cyrl-RS"/>
        </w:rPr>
        <w:t xml:space="preserve"> ГРАДА</w:t>
      </w:r>
    </w:p>
    <w:p w:rsidR="00FF7672" w:rsidRPr="008A2C0B" w:rsidRDefault="008A2C0B" w:rsidP="00FF7672">
      <w:pPr>
        <w:shd w:val="clear" w:color="auto" w:fill="FFFFFF"/>
        <w:jc w:val="both"/>
      </w:pPr>
      <w:r>
        <w:tab/>
      </w:r>
      <w:r>
        <w:rPr>
          <w:lang w:val="sr-Cyrl-RS"/>
        </w:rPr>
        <w:t xml:space="preserve">                                                                                      </w:t>
      </w:r>
      <w:r w:rsidR="00FF7672">
        <w:t>Дејан Лазић</w:t>
      </w:r>
      <w:r w:rsidR="00FF7672">
        <w:rPr>
          <w:lang w:val="sr-Cyrl-RS"/>
        </w:rPr>
        <w:t xml:space="preserve"> с.р.</w:t>
      </w:r>
    </w:p>
    <w:p w:rsidR="00FF7672" w:rsidRPr="00D979B1" w:rsidRDefault="00FF7672" w:rsidP="00FF7672">
      <w:pPr>
        <w:shd w:val="clear" w:color="auto" w:fill="FFFFFF"/>
        <w:jc w:val="both"/>
      </w:pPr>
      <w:r>
        <w:tab/>
      </w:r>
      <w:r>
        <w:tab/>
      </w:r>
      <w:r>
        <w:tab/>
      </w:r>
      <w:r>
        <w:tab/>
      </w:r>
      <w:r>
        <w:tab/>
      </w:r>
      <w:r>
        <w:tab/>
      </w:r>
      <w:r>
        <w:tab/>
      </w:r>
      <w:r>
        <w:tab/>
      </w:r>
      <w:r>
        <w:tab/>
      </w:r>
    </w:p>
    <w:p w:rsidR="00FF7672" w:rsidRDefault="00FF7672" w:rsidP="00FF7672">
      <w:pPr>
        <w:shd w:val="clear" w:color="auto" w:fill="FFFFFF"/>
        <w:jc w:val="center"/>
      </w:pPr>
    </w:p>
    <w:p w:rsidR="00FF7672" w:rsidRPr="00D32F34" w:rsidRDefault="00FF7672" w:rsidP="00FF7672">
      <w:pPr>
        <w:shd w:val="clear" w:color="auto" w:fill="FFFFFF"/>
        <w:jc w:val="both"/>
      </w:pPr>
    </w:p>
    <w:p w:rsidR="00FF7672" w:rsidRDefault="00FF7672" w:rsidP="00FF7672">
      <w:pPr>
        <w:shd w:val="clear" w:color="auto" w:fill="FFFFFF"/>
        <w:jc w:val="both"/>
      </w:pPr>
    </w:p>
    <w:p w:rsidR="00FF7672" w:rsidRDefault="00FF7672" w:rsidP="00FF7672">
      <w:pPr>
        <w:shd w:val="clear" w:color="auto" w:fill="FFFFFF"/>
        <w:jc w:val="both"/>
      </w:pPr>
    </w:p>
    <w:p w:rsidR="00293555" w:rsidRDefault="00293555" w:rsidP="00293555">
      <w:pPr>
        <w:spacing w:line="234" w:lineRule="auto"/>
        <w:rPr>
          <w:sz w:val="40"/>
          <w:szCs w:val="40"/>
          <w:lang w:val="sr-Cyrl-CS"/>
        </w:rPr>
      </w:pPr>
      <w:r>
        <w:rPr>
          <w:sz w:val="40"/>
          <w:szCs w:val="40"/>
          <w:lang w:val="sr-Cyrl-CS"/>
        </w:rPr>
        <w:t>6</w:t>
      </w:r>
    </w:p>
    <w:p w:rsidR="00A5780A" w:rsidRPr="001248AB" w:rsidRDefault="00A5780A" w:rsidP="00A5780A">
      <w:pPr>
        <w:pStyle w:val="aa"/>
        <w:ind w:firstLine="720"/>
        <w:jc w:val="both"/>
        <w:rPr>
          <w:rFonts w:ascii="Times New Roman" w:hAnsi="Times New Roman"/>
          <w:sz w:val="24"/>
          <w:szCs w:val="24"/>
          <w:lang w:val="sr-Cyrl-RS"/>
        </w:rPr>
      </w:pPr>
      <w:r>
        <w:rPr>
          <w:rFonts w:ascii="Times New Roman" w:hAnsi="Times New Roman"/>
          <w:sz w:val="24"/>
          <w:szCs w:val="24"/>
        </w:rPr>
        <w:t>На основу члана 18 став 1, 19 став 1, 21 став 1, 22 став 1, 26 став 1 и 2 и 27 став 10 Закона о јавној својини (</w:t>
      </w:r>
      <w:r w:rsidRPr="00D668D5">
        <w:rPr>
          <w:rFonts w:ascii="Times New Roman" w:hAnsi="Times New Roman"/>
          <w:sz w:val="24"/>
          <w:szCs w:val="24"/>
        </w:rPr>
        <w:t>„Сл.гласник РС“</w:t>
      </w:r>
      <w:r>
        <w:rPr>
          <w:rFonts w:ascii="Times New Roman" w:hAnsi="Times New Roman"/>
          <w:sz w:val="24"/>
          <w:szCs w:val="24"/>
        </w:rPr>
        <w:t xml:space="preserve"> бр. </w:t>
      </w:r>
      <w:r w:rsidRPr="00D668D5">
        <w:rPr>
          <w:rFonts w:ascii="Times New Roman" w:hAnsi="Times New Roman"/>
          <w:sz w:val="24"/>
          <w:szCs w:val="24"/>
        </w:rPr>
        <w:t>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w:t>
      </w:r>
      <w:r>
        <w:rPr>
          <w:rFonts w:ascii="Times New Roman" w:hAnsi="Times New Roman"/>
          <w:sz w:val="24"/>
          <w:szCs w:val="24"/>
        </w:rPr>
        <w:t xml:space="preserve"> </w:t>
      </w:r>
      <w:r w:rsidRPr="00D668D5">
        <w:rPr>
          <w:rFonts w:ascii="Times New Roman" w:hAnsi="Times New Roman"/>
          <w:sz w:val="24"/>
          <w:szCs w:val="24"/>
        </w:rPr>
        <w:t>-</w:t>
      </w:r>
      <w:r>
        <w:rPr>
          <w:rFonts w:ascii="Times New Roman" w:hAnsi="Times New Roman"/>
          <w:sz w:val="24"/>
          <w:szCs w:val="24"/>
        </w:rPr>
        <w:t xml:space="preserve"> др закон,</w:t>
      </w:r>
      <w:r w:rsidRPr="00D668D5">
        <w:rPr>
          <w:rFonts w:ascii="Times New Roman" w:hAnsi="Times New Roman"/>
          <w:sz w:val="24"/>
          <w:szCs w:val="24"/>
        </w:rPr>
        <w:t xml:space="preserve">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rPr>
        <w:t xml:space="preserve"> и 153/2020) и члана 40 став 1 тачка 38 Статута града Прокупља („Службени л</w:t>
      </w:r>
      <w:r w:rsidRPr="00D668D5">
        <w:rPr>
          <w:rFonts w:ascii="Times New Roman" w:hAnsi="Times New Roman"/>
          <w:sz w:val="24"/>
          <w:szCs w:val="24"/>
        </w:rPr>
        <w:t>ист</w:t>
      </w:r>
      <w:r>
        <w:rPr>
          <w:rFonts w:ascii="Times New Roman" w:hAnsi="Times New Roman"/>
          <w:sz w:val="24"/>
          <w:szCs w:val="24"/>
        </w:rPr>
        <w:t xml:space="preserve"> </w:t>
      </w:r>
      <w:r w:rsidRPr="00D668D5">
        <w:rPr>
          <w:rFonts w:ascii="Times New Roman" w:hAnsi="Times New Roman"/>
          <w:sz w:val="24"/>
          <w:szCs w:val="24"/>
        </w:rPr>
        <w:t>Општине</w:t>
      </w:r>
      <w:r>
        <w:rPr>
          <w:rFonts w:ascii="Times New Roman" w:hAnsi="Times New Roman"/>
          <w:sz w:val="24"/>
          <w:szCs w:val="24"/>
        </w:rPr>
        <w:t xml:space="preserve"> Прокупље“</w:t>
      </w:r>
      <w:r w:rsidRPr="00D668D5">
        <w:rPr>
          <w:rFonts w:ascii="Times New Roman" w:hAnsi="Times New Roman"/>
          <w:sz w:val="24"/>
          <w:szCs w:val="24"/>
        </w:rPr>
        <w:t xml:space="preserve"> бр.</w:t>
      </w:r>
      <w:r>
        <w:rPr>
          <w:rFonts w:ascii="Times New Roman" w:hAnsi="Times New Roman"/>
          <w:sz w:val="24"/>
          <w:szCs w:val="24"/>
        </w:rPr>
        <w:t xml:space="preserve"> </w:t>
      </w:r>
      <w:r w:rsidRPr="00D668D5">
        <w:rPr>
          <w:rFonts w:ascii="Times New Roman" w:hAnsi="Times New Roman"/>
          <w:sz w:val="24"/>
          <w:szCs w:val="24"/>
        </w:rPr>
        <w:t>15/2018)</w:t>
      </w:r>
      <w:r>
        <w:rPr>
          <w:rFonts w:ascii="Times New Roman" w:hAnsi="Times New Roman"/>
          <w:sz w:val="24"/>
          <w:szCs w:val="24"/>
        </w:rPr>
        <w:t xml:space="preserve">, Скупштина Града Прокупља на седници одржаној дана </w:t>
      </w:r>
      <w:r>
        <w:rPr>
          <w:rFonts w:ascii="Times New Roman" w:hAnsi="Times New Roman"/>
          <w:sz w:val="24"/>
          <w:szCs w:val="24"/>
          <w:lang w:val="sr-Cyrl-RS"/>
        </w:rPr>
        <w:t xml:space="preserve"> 13.06.</w:t>
      </w:r>
      <w:r>
        <w:rPr>
          <w:rFonts w:ascii="Times New Roman" w:hAnsi="Times New Roman"/>
          <w:sz w:val="24"/>
          <w:szCs w:val="24"/>
        </w:rPr>
        <w:t>2022. године, дон</w:t>
      </w:r>
      <w:r>
        <w:rPr>
          <w:rFonts w:ascii="Times New Roman" w:hAnsi="Times New Roman"/>
          <w:sz w:val="24"/>
          <w:szCs w:val="24"/>
          <w:lang w:val="sr-Cyrl-RS"/>
        </w:rPr>
        <w:t>ела је:</w:t>
      </w:r>
    </w:p>
    <w:p w:rsidR="00A5780A" w:rsidRDefault="00A5780A" w:rsidP="00A5780A">
      <w:pPr>
        <w:pStyle w:val="aa"/>
        <w:rPr>
          <w:rFonts w:ascii="Times New Roman" w:hAnsi="Times New Roman"/>
          <w:sz w:val="24"/>
          <w:szCs w:val="24"/>
        </w:rPr>
      </w:pPr>
    </w:p>
    <w:p w:rsidR="00A5780A" w:rsidRPr="005A6790" w:rsidRDefault="00A5780A" w:rsidP="00A5780A">
      <w:pPr>
        <w:pStyle w:val="aa"/>
        <w:rPr>
          <w:rFonts w:ascii="Times New Roman" w:hAnsi="Times New Roman"/>
          <w:sz w:val="24"/>
          <w:szCs w:val="24"/>
        </w:rPr>
      </w:pPr>
    </w:p>
    <w:p w:rsidR="00A5780A" w:rsidRDefault="00A5780A" w:rsidP="00A5780A">
      <w:pPr>
        <w:pStyle w:val="aa"/>
        <w:jc w:val="center"/>
        <w:rPr>
          <w:rFonts w:ascii="Times New Roman" w:hAnsi="Times New Roman"/>
          <w:b/>
          <w:sz w:val="24"/>
          <w:szCs w:val="24"/>
        </w:rPr>
      </w:pPr>
      <w:r>
        <w:rPr>
          <w:rFonts w:ascii="Times New Roman" w:hAnsi="Times New Roman"/>
          <w:b/>
          <w:sz w:val="24"/>
          <w:szCs w:val="24"/>
        </w:rPr>
        <w:t>О Д Л У К У</w:t>
      </w:r>
    </w:p>
    <w:p w:rsidR="00A5780A" w:rsidRDefault="00A5780A" w:rsidP="00A5780A">
      <w:pPr>
        <w:pStyle w:val="aa"/>
        <w:jc w:val="center"/>
        <w:rPr>
          <w:rFonts w:ascii="Times New Roman" w:hAnsi="Times New Roman"/>
          <w:b/>
          <w:sz w:val="24"/>
          <w:szCs w:val="24"/>
        </w:rPr>
      </w:pPr>
      <w:r>
        <w:rPr>
          <w:rFonts w:ascii="Times New Roman" w:hAnsi="Times New Roman"/>
          <w:b/>
          <w:sz w:val="24"/>
          <w:szCs w:val="24"/>
        </w:rPr>
        <w:t>О ДАВАЊУ НА КОРИШЋЕЊЕ НЕПОКРЕТНОСТИ У ЈАВНОЈ СВОЈИНИ ГРАДА ПРОКУПЉА</w:t>
      </w:r>
    </w:p>
    <w:p w:rsidR="00A5780A" w:rsidRPr="00CE304F" w:rsidRDefault="00A5780A" w:rsidP="00A5780A">
      <w:pPr>
        <w:pStyle w:val="aa"/>
        <w:rPr>
          <w:rFonts w:ascii="Times New Roman" w:hAnsi="Times New Roman"/>
          <w:b/>
          <w:sz w:val="24"/>
          <w:szCs w:val="24"/>
        </w:rPr>
      </w:pPr>
    </w:p>
    <w:p w:rsidR="00A5780A" w:rsidRDefault="00A5780A" w:rsidP="00A5780A">
      <w:pPr>
        <w:pStyle w:val="aa"/>
        <w:jc w:val="both"/>
        <w:rPr>
          <w:rFonts w:ascii="Times New Roman" w:hAnsi="Times New Roman"/>
          <w:b/>
          <w:sz w:val="24"/>
          <w:szCs w:val="24"/>
        </w:rPr>
      </w:pPr>
    </w:p>
    <w:p w:rsidR="00A5780A" w:rsidRDefault="00A5780A" w:rsidP="00A5780A">
      <w:pPr>
        <w:pStyle w:val="aa"/>
        <w:jc w:val="both"/>
        <w:rPr>
          <w:rFonts w:ascii="Times New Roman" w:hAnsi="Times New Roman"/>
          <w:sz w:val="24"/>
          <w:szCs w:val="24"/>
        </w:rPr>
      </w:pPr>
      <w:r>
        <w:rPr>
          <w:rFonts w:ascii="Times New Roman" w:hAnsi="Times New Roman"/>
          <w:b/>
          <w:sz w:val="24"/>
          <w:szCs w:val="24"/>
        </w:rPr>
        <w:tab/>
        <w:t xml:space="preserve">I ДАЈЕ СЕ НА КОРИШЋЕЊЕ </w:t>
      </w:r>
      <w:r w:rsidRPr="005C27DE">
        <w:rPr>
          <w:rFonts w:ascii="Times New Roman" w:hAnsi="Times New Roman"/>
          <w:sz w:val="24"/>
          <w:szCs w:val="24"/>
        </w:rPr>
        <w:t>без</w:t>
      </w:r>
      <w:r>
        <w:rPr>
          <w:rFonts w:ascii="Times New Roman" w:hAnsi="Times New Roman"/>
          <w:sz w:val="24"/>
          <w:szCs w:val="24"/>
        </w:rPr>
        <w:t xml:space="preserve"> </w:t>
      </w:r>
      <w:r w:rsidRPr="005C27DE">
        <w:rPr>
          <w:rFonts w:ascii="Times New Roman" w:hAnsi="Times New Roman"/>
          <w:sz w:val="24"/>
          <w:szCs w:val="24"/>
        </w:rPr>
        <w:t xml:space="preserve">накнаде, </w:t>
      </w:r>
      <w:r>
        <w:rPr>
          <w:rFonts w:ascii="Times New Roman" w:hAnsi="Times New Roman"/>
          <w:sz w:val="24"/>
          <w:szCs w:val="24"/>
        </w:rPr>
        <w:t>Јавном комуналном предузећу „Градски водовод“ Прокупље:</w:t>
      </w:r>
    </w:p>
    <w:p w:rsidR="00A5780A" w:rsidRPr="009B5F61" w:rsidRDefault="00A5780A" w:rsidP="00A52C37">
      <w:pPr>
        <w:pStyle w:val="aa"/>
        <w:numPr>
          <w:ilvl w:val="0"/>
          <w:numId w:val="21"/>
        </w:numPr>
        <w:jc w:val="both"/>
        <w:rPr>
          <w:rFonts w:ascii="Times New Roman" w:hAnsi="Times New Roman"/>
          <w:sz w:val="24"/>
          <w:szCs w:val="24"/>
        </w:rPr>
      </w:pPr>
      <w:r>
        <w:rPr>
          <w:rFonts w:ascii="Times New Roman" w:hAnsi="Times New Roman"/>
          <w:sz w:val="24"/>
          <w:szCs w:val="24"/>
        </w:rPr>
        <w:t>непокретност уписана у лист непокретности бр. 4401 КО Прокупље – град, као кат. пар. бр. 5612, укупне површине 11048 м</w:t>
      </w:r>
      <w:r>
        <w:rPr>
          <w:rFonts w:ascii="Times New Roman" w:hAnsi="Times New Roman"/>
          <w:sz w:val="24"/>
          <w:szCs w:val="24"/>
          <w:vertAlign w:val="superscript"/>
        </w:rPr>
        <w:t>2</w:t>
      </w:r>
      <w:r>
        <w:rPr>
          <w:rFonts w:ascii="Times New Roman" w:hAnsi="Times New Roman"/>
          <w:sz w:val="24"/>
          <w:szCs w:val="24"/>
        </w:rPr>
        <w:t>, по врсти градско грађевинско земљиште, и објекти на њој и то објекат бр. 2 у површини од 389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остале зграде, објекат бр. 5 у површини од 197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зграда металопрерађивачке индустрије, објекат бр. 8 у површини од 38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помоћна зграда, објекат бр. 9 у површини од 28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помоћна зграда, објекат бр.11 у површини од 13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трафо станица, објекат бр. 12 у површини од 12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помоћна зграда, објекат бр. 14 у површини од 1091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зграда металопрерађивачке индустрије, објекат бр. 15 у површини од 1104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зграда металопрерађивачке индустрије, објекат бр. 16 у површини од 264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остале зграде, објекат бр. 18 у површини од 19 м</w:t>
      </w:r>
      <w:r>
        <w:rPr>
          <w:rFonts w:ascii="Times New Roman" w:hAnsi="Times New Roman"/>
          <w:sz w:val="24"/>
          <w:szCs w:val="24"/>
          <w:vertAlign w:val="superscript"/>
        </w:rPr>
        <w:t>2</w:t>
      </w:r>
      <w:r>
        <w:rPr>
          <w:rFonts w:ascii="Times New Roman" w:hAnsi="Times New Roman"/>
          <w:sz w:val="24"/>
          <w:szCs w:val="24"/>
        </w:rPr>
        <w:t>, објекат бр. 19 у површини од 1034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помоћна зграда, објекат бр. 20 у површини од 6859 м</w:t>
      </w:r>
      <w:r>
        <w:rPr>
          <w:rFonts w:ascii="Times New Roman" w:hAnsi="Times New Roman"/>
          <w:sz w:val="24"/>
          <w:szCs w:val="24"/>
          <w:vertAlign w:val="superscript"/>
        </w:rPr>
        <w:t>2</w:t>
      </w:r>
      <w:r>
        <w:rPr>
          <w:rFonts w:ascii="Times New Roman" w:hAnsi="Times New Roman"/>
          <w:sz w:val="24"/>
          <w:szCs w:val="24"/>
        </w:rPr>
        <w:t>, носиоца права јавне својине Град Прокупље,</w:t>
      </w:r>
      <w:r w:rsidRPr="009B5F61">
        <w:rPr>
          <w:rFonts w:ascii="Times New Roman" w:hAnsi="Times New Roman"/>
          <w:sz w:val="24"/>
          <w:szCs w:val="24"/>
        </w:rPr>
        <w:t xml:space="preserve"> </w:t>
      </w:r>
      <w:r>
        <w:rPr>
          <w:rFonts w:ascii="Times New Roman" w:hAnsi="Times New Roman"/>
          <w:sz w:val="24"/>
          <w:szCs w:val="24"/>
        </w:rPr>
        <w:t>а у циљу обављања послова из своје делатности;</w:t>
      </w:r>
    </w:p>
    <w:p w:rsidR="00A5780A" w:rsidRPr="0012292F" w:rsidRDefault="00A5780A" w:rsidP="00A52C37">
      <w:pPr>
        <w:pStyle w:val="aa"/>
        <w:numPr>
          <w:ilvl w:val="0"/>
          <w:numId w:val="21"/>
        </w:numPr>
        <w:jc w:val="both"/>
        <w:rPr>
          <w:rFonts w:ascii="Times New Roman" w:hAnsi="Times New Roman"/>
          <w:sz w:val="24"/>
          <w:szCs w:val="24"/>
        </w:rPr>
      </w:pPr>
      <w:r>
        <w:rPr>
          <w:rFonts w:ascii="Times New Roman" w:hAnsi="Times New Roman"/>
          <w:sz w:val="24"/>
          <w:szCs w:val="24"/>
        </w:rPr>
        <w:t>непокретност уписана у лист непокретности бр. 4401 КО Прокупље – град, као кат. пар. бр. 5613/2</w:t>
      </w:r>
      <w:r w:rsidRPr="009B5F61">
        <w:rPr>
          <w:rFonts w:ascii="Times New Roman" w:hAnsi="Times New Roman"/>
          <w:sz w:val="24"/>
          <w:szCs w:val="24"/>
        </w:rPr>
        <w:t xml:space="preserve"> </w:t>
      </w:r>
      <w:r>
        <w:rPr>
          <w:rFonts w:ascii="Times New Roman" w:hAnsi="Times New Roman"/>
          <w:sz w:val="24"/>
          <w:szCs w:val="24"/>
        </w:rPr>
        <w:t>укупне површине 4630 м</w:t>
      </w:r>
      <w:r>
        <w:rPr>
          <w:rFonts w:ascii="Times New Roman" w:hAnsi="Times New Roman"/>
          <w:sz w:val="24"/>
          <w:szCs w:val="24"/>
          <w:vertAlign w:val="superscript"/>
        </w:rPr>
        <w:t>2</w:t>
      </w:r>
      <w:r>
        <w:rPr>
          <w:rFonts w:ascii="Times New Roman" w:hAnsi="Times New Roman"/>
          <w:sz w:val="24"/>
          <w:szCs w:val="24"/>
        </w:rPr>
        <w:t>, по врсти градско грађевинско земљиште, и објекти на њој и то објекат бр. 1 у површини од 596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остале зграде, објекат бр. 2 у површини од 271 м</w:t>
      </w:r>
      <w:r>
        <w:rPr>
          <w:rFonts w:ascii="Times New Roman" w:hAnsi="Times New Roman"/>
          <w:sz w:val="24"/>
          <w:szCs w:val="24"/>
          <w:vertAlign w:val="superscript"/>
        </w:rPr>
        <w:t>2</w:t>
      </w:r>
      <w:r>
        <w:rPr>
          <w:rFonts w:ascii="Times New Roman" w:hAnsi="Times New Roman"/>
          <w:sz w:val="24"/>
          <w:szCs w:val="24"/>
        </w:rPr>
        <w:t xml:space="preserve"> по начину коришћења – остале зграде – део, објекат бр. 3 у површини од 3733 м</w:t>
      </w:r>
      <w:r>
        <w:rPr>
          <w:rFonts w:ascii="Times New Roman" w:hAnsi="Times New Roman"/>
          <w:sz w:val="24"/>
          <w:szCs w:val="24"/>
          <w:vertAlign w:val="superscript"/>
        </w:rPr>
        <w:t>2</w:t>
      </w:r>
      <w:r>
        <w:rPr>
          <w:rFonts w:ascii="Times New Roman" w:hAnsi="Times New Roman"/>
          <w:sz w:val="24"/>
          <w:szCs w:val="24"/>
        </w:rPr>
        <w:t>, објекат бр. 4 у површини од 30 м</w:t>
      </w:r>
      <w:r>
        <w:rPr>
          <w:rFonts w:ascii="Times New Roman" w:hAnsi="Times New Roman"/>
          <w:sz w:val="24"/>
          <w:szCs w:val="24"/>
          <w:vertAlign w:val="superscript"/>
        </w:rPr>
        <w:t>2</w:t>
      </w:r>
      <w:r>
        <w:rPr>
          <w:rFonts w:ascii="Times New Roman" w:hAnsi="Times New Roman"/>
          <w:sz w:val="24"/>
          <w:szCs w:val="24"/>
        </w:rPr>
        <w:t>, носиоца права јавне својине Град Прокупље,</w:t>
      </w:r>
      <w:r w:rsidRPr="009B5F61">
        <w:rPr>
          <w:rFonts w:ascii="Times New Roman" w:hAnsi="Times New Roman"/>
          <w:sz w:val="24"/>
          <w:szCs w:val="24"/>
        </w:rPr>
        <w:t xml:space="preserve"> </w:t>
      </w:r>
      <w:r>
        <w:rPr>
          <w:rFonts w:ascii="Times New Roman" w:hAnsi="Times New Roman"/>
          <w:sz w:val="24"/>
          <w:szCs w:val="24"/>
        </w:rPr>
        <w:t>а у циљу обављања послова из своје делатности.</w:t>
      </w:r>
    </w:p>
    <w:p w:rsidR="00A5780A" w:rsidRPr="0072373D" w:rsidRDefault="00A5780A" w:rsidP="00A5780A">
      <w:pPr>
        <w:pStyle w:val="aa"/>
        <w:jc w:val="both"/>
        <w:rPr>
          <w:rFonts w:ascii="Times New Roman" w:hAnsi="Times New Roman"/>
          <w:sz w:val="24"/>
          <w:szCs w:val="24"/>
        </w:rPr>
      </w:pPr>
    </w:p>
    <w:p w:rsidR="00A5780A" w:rsidRPr="00CE304F" w:rsidRDefault="00A5780A" w:rsidP="00A5780A">
      <w:pPr>
        <w:pStyle w:val="aa"/>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II </w:t>
      </w:r>
      <w:r>
        <w:rPr>
          <w:rFonts w:ascii="Times New Roman" w:hAnsi="Times New Roman"/>
          <w:sz w:val="24"/>
          <w:szCs w:val="24"/>
        </w:rPr>
        <w:t>Јавно комунално предузеће „Градски водовод“ Прокупље се обавезује да непокретност описану у предходном ставу користи сходно њеној намени са пажњом доброг домаћина са правом на упис права коришћења код Републичког геодетског завода Службе за катастар непокретности Прокупље.</w:t>
      </w:r>
    </w:p>
    <w:p w:rsidR="00A5780A" w:rsidRPr="005A6790" w:rsidRDefault="00A5780A" w:rsidP="00A5780A">
      <w:pPr>
        <w:pStyle w:val="aa"/>
        <w:jc w:val="both"/>
        <w:rPr>
          <w:rFonts w:ascii="Times New Roman" w:hAnsi="Times New Roman"/>
          <w:sz w:val="24"/>
          <w:szCs w:val="24"/>
        </w:rPr>
      </w:pPr>
    </w:p>
    <w:p w:rsidR="00A5780A" w:rsidRPr="00CE304F" w:rsidRDefault="00A5780A" w:rsidP="00A5780A">
      <w:pPr>
        <w:pStyle w:val="aa"/>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III </w:t>
      </w:r>
      <w:r>
        <w:rPr>
          <w:rFonts w:ascii="Times New Roman" w:hAnsi="Times New Roman"/>
          <w:sz w:val="24"/>
          <w:szCs w:val="24"/>
        </w:rPr>
        <w:t>Јавно комунално предузеће „Градски водовод“ Прокупље има право управљања над непокретности из првог става ове Одлуке.</w:t>
      </w:r>
    </w:p>
    <w:p w:rsidR="00A5780A" w:rsidRPr="005A6790" w:rsidRDefault="00A5780A" w:rsidP="00A5780A">
      <w:pPr>
        <w:pStyle w:val="aa"/>
        <w:jc w:val="both"/>
        <w:rPr>
          <w:rFonts w:ascii="Times New Roman" w:hAnsi="Times New Roman"/>
          <w:sz w:val="24"/>
          <w:szCs w:val="24"/>
        </w:rPr>
      </w:pPr>
    </w:p>
    <w:p w:rsidR="00A5780A" w:rsidRPr="00CE304F" w:rsidRDefault="00A5780A" w:rsidP="00A5780A">
      <w:pPr>
        <w:pStyle w:val="aa"/>
        <w:jc w:val="both"/>
        <w:rPr>
          <w:rFonts w:ascii="Times New Roman" w:hAnsi="Times New Roman"/>
          <w:sz w:val="24"/>
          <w:szCs w:val="24"/>
        </w:rPr>
      </w:pPr>
      <w:r>
        <w:rPr>
          <w:rFonts w:ascii="Times New Roman" w:hAnsi="Times New Roman"/>
          <w:sz w:val="24"/>
          <w:szCs w:val="24"/>
        </w:rPr>
        <w:tab/>
      </w:r>
      <w:r w:rsidRPr="00AE47EF">
        <w:rPr>
          <w:rFonts w:ascii="Times New Roman" w:hAnsi="Times New Roman"/>
          <w:b/>
          <w:sz w:val="24"/>
          <w:szCs w:val="24"/>
        </w:rPr>
        <w:t>IV</w:t>
      </w:r>
      <w:r>
        <w:rPr>
          <w:rFonts w:ascii="Times New Roman" w:hAnsi="Times New Roman"/>
          <w:b/>
          <w:sz w:val="24"/>
          <w:szCs w:val="24"/>
        </w:rPr>
        <w:t xml:space="preserve"> </w:t>
      </w:r>
      <w:r>
        <w:rPr>
          <w:rFonts w:ascii="Times New Roman" w:hAnsi="Times New Roman"/>
          <w:sz w:val="24"/>
          <w:szCs w:val="24"/>
        </w:rPr>
        <w:t>Овлашћује се градоначелник града Прокупља да са заступником Јавног комуналног предузећа „Градски водовод“ Прокупље, закључи уговор о давању на коришћење непокретности у јавној својини града Прокупља, којим ће се ближе уредити права и обавезе обе стране.</w:t>
      </w:r>
    </w:p>
    <w:p w:rsidR="00A5780A" w:rsidRPr="005A6790" w:rsidRDefault="00A5780A" w:rsidP="00A5780A">
      <w:pPr>
        <w:pStyle w:val="aa"/>
        <w:jc w:val="both"/>
        <w:rPr>
          <w:rFonts w:ascii="Times New Roman" w:hAnsi="Times New Roman"/>
          <w:sz w:val="24"/>
          <w:szCs w:val="24"/>
        </w:rPr>
      </w:pPr>
    </w:p>
    <w:p w:rsidR="00A5780A" w:rsidRPr="00CE304F" w:rsidRDefault="00A5780A" w:rsidP="00A5780A">
      <w:pPr>
        <w:pStyle w:val="aa"/>
        <w:jc w:val="both"/>
        <w:rPr>
          <w:rFonts w:ascii="Times New Roman" w:hAnsi="Times New Roman"/>
          <w:sz w:val="24"/>
          <w:szCs w:val="24"/>
        </w:rPr>
      </w:pPr>
      <w:r>
        <w:rPr>
          <w:rFonts w:ascii="Times New Roman" w:hAnsi="Times New Roman"/>
          <w:sz w:val="24"/>
          <w:szCs w:val="24"/>
        </w:rPr>
        <w:tab/>
      </w:r>
      <w:r w:rsidRPr="00AE47EF">
        <w:rPr>
          <w:rFonts w:ascii="Times New Roman" w:hAnsi="Times New Roman"/>
          <w:b/>
          <w:sz w:val="24"/>
          <w:szCs w:val="24"/>
        </w:rPr>
        <w:t>V</w:t>
      </w:r>
      <w:r>
        <w:rPr>
          <w:rFonts w:ascii="Times New Roman" w:hAnsi="Times New Roman"/>
          <w:b/>
          <w:sz w:val="24"/>
          <w:szCs w:val="24"/>
        </w:rPr>
        <w:t xml:space="preserve"> </w:t>
      </w:r>
      <w:r>
        <w:rPr>
          <w:rFonts w:ascii="Times New Roman" w:hAnsi="Times New Roman"/>
          <w:sz w:val="24"/>
          <w:szCs w:val="24"/>
        </w:rPr>
        <w:t>Ова одлука ступа на снагу осмог дана од дана објављивања у „Службеном листу града Прокупља“.</w:t>
      </w:r>
    </w:p>
    <w:p w:rsidR="00A5780A" w:rsidRDefault="00A5780A" w:rsidP="00A5780A">
      <w:pPr>
        <w:pStyle w:val="aa"/>
        <w:rPr>
          <w:rFonts w:ascii="Times New Roman" w:hAnsi="Times New Roman"/>
          <w:sz w:val="24"/>
          <w:szCs w:val="24"/>
        </w:rPr>
      </w:pPr>
    </w:p>
    <w:p w:rsidR="00A5780A" w:rsidRPr="008747E6" w:rsidRDefault="00A5780A" w:rsidP="00A5780A">
      <w:pPr>
        <w:pStyle w:val="aa"/>
        <w:jc w:val="center"/>
        <w:rPr>
          <w:rFonts w:ascii="Times New Roman" w:hAnsi="Times New Roman"/>
          <w:b/>
          <w:sz w:val="24"/>
          <w:szCs w:val="24"/>
        </w:rPr>
      </w:pPr>
      <w:r w:rsidRPr="008747E6">
        <w:rPr>
          <w:rFonts w:ascii="Times New Roman" w:hAnsi="Times New Roman"/>
          <w:b/>
          <w:sz w:val="24"/>
          <w:szCs w:val="24"/>
        </w:rPr>
        <w:t>СКУПШТИНА ГРАДА ПРОКУПЉА</w:t>
      </w:r>
    </w:p>
    <w:p w:rsidR="00A5780A" w:rsidRDefault="00A5780A" w:rsidP="00A5780A">
      <w:pPr>
        <w:jc w:val="both"/>
        <w:rPr>
          <w:b/>
          <w:lang w:val="sr-Cyrl-CS"/>
        </w:rPr>
      </w:pPr>
    </w:p>
    <w:p w:rsidR="00A5780A" w:rsidRPr="004F4DF2" w:rsidRDefault="00A5780A" w:rsidP="00A5780A">
      <w:pPr>
        <w:jc w:val="both"/>
        <w:rPr>
          <w:b/>
        </w:rPr>
      </w:pPr>
      <w:r>
        <w:rPr>
          <w:b/>
          <w:lang w:val="sr-Cyrl-CS"/>
        </w:rPr>
        <w:t>Број: 06-59/2022-02</w:t>
      </w:r>
    </w:p>
    <w:p w:rsidR="00A5780A" w:rsidRPr="00EB7EE6" w:rsidRDefault="00A5780A" w:rsidP="00A5780A">
      <w:pPr>
        <w:jc w:val="both"/>
        <w:rPr>
          <w:b/>
        </w:rPr>
      </w:pPr>
      <w:r>
        <w:rPr>
          <w:b/>
          <w:lang w:val="sr-Cyrl-CS"/>
        </w:rPr>
        <w:t>У Прокупљу, дана 13.06.202</w:t>
      </w:r>
      <w:r>
        <w:rPr>
          <w:b/>
        </w:rPr>
        <w:t>2</w:t>
      </w:r>
      <w:r>
        <w:rPr>
          <w:b/>
          <w:lang w:val="sr-Cyrl-CS"/>
        </w:rPr>
        <w:t>. године</w:t>
      </w:r>
      <w:r w:rsidRPr="004F4DF2">
        <w:rPr>
          <w:b/>
          <w:lang w:val="sr-Cyrl-CS"/>
        </w:rPr>
        <w:t xml:space="preserve">                               </w:t>
      </w:r>
      <w:r>
        <w:rPr>
          <w:b/>
          <w:lang w:val="sr-Cyrl-CS"/>
        </w:rPr>
        <w:t xml:space="preserve">                    </w:t>
      </w:r>
    </w:p>
    <w:p w:rsidR="00A5780A" w:rsidRPr="004F4DF2" w:rsidRDefault="00A5780A" w:rsidP="00A5780A">
      <w:pPr>
        <w:jc w:val="center"/>
        <w:rPr>
          <w:b/>
          <w:lang w:val="sr-Cyrl-CS"/>
        </w:rPr>
      </w:pPr>
      <w:r>
        <w:rPr>
          <w:b/>
          <w:lang w:val="sr-Cyrl-CS"/>
        </w:rPr>
        <w:t xml:space="preserve">                                                                                    </w:t>
      </w:r>
      <w:r w:rsidR="008A2C0B">
        <w:rPr>
          <w:b/>
          <w:lang w:val="sr-Cyrl-CS"/>
        </w:rPr>
        <w:t xml:space="preserve">          </w:t>
      </w:r>
      <w:r>
        <w:rPr>
          <w:b/>
          <w:lang w:val="sr-Cyrl-CS"/>
        </w:rPr>
        <w:t xml:space="preserve"> </w:t>
      </w:r>
      <w:r w:rsidRPr="004F4DF2">
        <w:rPr>
          <w:b/>
          <w:lang w:val="sr-Cyrl-CS"/>
        </w:rPr>
        <w:t>ПРЕДСЕДНИК</w:t>
      </w:r>
    </w:p>
    <w:p w:rsidR="00A5780A" w:rsidRPr="004F4DF2" w:rsidRDefault="00A5780A" w:rsidP="00A5780A">
      <w:pPr>
        <w:jc w:val="right"/>
        <w:rPr>
          <w:b/>
          <w:lang w:val="sr-Cyrl-CS"/>
        </w:rPr>
      </w:pPr>
      <w:r w:rsidRPr="004F4DF2">
        <w:rPr>
          <w:b/>
          <w:lang w:val="sr-Cyrl-CS"/>
        </w:rPr>
        <w:t xml:space="preserve">                                                                    </w:t>
      </w:r>
      <w:r w:rsidR="008A2C0B">
        <w:rPr>
          <w:b/>
          <w:lang w:val="sr-Cyrl-CS"/>
        </w:rPr>
        <w:t xml:space="preserve">              </w:t>
      </w:r>
      <w:r w:rsidRPr="004F4DF2">
        <w:rPr>
          <w:b/>
          <w:lang w:val="sr-Cyrl-CS"/>
        </w:rPr>
        <w:t>СКУПШТИНЕ ГРАДА</w:t>
      </w:r>
      <w:r w:rsidR="008A2C0B">
        <w:rPr>
          <w:b/>
          <w:lang w:val="sr-Cyrl-CS"/>
        </w:rPr>
        <w:t xml:space="preserve"> </w:t>
      </w:r>
    </w:p>
    <w:p w:rsidR="00A5780A" w:rsidRDefault="00A5780A" w:rsidP="00A5780A">
      <w:pPr>
        <w:rPr>
          <w:b/>
          <w:lang w:val="sr-Cyrl-RS"/>
        </w:rPr>
      </w:pPr>
      <w:r w:rsidRPr="004F4DF2">
        <w:rPr>
          <w:b/>
          <w:lang w:val="sr-Cyrl-CS"/>
        </w:rPr>
        <w:t xml:space="preserve">                                                                                              </w:t>
      </w:r>
      <w:r w:rsidR="008A2C0B">
        <w:rPr>
          <w:b/>
          <w:lang w:val="sr-Cyrl-CS"/>
        </w:rPr>
        <w:t xml:space="preserve">             </w:t>
      </w:r>
      <w:r w:rsidRPr="004F4DF2">
        <w:rPr>
          <w:b/>
          <w:lang w:val="sr-Cyrl-CS"/>
        </w:rPr>
        <w:t>Дејан Лаз</w:t>
      </w:r>
      <w:r>
        <w:rPr>
          <w:b/>
        </w:rPr>
        <w:t xml:space="preserve">ић </w:t>
      </w:r>
      <w:r>
        <w:rPr>
          <w:b/>
          <w:lang w:val="sr-Cyrl-RS"/>
        </w:rPr>
        <w:t>с.р.</w:t>
      </w: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lang w:val="sr-Cyrl-RS"/>
        </w:rPr>
      </w:pPr>
    </w:p>
    <w:p w:rsidR="00392A0B" w:rsidRDefault="00392A0B" w:rsidP="00A5780A">
      <w:pPr>
        <w:rPr>
          <w:b/>
          <w:sz w:val="40"/>
          <w:szCs w:val="40"/>
          <w:lang w:val="sr-Cyrl-RS"/>
        </w:rPr>
      </w:pPr>
      <w:r>
        <w:rPr>
          <w:b/>
          <w:sz w:val="40"/>
          <w:szCs w:val="40"/>
          <w:lang w:val="sr-Cyrl-RS"/>
        </w:rPr>
        <w:t>7</w:t>
      </w:r>
    </w:p>
    <w:p w:rsidR="00D44039" w:rsidRPr="00806E52" w:rsidRDefault="00D44039" w:rsidP="00D44039">
      <w:pPr>
        <w:ind w:firstLine="708"/>
        <w:jc w:val="both"/>
        <w:rPr>
          <w:lang w:val="sr-Cyrl-RS"/>
        </w:rPr>
      </w:pPr>
      <w:r w:rsidRPr="00806E52">
        <w:rPr>
          <w:lang w:val="sr-Cyrl-RS"/>
        </w:rPr>
        <w:t xml:space="preserve">На основу члана </w:t>
      </w:r>
      <w:r w:rsidRPr="00806E52">
        <w:rPr>
          <w:lang w:val="sr-Latn-RS"/>
        </w:rPr>
        <w:t>47.</w:t>
      </w:r>
      <w:r w:rsidRPr="00806E52">
        <w:rPr>
          <w:lang w:val="sr-Cyrl-RS"/>
        </w:rPr>
        <w:t xml:space="preserve"> ст. </w:t>
      </w:r>
      <w:r w:rsidRPr="00806E52">
        <w:rPr>
          <w:lang w:val="sr-Latn-RS"/>
        </w:rPr>
        <w:t>1.</w:t>
      </w:r>
      <w:r w:rsidRPr="00806E52">
        <w:rPr>
          <w:lang w:val="sr-Cyrl-RS"/>
        </w:rPr>
        <w:t xml:space="preserve"> и 2. Закона о јавно-приватном партнерству и концесијама (,,Сл. гласник РС“ бр. 88/2011, 15/2016  и 104/2016), члана 40 ст. 1 тач. </w:t>
      </w:r>
      <w:r w:rsidRPr="00806E52">
        <w:rPr>
          <w:lang w:val="sr-Latn-RS"/>
        </w:rPr>
        <w:t>40</w:t>
      </w:r>
      <w:r w:rsidRPr="00806E52">
        <w:rPr>
          <w:lang w:val="sr-Cyrl-RS"/>
        </w:rPr>
        <w:t>. Статута Града Прокупља (,,Сл. лист Општине Прокупље“ број 15/2018) и члана 2. став 4. Одлуке о усвајању предлога концесионог акта пројекта јавно-приватног партнерства са елементима концесије за финансирање, управљање и обављање комуналних делатности везаних за паркинг места, чистоћу града, градске тржнице и градско зеленило у Граду Прокупљу („Службени лист града Прокупља“бр.</w:t>
      </w:r>
      <w:r w:rsidRPr="00806E52">
        <w:rPr>
          <w:lang w:val="sr-Latn-RS"/>
        </w:rPr>
        <w:t>37</w:t>
      </w:r>
      <w:r w:rsidRPr="00806E52">
        <w:rPr>
          <w:lang w:val="sr-Cyrl-RS"/>
        </w:rPr>
        <w:t>/202</w:t>
      </w:r>
      <w:r w:rsidRPr="00806E52">
        <w:rPr>
          <w:lang w:val="sr-Latn-RS"/>
        </w:rPr>
        <w:t>1</w:t>
      </w:r>
      <w:r w:rsidRPr="00806E52">
        <w:rPr>
          <w:lang w:val="sr-Cyrl-RS"/>
        </w:rPr>
        <w:t xml:space="preserve"> од </w:t>
      </w:r>
      <w:r w:rsidRPr="00806E52">
        <w:rPr>
          <w:lang w:val="sr-Latn-RS"/>
        </w:rPr>
        <w:t>27</w:t>
      </w:r>
      <w:r w:rsidRPr="00806E52">
        <w:rPr>
          <w:lang w:val="sr-Cyrl-RS"/>
        </w:rPr>
        <w:t>.</w:t>
      </w:r>
      <w:r w:rsidRPr="00806E52">
        <w:rPr>
          <w:lang w:val="sr-Latn-RS"/>
        </w:rPr>
        <w:t>10</w:t>
      </w:r>
      <w:r w:rsidRPr="00806E52">
        <w:rPr>
          <w:lang w:val="sr-Cyrl-RS"/>
        </w:rPr>
        <w:t>.202</w:t>
      </w:r>
      <w:r w:rsidRPr="00806E52">
        <w:rPr>
          <w:lang w:val="sr-Latn-RS"/>
        </w:rPr>
        <w:t>1</w:t>
      </w:r>
      <w:r w:rsidRPr="00806E52">
        <w:rPr>
          <w:lang w:val="sr-Cyrl-RS"/>
        </w:rPr>
        <w:t>.године, а по прибављеном Мишљењу Градског правобранилаштва града Прокупља број Р-</w:t>
      </w:r>
      <w:r w:rsidRPr="00806E52">
        <w:rPr>
          <w:lang w:val="sr-Latn-RS"/>
        </w:rPr>
        <w:t>63</w:t>
      </w:r>
      <w:r w:rsidRPr="00806E52">
        <w:rPr>
          <w:lang w:val="sr-Cyrl-RS"/>
        </w:rPr>
        <w:t>/2</w:t>
      </w:r>
      <w:r w:rsidRPr="00806E52">
        <w:rPr>
          <w:lang w:val="sr-Latn-RS"/>
        </w:rPr>
        <w:t>2</w:t>
      </w:r>
      <w:r w:rsidRPr="00806E52">
        <w:rPr>
          <w:lang w:val="sr-Cyrl-RS"/>
        </w:rPr>
        <w:t xml:space="preserve">  од </w:t>
      </w:r>
      <w:r w:rsidRPr="00806E52">
        <w:rPr>
          <w:lang w:val="sr-Latn-RS"/>
        </w:rPr>
        <w:t>03</w:t>
      </w:r>
      <w:r w:rsidRPr="00806E52">
        <w:rPr>
          <w:lang w:val="sr-Cyrl-RS"/>
        </w:rPr>
        <w:t>.</w:t>
      </w:r>
      <w:r w:rsidRPr="00806E52">
        <w:rPr>
          <w:lang w:val="sr-Latn-RS"/>
        </w:rPr>
        <w:t>06</w:t>
      </w:r>
      <w:r w:rsidRPr="00806E52">
        <w:rPr>
          <w:lang w:val="sr-Cyrl-RS"/>
        </w:rPr>
        <w:t>.202</w:t>
      </w:r>
      <w:r w:rsidRPr="00806E52">
        <w:rPr>
          <w:lang w:val="sr-Latn-RS"/>
        </w:rPr>
        <w:t>2</w:t>
      </w:r>
      <w:r w:rsidRPr="00806E52">
        <w:rPr>
          <w:lang w:val="sr-Cyrl-RS"/>
        </w:rPr>
        <w:t>. године, Скупштина града Прокупља, на седни</w:t>
      </w:r>
      <w:r>
        <w:rPr>
          <w:lang w:val="sr-Cyrl-RS"/>
        </w:rPr>
        <w:t>ци одржаној дана  13.06.2022</w:t>
      </w:r>
      <w:r w:rsidRPr="00806E52">
        <w:rPr>
          <w:lang w:val="sr-Cyrl-RS"/>
        </w:rPr>
        <w:t xml:space="preserve">.године, донела је: </w:t>
      </w:r>
    </w:p>
    <w:p w:rsidR="00D44039" w:rsidRPr="00DB168E" w:rsidRDefault="00D44039" w:rsidP="00D44039">
      <w:pPr>
        <w:jc w:val="both"/>
        <w:rPr>
          <w:color w:val="FF0000"/>
          <w:lang w:val="sr-Cyrl-RS"/>
        </w:rPr>
      </w:pPr>
    </w:p>
    <w:p w:rsidR="00D44039" w:rsidRPr="00DB168E" w:rsidRDefault="00D44039" w:rsidP="00D44039">
      <w:pPr>
        <w:jc w:val="both"/>
        <w:rPr>
          <w:color w:val="FF0000"/>
          <w:lang w:val="sr-Cyrl-RS"/>
        </w:rPr>
      </w:pPr>
    </w:p>
    <w:p w:rsidR="00D44039" w:rsidRPr="00806E52" w:rsidRDefault="00D44039" w:rsidP="00D44039">
      <w:pPr>
        <w:jc w:val="center"/>
        <w:rPr>
          <w:b/>
          <w:lang w:val="sr-Cyrl-RS"/>
        </w:rPr>
      </w:pPr>
      <w:r w:rsidRPr="00806E52">
        <w:rPr>
          <w:b/>
          <w:lang w:val="sr-Cyrl-RS"/>
        </w:rPr>
        <w:lastRenderedPageBreak/>
        <w:t>Р Е Ш Е Њ Е</w:t>
      </w:r>
    </w:p>
    <w:p w:rsidR="00D44039" w:rsidRPr="00806E52" w:rsidRDefault="00D44039" w:rsidP="00D44039">
      <w:pPr>
        <w:jc w:val="both"/>
        <w:rPr>
          <w:lang w:val="sr-Cyrl-RS"/>
        </w:rPr>
      </w:pPr>
    </w:p>
    <w:p w:rsidR="00D44039" w:rsidRPr="00806E52" w:rsidRDefault="00D44039" w:rsidP="00D44039">
      <w:pPr>
        <w:jc w:val="center"/>
        <w:rPr>
          <w:b/>
          <w:lang w:val="sr-Cyrl-RS"/>
        </w:rPr>
      </w:pPr>
      <w:r w:rsidRPr="00806E52">
        <w:rPr>
          <w:b/>
          <w:lang w:val="sr-Cyrl-RS"/>
        </w:rPr>
        <w:t>Члан 1.</w:t>
      </w:r>
    </w:p>
    <w:p w:rsidR="00D44039" w:rsidRPr="00DB168E" w:rsidRDefault="00D44039" w:rsidP="00D44039">
      <w:pPr>
        <w:jc w:val="center"/>
        <w:rPr>
          <w:b/>
          <w:color w:val="FF0000"/>
          <w:lang w:val="sr-Cyrl-RS"/>
        </w:rPr>
      </w:pPr>
    </w:p>
    <w:p w:rsidR="00D44039" w:rsidRPr="00806E52" w:rsidRDefault="00D44039" w:rsidP="00D44039">
      <w:pPr>
        <w:jc w:val="both"/>
        <w:rPr>
          <w:lang w:val="sr-Cyrl-RS"/>
        </w:rPr>
      </w:pPr>
      <w:r w:rsidRPr="00DB168E">
        <w:rPr>
          <w:color w:val="FF0000"/>
          <w:lang w:val="sr-Cyrl-RS"/>
        </w:rPr>
        <w:tab/>
      </w:r>
      <w:r w:rsidRPr="00806E52">
        <w:rPr>
          <w:lang w:val="sr-Cyrl-RS"/>
        </w:rPr>
        <w:t>ДАЈЕ СЕ САГЛАСНОСТ</w:t>
      </w:r>
      <w:r w:rsidRPr="00806E52">
        <w:rPr>
          <w:b/>
          <w:lang w:val="sr-Cyrl-RS"/>
        </w:rPr>
        <w:t xml:space="preserve"> </w:t>
      </w:r>
      <w:r>
        <w:rPr>
          <w:lang w:val="sr-Cyrl-RS"/>
        </w:rPr>
        <w:t xml:space="preserve">на нацрт Јавног уговора </w:t>
      </w:r>
      <w:r w:rsidRPr="00806E52">
        <w:rPr>
          <w:lang w:val="sr-Cyrl-RS"/>
        </w:rPr>
        <w:t>јавно-приватног партнерства са елементима концесије за финансирање, управљање и обављање комуналних делатности везаних за паркинг места, чистоћу града, градске тржнице и градско зеленило у Граду Прокупљу</w:t>
      </w:r>
      <w:r w:rsidRPr="00806E52">
        <w:rPr>
          <w:lang w:val="sr-Latn-RS"/>
        </w:rPr>
        <w:t xml:space="preserve"> </w:t>
      </w:r>
      <w:r w:rsidRPr="00806E52">
        <w:rPr>
          <w:lang w:val="sr-Cyrl-RS"/>
        </w:rPr>
        <w:t>на који је Градско правобранилаштво града Прокупља дало позитивно мишљење број Р-</w:t>
      </w:r>
      <w:r w:rsidRPr="00806E52">
        <w:rPr>
          <w:lang w:val="sr-Latn-RS"/>
        </w:rPr>
        <w:t>63</w:t>
      </w:r>
      <w:r w:rsidRPr="00806E52">
        <w:rPr>
          <w:lang w:val="sr-Cyrl-RS"/>
        </w:rPr>
        <w:t>/2</w:t>
      </w:r>
      <w:r w:rsidRPr="00806E52">
        <w:rPr>
          <w:lang w:val="sr-Latn-RS"/>
        </w:rPr>
        <w:t>2</w:t>
      </w:r>
      <w:r w:rsidRPr="00806E52">
        <w:rPr>
          <w:lang w:val="sr-Cyrl-RS"/>
        </w:rPr>
        <w:t xml:space="preserve">  од </w:t>
      </w:r>
      <w:r w:rsidRPr="00806E52">
        <w:rPr>
          <w:lang w:val="sr-Latn-RS"/>
        </w:rPr>
        <w:t>03</w:t>
      </w:r>
      <w:r w:rsidRPr="00806E52">
        <w:rPr>
          <w:lang w:val="sr-Cyrl-RS"/>
        </w:rPr>
        <w:t>.</w:t>
      </w:r>
      <w:r w:rsidRPr="00806E52">
        <w:rPr>
          <w:lang w:val="sr-Latn-RS"/>
        </w:rPr>
        <w:t>06</w:t>
      </w:r>
      <w:r w:rsidRPr="00806E52">
        <w:rPr>
          <w:lang w:val="sr-Cyrl-RS"/>
        </w:rPr>
        <w:t>.202</w:t>
      </w:r>
      <w:r w:rsidRPr="00806E52">
        <w:rPr>
          <w:lang w:val="sr-Latn-RS"/>
        </w:rPr>
        <w:t>2</w:t>
      </w:r>
      <w:r w:rsidRPr="00806E52">
        <w:rPr>
          <w:lang w:val="sr-Cyrl-RS"/>
        </w:rPr>
        <w:t>. године и који је дат у тексту материјала</w:t>
      </w:r>
      <w:r>
        <w:rPr>
          <w:lang w:val="sr-Latn-RS"/>
        </w:rPr>
        <w:t xml:space="preserve">, с тим да се у нацрту јавног уговора брише тачка 4. </w:t>
      </w:r>
      <w:r>
        <w:rPr>
          <w:lang w:val="sr-Cyrl-RS"/>
        </w:rPr>
        <w:t>с</w:t>
      </w:r>
      <w:r>
        <w:rPr>
          <w:lang w:val="sr-Latn-RS"/>
        </w:rPr>
        <w:t xml:space="preserve">а </w:t>
      </w:r>
      <w:r>
        <w:rPr>
          <w:lang w:val="sr-Cyrl-RS"/>
        </w:rPr>
        <w:t>свим њеним подтачкама при чему се задржава редослед осталих тачака и подтачака уговора.</w:t>
      </w:r>
    </w:p>
    <w:p w:rsidR="00D44039" w:rsidRPr="00DB168E" w:rsidRDefault="00D44039" w:rsidP="00D44039">
      <w:pPr>
        <w:jc w:val="both"/>
        <w:rPr>
          <w:color w:val="FF0000"/>
          <w:lang w:val="sr-Cyrl-RS"/>
        </w:rPr>
      </w:pPr>
    </w:p>
    <w:p w:rsidR="00D44039" w:rsidRPr="00806E52" w:rsidRDefault="00D44039" w:rsidP="00D44039">
      <w:pPr>
        <w:jc w:val="center"/>
        <w:rPr>
          <w:b/>
          <w:lang w:val="sr-Cyrl-RS"/>
        </w:rPr>
      </w:pPr>
      <w:r w:rsidRPr="00806E52">
        <w:rPr>
          <w:b/>
          <w:lang w:val="sr-Cyrl-RS"/>
        </w:rPr>
        <w:t>Члан 2.</w:t>
      </w:r>
    </w:p>
    <w:p w:rsidR="00D44039" w:rsidRPr="00806E52" w:rsidRDefault="00D44039" w:rsidP="00D44039">
      <w:pPr>
        <w:jc w:val="center"/>
        <w:rPr>
          <w:b/>
          <w:lang w:val="sr-Cyrl-RS"/>
        </w:rPr>
      </w:pPr>
    </w:p>
    <w:p w:rsidR="00D44039" w:rsidRPr="00806E52" w:rsidRDefault="00D44039" w:rsidP="00D44039">
      <w:pPr>
        <w:jc w:val="both"/>
        <w:rPr>
          <w:lang w:val="sr-Cyrl-RS"/>
        </w:rPr>
      </w:pPr>
      <w:r w:rsidRPr="00806E52">
        <w:rPr>
          <w:lang w:val="sr-Cyrl-RS"/>
        </w:rPr>
        <w:tab/>
        <w:t>ОВЛАШЋУЈЕ СЕ градоначелник града Прокупља да, у име Града Прокупља, потпише Јавни уговор из члана 1. овог Решења.</w:t>
      </w:r>
    </w:p>
    <w:p w:rsidR="00D44039" w:rsidRPr="00806E52" w:rsidRDefault="00D44039" w:rsidP="00D44039">
      <w:pPr>
        <w:jc w:val="both"/>
        <w:rPr>
          <w:lang w:val="sr-Cyrl-RS"/>
        </w:rPr>
      </w:pPr>
      <w:r w:rsidRPr="00806E52">
        <w:rPr>
          <w:lang w:val="sr-Cyrl-RS"/>
        </w:rPr>
        <w:t xml:space="preserve"> </w:t>
      </w:r>
    </w:p>
    <w:p w:rsidR="00D44039" w:rsidRPr="00806E52" w:rsidRDefault="00D44039" w:rsidP="00D44039">
      <w:pPr>
        <w:jc w:val="center"/>
        <w:rPr>
          <w:b/>
          <w:lang w:val="sr-Cyrl-RS"/>
        </w:rPr>
      </w:pPr>
      <w:r w:rsidRPr="00806E52">
        <w:rPr>
          <w:b/>
          <w:lang w:val="sr-Cyrl-RS"/>
        </w:rPr>
        <w:t>Члан 3.</w:t>
      </w:r>
    </w:p>
    <w:p w:rsidR="00D44039" w:rsidRPr="00806E52" w:rsidRDefault="00D44039" w:rsidP="00D44039">
      <w:pPr>
        <w:jc w:val="center"/>
        <w:rPr>
          <w:b/>
          <w:lang w:val="sr-Cyrl-RS"/>
        </w:rPr>
      </w:pPr>
    </w:p>
    <w:p w:rsidR="00D44039" w:rsidRPr="00806E52" w:rsidRDefault="00D44039" w:rsidP="00D44039">
      <w:pPr>
        <w:jc w:val="both"/>
        <w:rPr>
          <w:lang w:val="sr-Cyrl-RS"/>
        </w:rPr>
      </w:pPr>
      <w:r w:rsidRPr="00806E52">
        <w:rPr>
          <w:lang w:val="sr-Cyrl-RS"/>
        </w:rPr>
        <w:tab/>
        <w:t>Решење ступа на снагу даном доношења и објавиће се у ,,Службеном листу града Прокупља“.</w:t>
      </w:r>
    </w:p>
    <w:p w:rsidR="00D44039" w:rsidRPr="00806E52" w:rsidRDefault="00D44039" w:rsidP="00D44039">
      <w:pPr>
        <w:jc w:val="both"/>
        <w:rPr>
          <w:lang w:val="sr-Cyrl-RS"/>
        </w:rPr>
      </w:pPr>
    </w:p>
    <w:p w:rsidR="00D44039" w:rsidRPr="00806E52" w:rsidRDefault="00D44039" w:rsidP="00D44039">
      <w:pPr>
        <w:jc w:val="both"/>
        <w:rPr>
          <w:lang w:val="sr-Cyrl-RS"/>
        </w:rPr>
      </w:pPr>
    </w:p>
    <w:p w:rsidR="00D44039" w:rsidRPr="00806E52" w:rsidRDefault="00D44039" w:rsidP="00D44039">
      <w:pPr>
        <w:jc w:val="both"/>
        <w:rPr>
          <w:lang w:val="sr-Cyrl-RS"/>
        </w:rPr>
      </w:pPr>
    </w:p>
    <w:p w:rsidR="00D44039" w:rsidRPr="00806E52" w:rsidRDefault="00D44039" w:rsidP="00D44039">
      <w:pPr>
        <w:jc w:val="both"/>
        <w:rPr>
          <w:lang w:val="sr-Cyrl-RS"/>
        </w:rPr>
      </w:pPr>
      <w:r w:rsidRPr="00806E52">
        <w:rPr>
          <w:lang w:val="sr-Cyrl-RS"/>
        </w:rPr>
        <w:tab/>
        <w:t xml:space="preserve">Број: </w:t>
      </w:r>
      <w:r>
        <w:rPr>
          <w:lang w:val="sr-Cyrl-RS"/>
        </w:rPr>
        <w:t>06-59/2022-02</w:t>
      </w:r>
    </w:p>
    <w:p w:rsidR="00D44039" w:rsidRPr="00806E52" w:rsidRDefault="00D44039" w:rsidP="00D44039">
      <w:pPr>
        <w:jc w:val="both"/>
        <w:rPr>
          <w:lang w:val="sr-Cyrl-RS"/>
        </w:rPr>
      </w:pPr>
      <w:r>
        <w:rPr>
          <w:lang w:val="sr-Cyrl-RS"/>
        </w:rPr>
        <w:tab/>
        <w:t>У Прокупљу, 13.06.2022.</w:t>
      </w:r>
      <w:r w:rsidRPr="00806E52">
        <w:rPr>
          <w:lang w:val="sr-Cyrl-RS"/>
        </w:rPr>
        <w:t>године</w:t>
      </w:r>
    </w:p>
    <w:p w:rsidR="00D44039" w:rsidRPr="00806E52" w:rsidRDefault="00D44039" w:rsidP="00D44039">
      <w:pPr>
        <w:jc w:val="both"/>
        <w:rPr>
          <w:lang w:val="sr-Cyrl-RS"/>
        </w:rPr>
      </w:pPr>
      <w:r w:rsidRPr="00806E52">
        <w:rPr>
          <w:lang w:val="sr-Cyrl-RS"/>
        </w:rPr>
        <w:tab/>
        <w:t xml:space="preserve">СКУПШТИНА ГРАДА ПРОКУПЉА </w:t>
      </w:r>
    </w:p>
    <w:p w:rsidR="00D44039" w:rsidRPr="00806E52" w:rsidRDefault="00D44039" w:rsidP="00D44039">
      <w:pPr>
        <w:jc w:val="center"/>
        <w:rPr>
          <w:lang w:val="sr-Cyrl-RS"/>
        </w:rPr>
      </w:pPr>
      <w:r w:rsidRPr="00806E52">
        <w:rPr>
          <w:lang w:val="sr-Cyrl-RS"/>
        </w:rPr>
        <w:t xml:space="preserve">                                                                   </w:t>
      </w:r>
      <w:r w:rsidR="00F45D80">
        <w:rPr>
          <w:lang w:val="sr-Cyrl-RS"/>
        </w:rPr>
        <w:t xml:space="preserve">                          </w:t>
      </w:r>
      <w:r w:rsidRPr="00806E52">
        <w:rPr>
          <w:lang w:val="sr-Cyrl-RS"/>
        </w:rPr>
        <w:t>П Р Е Д С Е Д Н И К</w:t>
      </w:r>
    </w:p>
    <w:p w:rsidR="00D44039" w:rsidRPr="00806E52" w:rsidRDefault="00D44039" w:rsidP="00D44039">
      <w:pPr>
        <w:jc w:val="both"/>
        <w:rPr>
          <w:lang w:val="sr-Cyrl-RS"/>
        </w:rPr>
      </w:pPr>
      <w:r w:rsidRPr="00806E52">
        <w:rPr>
          <w:lang w:val="sr-Cyrl-RS"/>
        </w:rPr>
        <w:t xml:space="preserve">                                                                                СКУПШТИНЕ ГРАДА ПРОКУПЉА</w:t>
      </w:r>
    </w:p>
    <w:p w:rsidR="00D44039" w:rsidRPr="00806E52" w:rsidRDefault="00D44039" w:rsidP="00D44039">
      <w:pPr>
        <w:rPr>
          <w:lang w:val="sr-Cyrl-RS"/>
        </w:rPr>
      </w:pPr>
      <w:r w:rsidRPr="00806E52">
        <w:rPr>
          <w:lang w:val="sr-Cyrl-RS"/>
        </w:rPr>
        <w:t xml:space="preserve">                                                                                </w:t>
      </w:r>
      <w:r>
        <w:rPr>
          <w:lang w:val="sr-Cyrl-RS"/>
        </w:rPr>
        <w:t xml:space="preserve">                         Дејан Лазић с.р.</w:t>
      </w:r>
    </w:p>
    <w:p w:rsidR="00D44039" w:rsidRPr="00806E52" w:rsidRDefault="00D44039" w:rsidP="00D44039">
      <w:pPr>
        <w:rPr>
          <w:lang w:val="sr-Cyrl-RS"/>
        </w:rPr>
      </w:pPr>
    </w:p>
    <w:p w:rsidR="00D44039" w:rsidRPr="00DB168E" w:rsidRDefault="00D44039" w:rsidP="00D44039">
      <w:pPr>
        <w:rPr>
          <w:color w:val="FF0000"/>
          <w:lang w:val="sr-Cyrl-RS"/>
        </w:rPr>
      </w:pPr>
    </w:p>
    <w:p w:rsidR="00D44039" w:rsidRPr="00DB168E" w:rsidRDefault="00D44039" w:rsidP="00D44039">
      <w:pPr>
        <w:rPr>
          <w:color w:val="FF0000"/>
          <w:lang w:val="sr-Cyrl-RS"/>
        </w:rPr>
      </w:pPr>
    </w:p>
    <w:p w:rsidR="00D44039" w:rsidRPr="00DB168E" w:rsidRDefault="00D44039" w:rsidP="00D44039">
      <w:pPr>
        <w:rPr>
          <w:color w:val="FF0000"/>
          <w:lang w:val="sr-Cyrl-RS"/>
        </w:rPr>
      </w:pPr>
    </w:p>
    <w:p w:rsidR="00D44039" w:rsidRPr="00DB168E" w:rsidRDefault="00D44039" w:rsidP="00D44039">
      <w:pPr>
        <w:rPr>
          <w:color w:val="FF0000"/>
          <w:lang w:val="sr-Cyrl-RS"/>
        </w:rPr>
      </w:pPr>
    </w:p>
    <w:p w:rsidR="00D44039" w:rsidRPr="00DB168E" w:rsidRDefault="00D44039" w:rsidP="00D44039">
      <w:pPr>
        <w:rPr>
          <w:color w:val="FF0000"/>
          <w:lang w:val="sr-Cyrl-RS"/>
        </w:rPr>
      </w:pPr>
    </w:p>
    <w:p w:rsidR="00D44039" w:rsidRPr="00DB168E" w:rsidRDefault="00D44039" w:rsidP="00D44039">
      <w:pPr>
        <w:rPr>
          <w:color w:val="FF0000"/>
          <w:lang w:val="sr-Cyrl-RS"/>
        </w:rPr>
      </w:pPr>
    </w:p>
    <w:p w:rsidR="00392A0B" w:rsidRDefault="00101BEA" w:rsidP="00A5780A">
      <w:pPr>
        <w:rPr>
          <w:b/>
          <w:sz w:val="40"/>
          <w:szCs w:val="40"/>
          <w:lang w:val="sr-Cyrl-RS"/>
        </w:rPr>
      </w:pPr>
      <w:r>
        <w:rPr>
          <w:b/>
          <w:sz w:val="40"/>
          <w:szCs w:val="40"/>
          <w:lang w:val="sr-Cyrl-RS"/>
        </w:rPr>
        <w:t>8</w:t>
      </w:r>
    </w:p>
    <w:p w:rsidR="00A91517" w:rsidRPr="0004709E" w:rsidRDefault="00A91517" w:rsidP="00A91517">
      <w:pPr>
        <w:ind w:firstLine="708"/>
        <w:jc w:val="both"/>
        <w:rPr>
          <w:lang w:eastAsia="zh-CN"/>
        </w:rPr>
      </w:pPr>
      <w:r w:rsidRPr="005B2831">
        <w:rPr>
          <w:lang w:eastAsia="zh-CN"/>
        </w:rPr>
        <w:t>На основу члана 2 и члана 51 Закона о правобранилаштву (,,Сл. гласник РС,, број 55/2014), члана 32 став 1 тачка 6 а у вези члана 66 став 3 Закона о локалној самоуправи (,,Сл. гласник РС,, број 129/2007, 83/201</w:t>
      </w:r>
      <w:r>
        <w:rPr>
          <w:lang w:eastAsia="zh-CN"/>
        </w:rPr>
        <w:t xml:space="preserve">4 - др. закон, 101/2016 - др.закон, </w:t>
      </w:r>
      <w:r w:rsidRPr="005B2831">
        <w:rPr>
          <w:lang w:eastAsia="zh-CN"/>
        </w:rPr>
        <w:t xml:space="preserve"> 47/2018</w:t>
      </w:r>
      <w:r>
        <w:rPr>
          <w:lang w:eastAsia="zh-CN"/>
        </w:rPr>
        <w:t xml:space="preserve"> и 111/2021 – др.закон</w:t>
      </w:r>
      <w:r w:rsidRPr="005B2831">
        <w:rPr>
          <w:lang w:eastAsia="zh-CN"/>
        </w:rPr>
        <w:t>) и члана 86 Статута Града Прокупља (,,Сл</w:t>
      </w:r>
      <w:r>
        <w:rPr>
          <w:lang w:eastAsia="zh-CN"/>
        </w:rPr>
        <w:t xml:space="preserve">ужбени </w:t>
      </w:r>
      <w:r w:rsidRPr="005B2831">
        <w:rPr>
          <w:lang w:eastAsia="zh-CN"/>
        </w:rPr>
        <w:t>лист Општине Прокупље</w:t>
      </w:r>
      <w:r>
        <w:rPr>
          <w:lang w:eastAsia="zh-CN"/>
        </w:rPr>
        <w:t xml:space="preserve">„ </w:t>
      </w:r>
      <w:r w:rsidRPr="005B2831">
        <w:rPr>
          <w:lang w:eastAsia="zh-CN"/>
        </w:rPr>
        <w:t>број 15/2018), Скупштина Града Прокупља, на с</w:t>
      </w:r>
      <w:r>
        <w:rPr>
          <w:lang w:eastAsia="zh-CN"/>
        </w:rPr>
        <w:t>едници одржаној дана  13.06.2022.године, донела је</w:t>
      </w:r>
    </w:p>
    <w:p w:rsidR="00A91517" w:rsidRDefault="00A91517" w:rsidP="00A91517">
      <w:pPr>
        <w:jc w:val="both"/>
        <w:rPr>
          <w:lang w:eastAsia="zh-CN"/>
        </w:rPr>
      </w:pPr>
    </w:p>
    <w:p w:rsidR="00A91517" w:rsidRPr="005B2831" w:rsidRDefault="00A91517" w:rsidP="00A91517">
      <w:pPr>
        <w:jc w:val="both"/>
        <w:rPr>
          <w:lang w:eastAsia="zh-CN"/>
        </w:rPr>
      </w:pPr>
    </w:p>
    <w:p w:rsidR="00A91517" w:rsidRDefault="00A91517" w:rsidP="00A91517">
      <w:pPr>
        <w:jc w:val="center"/>
        <w:rPr>
          <w:b/>
          <w:lang w:eastAsia="zh-CN"/>
        </w:rPr>
      </w:pPr>
      <w:r>
        <w:rPr>
          <w:b/>
          <w:lang w:eastAsia="zh-CN"/>
        </w:rPr>
        <w:t>О</w:t>
      </w:r>
      <w:r w:rsidRPr="005B2831">
        <w:rPr>
          <w:b/>
          <w:lang w:eastAsia="zh-CN"/>
        </w:rPr>
        <w:t>ДЛУКУ</w:t>
      </w:r>
      <w:r>
        <w:rPr>
          <w:b/>
          <w:lang w:eastAsia="zh-CN"/>
        </w:rPr>
        <w:t xml:space="preserve"> </w:t>
      </w:r>
    </w:p>
    <w:p w:rsidR="00A91517" w:rsidRDefault="00A91517" w:rsidP="00A91517">
      <w:pPr>
        <w:jc w:val="center"/>
        <w:rPr>
          <w:b/>
          <w:lang w:eastAsia="zh-CN"/>
        </w:rPr>
      </w:pPr>
      <w:r>
        <w:rPr>
          <w:b/>
          <w:lang w:eastAsia="zh-CN"/>
        </w:rPr>
        <w:t xml:space="preserve">О ИЗМЕНАМА ОДЛУКЕ О </w:t>
      </w:r>
      <w:r w:rsidRPr="005B2831">
        <w:rPr>
          <w:b/>
          <w:lang w:eastAsia="zh-CN"/>
        </w:rPr>
        <w:t>ГРАДСКОМ ПРАВОБРАНИЛАШТВУ</w:t>
      </w:r>
    </w:p>
    <w:p w:rsidR="00A91517" w:rsidRPr="005B2831" w:rsidRDefault="00A91517" w:rsidP="00A91517">
      <w:pPr>
        <w:jc w:val="center"/>
        <w:rPr>
          <w:b/>
          <w:lang w:eastAsia="zh-CN"/>
        </w:rPr>
      </w:pPr>
      <w:r w:rsidRPr="005B2831">
        <w:rPr>
          <w:b/>
          <w:lang w:eastAsia="zh-CN"/>
        </w:rPr>
        <w:t>ГРАДА ПРОКУПЉА</w:t>
      </w:r>
    </w:p>
    <w:p w:rsidR="00A91517" w:rsidRPr="005B2831" w:rsidRDefault="00A91517" w:rsidP="00A91517">
      <w:pPr>
        <w:jc w:val="center"/>
        <w:rPr>
          <w:b/>
          <w:lang w:eastAsia="zh-CN"/>
        </w:rPr>
      </w:pPr>
    </w:p>
    <w:p w:rsidR="00A91517" w:rsidRPr="005B2831" w:rsidRDefault="00A91517" w:rsidP="00A91517">
      <w:pPr>
        <w:rPr>
          <w:lang w:eastAsia="zh-CN"/>
        </w:rPr>
      </w:pPr>
    </w:p>
    <w:p w:rsidR="00A91517" w:rsidRPr="008753DE" w:rsidRDefault="00A91517" w:rsidP="00A91517">
      <w:pPr>
        <w:rPr>
          <w:sz w:val="20"/>
          <w:szCs w:val="20"/>
          <w:lang w:eastAsia="zh-CN"/>
        </w:rPr>
      </w:pPr>
      <w:r w:rsidRPr="008753DE">
        <w:rPr>
          <w:b/>
          <w:sz w:val="20"/>
          <w:szCs w:val="20"/>
          <w:lang w:eastAsia="zh-CN"/>
        </w:rPr>
        <w:tab/>
      </w:r>
    </w:p>
    <w:p w:rsidR="00A91517" w:rsidRPr="00921125" w:rsidRDefault="00A91517" w:rsidP="00A91517">
      <w:pPr>
        <w:jc w:val="center"/>
        <w:rPr>
          <w:lang w:eastAsia="zh-CN"/>
        </w:rPr>
      </w:pPr>
      <w:r w:rsidRPr="00921125">
        <w:rPr>
          <w:lang w:eastAsia="zh-CN"/>
        </w:rPr>
        <w:t>Члан 1.</w:t>
      </w:r>
    </w:p>
    <w:p w:rsidR="00A91517" w:rsidRPr="003301A0" w:rsidRDefault="00A91517" w:rsidP="00A91517">
      <w:pPr>
        <w:jc w:val="center"/>
        <w:rPr>
          <w:b/>
          <w:lang w:eastAsia="zh-CN"/>
        </w:rPr>
      </w:pPr>
    </w:p>
    <w:p w:rsidR="00A91517" w:rsidRDefault="00A91517" w:rsidP="00A91517">
      <w:pPr>
        <w:ind w:firstLine="708"/>
        <w:jc w:val="both"/>
        <w:rPr>
          <w:lang w:eastAsia="zh-CN"/>
        </w:rPr>
      </w:pPr>
      <w:r w:rsidRPr="003301A0">
        <w:rPr>
          <w:lang w:eastAsia="zh-CN"/>
        </w:rPr>
        <w:t>У Одлуци о Градском правобранилаштву града Прокупља (,,Службени лист града Прокупља“</w:t>
      </w:r>
      <w:r>
        <w:rPr>
          <w:lang w:eastAsia="zh-CN"/>
        </w:rPr>
        <w:t xml:space="preserve"> </w:t>
      </w:r>
      <w:r w:rsidRPr="003301A0">
        <w:rPr>
          <w:lang w:eastAsia="zh-CN"/>
        </w:rPr>
        <w:t>број 2/2018)</w:t>
      </w:r>
      <w:r>
        <w:rPr>
          <w:lang w:eastAsia="zh-CN"/>
        </w:rPr>
        <w:t xml:space="preserve"> члан 4. мења се и гласи:</w:t>
      </w:r>
    </w:p>
    <w:p w:rsidR="00A91517" w:rsidRPr="00CE65FA" w:rsidRDefault="00A91517" w:rsidP="00A91517">
      <w:pPr>
        <w:ind w:firstLine="708"/>
        <w:jc w:val="both"/>
        <w:rPr>
          <w:lang w:eastAsia="zh-CN"/>
        </w:rPr>
      </w:pPr>
      <w:r>
        <w:rPr>
          <w:lang w:eastAsia="zh-CN"/>
        </w:rPr>
        <w:t>,,Функцију Градског правобранилаштва обављају Градски правобранилац и заменици градског правобраниоца.“</w:t>
      </w:r>
    </w:p>
    <w:p w:rsidR="00A91517" w:rsidRPr="001A7E26" w:rsidRDefault="00A91517" w:rsidP="00A91517">
      <w:pPr>
        <w:jc w:val="both"/>
        <w:rPr>
          <w:lang w:eastAsia="zh-CN"/>
        </w:rPr>
      </w:pPr>
      <w:r w:rsidRPr="008753DE">
        <w:rPr>
          <w:sz w:val="20"/>
          <w:szCs w:val="20"/>
          <w:lang w:eastAsia="zh-CN"/>
        </w:rPr>
        <w:tab/>
      </w:r>
    </w:p>
    <w:p w:rsidR="00A91517" w:rsidRDefault="00A91517" w:rsidP="00A91517">
      <w:pPr>
        <w:jc w:val="center"/>
        <w:rPr>
          <w:lang w:eastAsia="zh-CN"/>
        </w:rPr>
      </w:pPr>
      <w:r w:rsidRPr="00921125">
        <w:rPr>
          <w:lang w:eastAsia="zh-CN"/>
        </w:rPr>
        <w:t>Члан 2.</w:t>
      </w:r>
    </w:p>
    <w:p w:rsidR="00A91517" w:rsidRPr="00CE65FA" w:rsidRDefault="00A91517" w:rsidP="00A91517">
      <w:pPr>
        <w:jc w:val="center"/>
        <w:rPr>
          <w:lang w:eastAsia="zh-CN"/>
        </w:rPr>
      </w:pPr>
    </w:p>
    <w:p w:rsidR="00A91517" w:rsidRPr="00921125" w:rsidRDefault="00A91517" w:rsidP="00A91517">
      <w:pPr>
        <w:jc w:val="both"/>
        <w:rPr>
          <w:lang w:eastAsia="zh-CN"/>
        </w:rPr>
      </w:pPr>
      <w:r>
        <w:rPr>
          <w:lang w:eastAsia="zh-CN"/>
        </w:rPr>
        <w:tab/>
      </w:r>
      <w:r w:rsidRPr="00921125">
        <w:rPr>
          <w:lang w:eastAsia="zh-CN"/>
        </w:rPr>
        <w:t>У члану 13.</w:t>
      </w:r>
      <w:r>
        <w:rPr>
          <w:lang w:eastAsia="zh-CN"/>
        </w:rPr>
        <w:t xml:space="preserve"> </w:t>
      </w:r>
      <w:r w:rsidRPr="00921125">
        <w:rPr>
          <w:lang w:eastAsia="zh-CN"/>
        </w:rPr>
        <w:t>став 1. мења се и гласи:</w:t>
      </w:r>
    </w:p>
    <w:p w:rsidR="00A91517" w:rsidRPr="001A6B45" w:rsidRDefault="00A91517" w:rsidP="00A91517">
      <w:pPr>
        <w:ind w:firstLine="708"/>
        <w:jc w:val="both"/>
        <w:rPr>
          <w:b/>
          <w:lang w:eastAsia="zh-CN"/>
        </w:rPr>
      </w:pPr>
      <w:r>
        <w:rPr>
          <w:b/>
          <w:lang w:eastAsia="zh-CN"/>
        </w:rPr>
        <w:t>,,</w:t>
      </w:r>
      <w:r w:rsidRPr="001A6B45">
        <w:rPr>
          <w:lang w:eastAsia="zh-CN"/>
        </w:rPr>
        <w:t>Послове из надлежности Градског правобранилаштва обављају Градски правобранилац</w:t>
      </w:r>
      <w:r>
        <w:rPr>
          <w:lang w:eastAsia="zh-CN"/>
        </w:rPr>
        <w:t xml:space="preserve"> и з</w:t>
      </w:r>
      <w:r w:rsidRPr="001A6B45">
        <w:rPr>
          <w:lang w:eastAsia="zh-CN"/>
        </w:rPr>
        <w:t>аменици градског правобраниоца.“</w:t>
      </w:r>
    </w:p>
    <w:p w:rsidR="00A91517" w:rsidRPr="001A6B45" w:rsidRDefault="00A91517" w:rsidP="00A91517">
      <w:pPr>
        <w:jc w:val="center"/>
        <w:rPr>
          <w:b/>
          <w:lang w:eastAsia="zh-CN"/>
        </w:rPr>
      </w:pPr>
    </w:p>
    <w:p w:rsidR="00A91517" w:rsidRDefault="00A91517" w:rsidP="00A91517">
      <w:pPr>
        <w:jc w:val="center"/>
        <w:rPr>
          <w:lang w:eastAsia="zh-CN"/>
        </w:rPr>
      </w:pPr>
      <w:r w:rsidRPr="00921125">
        <w:rPr>
          <w:lang w:eastAsia="zh-CN"/>
        </w:rPr>
        <w:t>Члан 3.</w:t>
      </w:r>
    </w:p>
    <w:p w:rsidR="00A91517" w:rsidRPr="00921125" w:rsidRDefault="00A91517" w:rsidP="00A91517">
      <w:pPr>
        <w:jc w:val="center"/>
        <w:rPr>
          <w:lang w:eastAsia="zh-CN"/>
        </w:rPr>
      </w:pPr>
    </w:p>
    <w:p w:rsidR="00A91517" w:rsidRPr="00DC4D6D" w:rsidRDefault="00A91517" w:rsidP="00A91517">
      <w:pPr>
        <w:tabs>
          <w:tab w:val="left" w:pos="709"/>
        </w:tabs>
        <w:rPr>
          <w:lang w:eastAsia="zh-CN"/>
        </w:rPr>
      </w:pPr>
      <w:r>
        <w:rPr>
          <w:lang w:eastAsia="zh-CN"/>
        </w:rPr>
        <w:tab/>
      </w:r>
      <w:r w:rsidRPr="00921125">
        <w:rPr>
          <w:lang w:eastAsia="zh-CN"/>
        </w:rPr>
        <w:t>У члану 14.</w:t>
      </w:r>
      <w:r>
        <w:rPr>
          <w:lang w:eastAsia="zh-CN"/>
        </w:rPr>
        <w:t xml:space="preserve"> </w:t>
      </w:r>
      <w:r w:rsidRPr="00921125">
        <w:rPr>
          <w:lang w:eastAsia="zh-CN"/>
        </w:rPr>
        <w:t>став 2.</w:t>
      </w:r>
      <w:r>
        <w:rPr>
          <w:lang w:eastAsia="zh-CN"/>
        </w:rPr>
        <w:t xml:space="preserve"> </w:t>
      </w:r>
      <w:r w:rsidRPr="00921125">
        <w:rPr>
          <w:lang w:eastAsia="zh-CN"/>
        </w:rPr>
        <w:t>мења се и гласи</w:t>
      </w:r>
      <w:r>
        <w:rPr>
          <w:lang w:eastAsia="zh-CN"/>
        </w:rPr>
        <w:t xml:space="preserve">: </w:t>
      </w:r>
    </w:p>
    <w:p w:rsidR="00A91517" w:rsidRPr="00DC4D6D" w:rsidRDefault="00A91517" w:rsidP="00A91517">
      <w:pPr>
        <w:ind w:firstLine="708"/>
        <w:jc w:val="both"/>
        <w:rPr>
          <w:b/>
          <w:lang w:eastAsia="zh-CN"/>
        </w:rPr>
      </w:pPr>
      <w:r>
        <w:rPr>
          <w:lang w:eastAsia="zh-CN"/>
        </w:rPr>
        <w:t>,,</w:t>
      </w:r>
      <w:r w:rsidRPr="00DC4D6D">
        <w:rPr>
          <w:lang w:eastAsia="zh-CN"/>
        </w:rPr>
        <w:t>Градски правобранилац издаје у писаној форми обавезна</w:t>
      </w:r>
      <w:r>
        <w:rPr>
          <w:lang w:eastAsia="zh-CN"/>
        </w:rPr>
        <w:t xml:space="preserve"> упутства за поступање з</w:t>
      </w:r>
      <w:r w:rsidRPr="00DC4D6D">
        <w:rPr>
          <w:lang w:eastAsia="zh-CN"/>
        </w:rPr>
        <w:t>аменицима градског правобраниоца у појединим предметима, и може предузети све радње у предмету којим су задужен</w:t>
      </w:r>
      <w:r>
        <w:rPr>
          <w:lang w:eastAsia="zh-CN"/>
        </w:rPr>
        <w:t>и з</w:t>
      </w:r>
      <w:r w:rsidRPr="00DC4D6D">
        <w:rPr>
          <w:lang w:eastAsia="zh-CN"/>
        </w:rPr>
        <w:t>аменици правобраниоца.</w:t>
      </w:r>
      <w:r>
        <w:rPr>
          <w:lang w:eastAsia="zh-CN"/>
        </w:rPr>
        <w:t>“</w:t>
      </w:r>
    </w:p>
    <w:p w:rsidR="00A91517" w:rsidRPr="00DC4D6D" w:rsidRDefault="00A91517" w:rsidP="00A91517">
      <w:pPr>
        <w:jc w:val="both"/>
        <w:rPr>
          <w:lang w:eastAsia="zh-CN"/>
        </w:rPr>
      </w:pPr>
      <w:r w:rsidRPr="00DC4D6D">
        <w:rPr>
          <w:lang w:eastAsia="zh-CN"/>
        </w:rPr>
        <w:tab/>
      </w:r>
    </w:p>
    <w:p w:rsidR="00A91517" w:rsidRDefault="00A91517" w:rsidP="00A91517">
      <w:pPr>
        <w:jc w:val="center"/>
        <w:rPr>
          <w:lang w:eastAsia="zh-CN"/>
        </w:rPr>
      </w:pPr>
      <w:r>
        <w:rPr>
          <w:lang w:eastAsia="zh-CN"/>
        </w:rPr>
        <w:t>Члан 4</w:t>
      </w:r>
      <w:r w:rsidRPr="00921125">
        <w:rPr>
          <w:lang w:eastAsia="zh-CN"/>
        </w:rPr>
        <w:t>.</w:t>
      </w:r>
    </w:p>
    <w:p w:rsidR="00A91517" w:rsidRPr="00921125" w:rsidRDefault="00A91517" w:rsidP="00A91517">
      <w:pPr>
        <w:jc w:val="center"/>
        <w:rPr>
          <w:lang w:eastAsia="zh-CN"/>
        </w:rPr>
      </w:pPr>
    </w:p>
    <w:p w:rsidR="00A91517" w:rsidRDefault="00A91517" w:rsidP="00A91517">
      <w:pPr>
        <w:ind w:firstLine="708"/>
        <w:jc w:val="both"/>
        <w:rPr>
          <w:lang w:eastAsia="zh-CN"/>
        </w:rPr>
      </w:pPr>
      <w:r>
        <w:rPr>
          <w:lang w:eastAsia="zh-CN"/>
        </w:rPr>
        <w:t>Члан 16. мења се и гласи:</w:t>
      </w:r>
    </w:p>
    <w:p w:rsidR="00A91517" w:rsidRPr="00DC4D6D" w:rsidRDefault="00A91517" w:rsidP="00A91517">
      <w:pPr>
        <w:ind w:firstLine="708"/>
        <w:jc w:val="both"/>
        <w:rPr>
          <w:lang w:eastAsia="zh-CN"/>
        </w:rPr>
      </w:pPr>
      <w:r w:rsidRPr="00DC4D6D">
        <w:rPr>
          <w:lang w:eastAsia="zh-CN"/>
        </w:rPr>
        <w:t>,,Г</w:t>
      </w:r>
      <w:r>
        <w:rPr>
          <w:lang w:eastAsia="zh-CN"/>
        </w:rPr>
        <w:t>радског правобраниоца и з</w:t>
      </w:r>
      <w:r w:rsidRPr="00DC4D6D">
        <w:rPr>
          <w:lang w:eastAsia="zh-CN"/>
        </w:rPr>
        <w:t>аменике градског правобраниоца поставља Градско веће на предлог Градоначелника, на период од 5 година. Исто лице може бити поново постављено на исти период.</w:t>
      </w:r>
      <w:r>
        <w:rPr>
          <w:lang w:eastAsia="zh-CN"/>
        </w:rPr>
        <w:t>“</w:t>
      </w:r>
    </w:p>
    <w:p w:rsidR="00A91517" w:rsidRPr="00DC4D6D" w:rsidRDefault="00A91517" w:rsidP="00A91517">
      <w:pPr>
        <w:jc w:val="both"/>
        <w:rPr>
          <w:lang w:eastAsia="zh-CN"/>
        </w:rPr>
      </w:pPr>
    </w:p>
    <w:p w:rsidR="00A91517" w:rsidRPr="00921125" w:rsidRDefault="00A91517" w:rsidP="00A91517">
      <w:pPr>
        <w:jc w:val="center"/>
        <w:rPr>
          <w:lang w:eastAsia="zh-CN"/>
        </w:rPr>
      </w:pPr>
      <w:r>
        <w:rPr>
          <w:lang w:eastAsia="zh-CN"/>
        </w:rPr>
        <w:t>Члан 5</w:t>
      </w:r>
      <w:r w:rsidRPr="00921125">
        <w:rPr>
          <w:lang w:eastAsia="zh-CN"/>
        </w:rPr>
        <w:t>.</w:t>
      </w:r>
    </w:p>
    <w:p w:rsidR="00A91517" w:rsidRPr="00DC4D6D" w:rsidRDefault="00A91517" w:rsidP="00A91517">
      <w:pPr>
        <w:jc w:val="both"/>
        <w:rPr>
          <w:lang w:eastAsia="zh-CN"/>
        </w:rPr>
      </w:pPr>
    </w:p>
    <w:p w:rsidR="00A91517" w:rsidRPr="00014BD7" w:rsidRDefault="00A91517" w:rsidP="00A91517">
      <w:pPr>
        <w:ind w:firstLine="708"/>
        <w:jc w:val="both"/>
        <w:rPr>
          <w:lang w:eastAsia="zh-CN"/>
        </w:rPr>
      </w:pPr>
      <w:r>
        <w:rPr>
          <w:lang w:eastAsia="zh-CN"/>
        </w:rPr>
        <w:t>Ч</w:t>
      </w:r>
      <w:r w:rsidRPr="00014BD7">
        <w:rPr>
          <w:lang w:eastAsia="zh-CN"/>
        </w:rPr>
        <w:t>лан</w:t>
      </w:r>
      <w:r>
        <w:rPr>
          <w:lang w:eastAsia="zh-CN"/>
        </w:rPr>
        <w:t xml:space="preserve"> 17.</w:t>
      </w:r>
      <w:r w:rsidRPr="00014BD7">
        <w:rPr>
          <w:lang w:eastAsia="zh-CN"/>
        </w:rPr>
        <w:t xml:space="preserve"> мења се и гласи:</w:t>
      </w:r>
    </w:p>
    <w:p w:rsidR="00A91517" w:rsidRDefault="00A91517" w:rsidP="00A91517">
      <w:pPr>
        <w:ind w:firstLine="708"/>
        <w:jc w:val="both"/>
        <w:rPr>
          <w:lang w:eastAsia="zh-CN"/>
        </w:rPr>
      </w:pPr>
      <w:r>
        <w:rPr>
          <w:lang w:eastAsia="zh-CN"/>
        </w:rPr>
        <w:t>,,За Градског правобраниоца и заменике градског правобраниоца могу бити постављена лица која су држављани Републике Србије, која испуњавају опште услове за заснивање радног односа у органима јединице локалне самоуправе, која су завршила правни факултет, положила правосудни испит и достојна су за обављање правобранилачке функције.</w:t>
      </w:r>
    </w:p>
    <w:p w:rsidR="00A91517" w:rsidRPr="00014BD7" w:rsidRDefault="00A91517" w:rsidP="00A91517">
      <w:pPr>
        <w:ind w:firstLine="708"/>
        <w:jc w:val="both"/>
        <w:rPr>
          <w:lang w:eastAsia="zh-CN"/>
        </w:rPr>
      </w:pPr>
      <w:r>
        <w:rPr>
          <w:lang w:eastAsia="zh-CN"/>
        </w:rPr>
        <w:t>За Градског правобраниоца и заменике градског правобраница могу бити постављена лица која, поред општих услова, имају радно искуство у правној струци после положеног правосудног испита и то: најмање три године за Градског правобраниоца и најмање годину дана за заменике градског правобраниоца.</w:t>
      </w:r>
    </w:p>
    <w:p w:rsidR="00A91517" w:rsidRDefault="00A91517" w:rsidP="00A91517">
      <w:pPr>
        <w:jc w:val="both"/>
        <w:rPr>
          <w:lang w:eastAsia="zh-CN"/>
        </w:rPr>
      </w:pPr>
      <w:r>
        <w:rPr>
          <w:lang w:eastAsia="zh-CN"/>
        </w:rPr>
        <w:tab/>
        <w:t>Заменици градског правобраниоца раде</w:t>
      </w:r>
      <w:r w:rsidRPr="00102FC4">
        <w:rPr>
          <w:lang w:eastAsia="zh-CN"/>
        </w:rPr>
        <w:t xml:space="preserve"> по упутствима </w:t>
      </w:r>
      <w:r>
        <w:rPr>
          <w:lang w:eastAsia="zh-CN"/>
        </w:rPr>
        <w:t>Градског правобраниоца и њему су</w:t>
      </w:r>
      <w:r w:rsidRPr="00102FC4">
        <w:rPr>
          <w:lang w:eastAsia="zh-CN"/>
        </w:rPr>
        <w:t xml:space="preserve"> одговоран</w:t>
      </w:r>
      <w:r>
        <w:rPr>
          <w:lang w:eastAsia="zh-CN"/>
        </w:rPr>
        <w:t>и</w:t>
      </w:r>
      <w:r w:rsidRPr="00102FC4">
        <w:rPr>
          <w:lang w:eastAsia="zh-CN"/>
        </w:rPr>
        <w:t xml:space="preserve"> за свој рад.</w:t>
      </w:r>
      <w:r>
        <w:rPr>
          <w:lang w:eastAsia="zh-CN"/>
        </w:rPr>
        <w:t>“</w:t>
      </w:r>
    </w:p>
    <w:p w:rsidR="00A91517" w:rsidRDefault="00A91517" w:rsidP="00A91517">
      <w:pPr>
        <w:jc w:val="both"/>
        <w:rPr>
          <w:lang w:eastAsia="zh-CN"/>
        </w:rPr>
      </w:pPr>
    </w:p>
    <w:p w:rsidR="00A91517" w:rsidRDefault="00A91517" w:rsidP="00A91517">
      <w:pPr>
        <w:jc w:val="center"/>
        <w:rPr>
          <w:lang w:val="sr-Cyrl-RS" w:eastAsia="zh-CN"/>
        </w:rPr>
      </w:pPr>
      <w:r>
        <w:rPr>
          <w:lang w:eastAsia="zh-CN"/>
        </w:rPr>
        <w:t>Члан 6.</w:t>
      </w:r>
    </w:p>
    <w:p w:rsidR="00A91517" w:rsidRPr="00A13A55" w:rsidRDefault="00A91517" w:rsidP="00A91517">
      <w:pPr>
        <w:jc w:val="both"/>
        <w:rPr>
          <w:lang w:val="sr-Cyrl-RS" w:eastAsia="zh-CN"/>
        </w:rPr>
      </w:pPr>
      <w:r>
        <w:rPr>
          <w:lang w:val="sr-Cyrl-RS" w:eastAsia="zh-CN"/>
        </w:rPr>
        <w:t xml:space="preserve">              Члан 18.мења се и гласи:</w:t>
      </w:r>
    </w:p>
    <w:p w:rsidR="00A91517" w:rsidRDefault="00A91517" w:rsidP="00A91517">
      <w:pPr>
        <w:jc w:val="both"/>
        <w:rPr>
          <w:lang w:eastAsia="zh-CN"/>
        </w:rPr>
      </w:pPr>
      <w:r>
        <w:rPr>
          <w:lang w:val="sr-Cyrl-RS" w:eastAsia="zh-CN"/>
        </w:rPr>
        <w:t xml:space="preserve">           </w:t>
      </w:r>
      <w:r>
        <w:rPr>
          <w:lang w:eastAsia="zh-CN"/>
        </w:rPr>
        <w:t xml:space="preserve"> „</w:t>
      </w:r>
      <w:r w:rsidRPr="00102FC4">
        <w:rPr>
          <w:lang w:eastAsia="zh-CN"/>
        </w:rPr>
        <w:t>Г</w:t>
      </w:r>
      <w:r>
        <w:rPr>
          <w:lang w:eastAsia="zh-CN"/>
        </w:rPr>
        <w:t>радском правобраниоцу и заменицима</w:t>
      </w:r>
      <w:r w:rsidRPr="00102FC4">
        <w:rPr>
          <w:lang w:eastAsia="zh-CN"/>
        </w:rPr>
        <w:t xml:space="preserve"> градског правобраниоца престаје мандат  навршетком радног века, трајним губитком радне способности за обављање правобранилачке функције, истеком периода на који су постављени или разрешењем.</w:t>
      </w:r>
    </w:p>
    <w:p w:rsidR="00A91517" w:rsidRPr="00102FC4" w:rsidRDefault="00A91517" w:rsidP="00A91517">
      <w:pPr>
        <w:ind w:firstLine="708"/>
        <w:jc w:val="both"/>
        <w:rPr>
          <w:lang w:eastAsia="zh-CN"/>
        </w:rPr>
      </w:pPr>
      <w:r w:rsidRPr="00102FC4">
        <w:rPr>
          <w:lang w:eastAsia="zh-CN"/>
        </w:rPr>
        <w:lastRenderedPageBreak/>
        <w:t>Градско веће на образложени предлог Градоначелника разр</w:t>
      </w:r>
      <w:r>
        <w:rPr>
          <w:lang w:eastAsia="zh-CN"/>
        </w:rPr>
        <w:t>ешиће Градског правобраниоца и з</w:t>
      </w:r>
      <w:r w:rsidRPr="00102FC4">
        <w:rPr>
          <w:lang w:eastAsia="zh-CN"/>
        </w:rPr>
        <w:t>аменик</w:t>
      </w:r>
      <w:r>
        <w:rPr>
          <w:lang w:eastAsia="zh-CN"/>
        </w:rPr>
        <w:t>е</w:t>
      </w:r>
      <w:r w:rsidRPr="00102FC4">
        <w:rPr>
          <w:lang w:eastAsia="zh-CN"/>
        </w:rPr>
        <w:t xml:space="preserve"> градског п</w:t>
      </w:r>
      <w:r>
        <w:rPr>
          <w:lang w:eastAsia="zh-CN"/>
        </w:rPr>
        <w:t>равобраниоца пре истека времена</w:t>
      </w:r>
      <w:r w:rsidRPr="00102FC4">
        <w:rPr>
          <w:lang w:eastAsia="zh-CN"/>
        </w:rPr>
        <w:t xml:space="preserve"> на који су постављени:</w:t>
      </w:r>
    </w:p>
    <w:p w:rsidR="00A91517" w:rsidRPr="00102FC4" w:rsidRDefault="00A91517" w:rsidP="00A91517">
      <w:pPr>
        <w:jc w:val="both"/>
        <w:rPr>
          <w:lang w:eastAsia="zh-CN"/>
        </w:rPr>
      </w:pPr>
      <w:r w:rsidRPr="00102FC4">
        <w:rPr>
          <w:lang w:eastAsia="zh-CN"/>
        </w:rPr>
        <w:tab/>
        <w:t>1. на лични захтев;</w:t>
      </w:r>
    </w:p>
    <w:p w:rsidR="00A91517" w:rsidRPr="00102FC4" w:rsidRDefault="00A91517" w:rsidP="00A91517">
      <w:pPr>
        <w:jc w:val="both"/>
        <w:rPr>
          <w:lang w:eastAsia="zh-CN"/>
        </w:rPr>
      </w:pPr>
      <w:r w:rsidRPr="00102FC4">
        <w:rPr>
          <w:lang w:eastAsia="zh-CN"/>
        </w:rPr>
        <w:tab/>
        <w:t>2. ако буду осуђени на безусловну казну затвора у трајању од најмање 6 месеци или ако буду осуђени на кривично дело које их чини неподобним за вршење функције;</w:t>
      </w:r>
    </w:p>
    <w:p w:rsidR="00A91517" w:rsidRDefault="00A91517" w:rsidP="00A91517">
      <w:pPr>
        <w:jc w:val="both"/>
        <w:rPr>
          <w:lang w:eastAsia="zh-CN"/>
        </w:rPr>
      </w:pPr>
      <w:r w:rsidRPr="00102FC4">
        <w:rPr>
          <w:lang w:eastAsia="zh-CN"/>
        </w:rPr>
        <w:tab/>
        <w:t>3. ако се утврди да су нестручно и несавесно обављали функцију и поступали супротно закону.</w:t>
      </w:r>
      <w:r>
        <w:rPr>
          <w:lang w:eastAsia="zh-CN"/>
        </w:rPr>
        <w:t>“</w:t>
      </w:r>
    </w:p>
    <w:p w:rsidR="00A91517" w:rsidRDefault="00A91517" w:rsidP="00A91517">
      <w:pPr>
        <w:jc w:val="both"/>
        <w:rPr>
          <w:lang w:eastAsia="zh-CN"/>
        </w:rPr>
      </w:pPr>
    </w:p>
    <w:p w:rsidR="00A91517" w:rsidRDefault="00A91517" w:rsidP="00A91517">
      <w:pPr>
        <w:jc w:val="center"/>
        <w:rPr>
          <w:lang w:eastAsia="zh-CN"/>
        </w:rPr>
      </w:pPr>
      <w:r>
        <w:rPr>
          <w:lang w:eastAsia="zh-CN"/>
        </w:rPr>
        <w:t>Члан 7.</w:t>
      </w:r>
    </w:p>
    <w:p w:rsidR="00A91517" w:rsidRDefault="00A91517" w:rsidP="00A91517">
      <w:pPr>
        <w:jc w:val="center"/>
        <w:rPr>
          <w:lang w:eastAsia="zh-CN"/>
        </w:rPr>
      </w:pPr>
    </w:p>
    <w:p w:rsidR="00A91517" w:rsidRDefault="00A91517" w:rsidP="00A91517">
      <w:pPr>
        <w:ind w:firstLine="708"/>
        <w:jc w:val="both"/>
        <w:rPr>
          <w:lang w:eastAsia="zh-CN"/>
        </w:rPr>
      </w:pPr>
      <w:r>
        <w:rPr>
          <w:lang w:eastAsia="zh-CN"/>
        </w:rPr>
        <w:t>Члан 19. мења се и гласи:</w:t>
      </w:r>
    </w:p>
    <w:p w:rsidR="00A91517" w:rsidRDefault="00A91517" w:rsidP="00A91517">
      <w:pPr>
        <w:ind w:firstLine="708"/>
        <w:jc w:val="both"/>
        <w:rPr>
          <w:lang w:eastAsia="zh-CN"/>
        </w:rPr>
      </w:pPr>
      <w:r>
        <w:rPr>
          <w:lang w:eastAsia="zh-CN"/>
        </w:rPr>
        <w:t>„</w:t>
      </w:r>
      <w:r w:rsidRPr="00102FC4">
        <w:rPr>
          <w:lang w:eastAsia="zh-CN"/>
        </w:rPr>
        <w:t>Градско веће разрешиће Г</w:t>
      </w:r>
      <w:r>
        <w:rPr>
          <w:lang w:eastAsia="zh-CN"/>
        </w:rPr>
        <w:t>радског правобраниоца, односно з</w:t>
      </w:r>
      <w:r w:rsidRPr="00102FC4">
        <w:rPr>
          <w:lang w:eastAsia="zh-CN"/>
        </w:rPr>
        <w:t>аменик</w:t>
      </w:r>
      <w:r>
        <w:rPr>
          <w:lang w:eastAsia="zh-CN"/>
        </w:rPr>
        <w:t>е</w:t>
      </w:r>
      <w:r w:rsidRPr="00102FC4">
        <w:rPr>
          <w:lang w:eastAsia="zh-CN"/>
        </w:rPr>
        <w:t xml:space="preserve"> градског п</w:t>
      </w:r>
      <w:r>
        <w:rPr>
          <w:lang w:eastAsia="zh-CN"/>
        </w:rPr>
        <w:t>равобраниоца пре истека времена на који су</w:t>
      </w:r>
      <w:r w:rsidRPr="00102FC4">
        <w:rPr>
          <w:lang w:eastAsia="zh-CN"/>
        </w:rPr>
        <w:t xml:space="preserve"> постављен</w:t>
      </w:r>
      <w:r>
        <w:rPr>
          <w:lang w:eastAsia="zh-CN"/>
        </w:rPr>
        <w:t>и</w:t>
      </w:r>
      <w:r w:rsidRPr="00102FC4">
        <w:rPr>
          <w:lang w:eastAsia="zh-CN"/>
        </w:rPr>
        <w:t>, ако је претходно спроведен поступак за утврђивање разлога за разрешење, изузев у случају личног захтева и ако је у том поступку Г</w:t>
      </w:r>
      <w:r>
        <w:rPr>
          <w:lang w:eastAsia="zh-CN"/>
        </w:rPr>
        <w:t>радском правобраниоцу, односно заменицима</w:t>
      </w:r>
      <w:r w:rsidRPr="00102FC4">
        <w:rPr>
          <w:lang w:eastAsia="zh-CN"/>
        </w:rPr>
        <w:t xml:space="preserve"> градског правобраниоца омогу</w:t>
      </w:r>
      <w:r>
        <w:rPr>
          <w:lang w:eastAsia="zh-CN"/>
        </w:rPr>
        <w:t>ћено да се писаним путем изјасне</w:t>
      </w:r>
      <w:r w:rsidRPr="00102FC4">
        <w:rPr>
          <w:lang w:eastAsia="zh-CN"/>
        </w:rPr>
        <w:t xml:space="preserve"> о разлозима за разрешење.</w:t>
      </w:r>
      <w:r>
        <w:rPr>
          <w:lang w:eastAsia="zh-CN"/>
        </w:rPr>
        <w:t>“</w:t>
      </w:r>
    </w:p>
    <w:p w:rsidR="00A91517" w:rsidRDefault="00A91517" w:rsidP="00A91517">
      <w:pPr>
        <w:jc w:val="both"/>
        <w:rPr>
          <w:lang w:eastAsia="zh-CN"/>
        </w:rPr>
      </w:pPr>
    </w:p>
    <w:p w:rsidR="00A91517" w:rsidRDefault="00A91517" w:rsidP="00A91517">
      <w:pPr>
        <w:jc w:val="center"/>
        <w:rPr>
          <w:lang w:eastAsia="zh-CN"/>
        </w:rPr>
      </w:pPr>
      <w:r>
        <w:rPr>
          <w:lang w:eastAsia="zh-CN"/>
        </w:rPr>
        <w:t>Члан 8.</w:t>
      </w:r>
    </w:p>
    <w:p w:rsidR="00A91517" w:rsidRDefault="00A91517" w:rsidP="00A91517">
      <w:pPr>
        <w:jc w:val="center"/>
        <w:rPr>
          <w:lang w:eastAsia="zh-CN"/>
        </w:rPr>
      </w:pPr>
    </w:p>
    <w:p w:rsidR="00A91517" w:rsidRPr="00564D3D" w:rsidRDefault="00A91517" w:rsidP="00A91517">
      <w:pPr>
        <w:rPr>
          <w:lang w:eastAsia="zh-CN"/>
        </w:rPr>
      </w:pPr>
      <w:r>
        <w:rPr>
          <w:lang w:eastAsia="zh-CN"/>
        </w:rPr>
        <w:t xml:space="preserve">              У  члану 22. став 3. мења се и гласи: </w:t>
      </w:r>
    </w:p>
    <w:p w:rsidR="00A91517" w:rsidRPr="00564D3D" w:rsidRDefault="00A91517" w:rsidP="00A91517">
      <w:pPr>
        <w:ind w:firstLine="708"/>
        <w:jc w:val="both"/>
        <w:rPr>
          <w:lang w:eastAsia="zh-CN"/>
        </w:rPr>
      </w:pPr>
      <w:r w:rsidRPr="00564D3D">
        <w:rPr>
          <w:lang w:eastAsia="zh-CN"/>
        </w:rPr>
        <w:t>,,Ако је Градски правобранилац одсутан или спречен да руководи Градским правобранилаштвом замењује га заменик градског правобраниоца кога он одреди</w:t>
      </w:r>
      <w:r>
        <w:rPr>
          <w:lang w:eastAsia="zh-CN"/>
        </w:rPr>
        <w:t>.“</w:t>
      </w:r>
    </w:p>
    <w:p w:rsidR="00A91517" w:rsidRPr="00564D3D" w:rsidRDefault="00A91517" w:rsidP="00A91517">
      <w:pPr>
        <w:jc w:val="both"/>
        <w:rPr>
          <w:lang w:eastAsia="zh-CN"/>
        </w:rPr>
      </w:pPr>
    </w:p>
    <w:p w:rsidR="00A91517" w:rsidRPr="00564D3D" w:rsidRDefault="00A91517" w:rsidP="00A91517">
      <w:pPr>
        <w:jc w:val="center"/>
        <w:rPr>
          <w:lang w:eastAsia="zh-CN"/>
        </w:rPr>
      </w:pPr>
      <w:r w:rsidRPr="00564D3D">
        <w:rPr>
          <w:lang w:eastAsia="zh-CN"/>
        </w:rPr>
        <w:t>Члан 9.</w:t>
      </w:r>
    </w:p>
    <w:p w:rsidR="00A91517" w:rsidRPr="00564D3D" w:rsidRDefault="00A91517" w:rsidP="00A91517">
      <w:pPr>
        <w:jc w:val="center"/>
        <w:rPr>
          <w:lang w:eastAsia="zh-CN"/>
        </w:rPr>
      </w:pPr>
    </w:p>
    <w:p w:rsidR="00A91517" w:rsidRPr="00564D3D" w:rsidRDefault="00A91517" w:rsidP="00A91517">
      <w:pPr>
        <w:rPr>
          <w:lang w:eastAsia="zh-CN"/>
        </w:rPr>
      </w:pPr>
      <w:r w:rsidRPr="00564D3D">
        <w:rPr>
          <w:lang w:eastAsia="zh-CN"/>
        </w:rPr>
        <w:t xml:space="preserve">                 У члану 23.</w:t>
      </w:r>
      <w:r>
        <w:rPr>
          <w:lang w:eastAsia="zh-CN"/>
        </w:rPr>
        <w:t xml:space="preserve"> </w:t>
      </w:r>
      <w:r w:rsidRPr="00564D3D">
        <w:rPr>
          <w:lang w:eastAsia="zh-CN"/>
        </w:rPr>
        <w:t>став 1.</w:t>
      </w:r>
      <w:r>
        <w:rPr>
          <w:lang w:eastAsia="zh-CN"/>
        </w:rPr>
        <w:t xml:space="preserve"> </w:t>
      </w:r>
      <w:r w:rsidRPr="00564D3D">
        <w:rPr>
          <w:lang w:eastAsia="zh-CN"/>
        </w:rPr>
        <w:t>мења се и гласи:</w:t>
      </w:r>
    </w:p>
    <w:p w:rsidR="00A91517" w:rsidRPr="00564D3D" w:rsidRDefault="00A91517" w:rsidP="00A91517">
      <w:pPr>
        <w:jc w:val="both"/>
        <w:rPr>
          <w:lang w:eastAsia="zh-CN"/>
        </w:rPr>
      </w:pPr>
      <w:r w:rsidRPr="00564D3D">
        <w:rPr>
          <w:lang w:eastAsia="zh-CN"/>
        </w:rPr>
        <w:t xml:space="preserve">                ,,Градски правобранилац одговара Градском већу за свој рад и рад Градског правобранилаштва, а заменици градског правобраниоца за свој рад одговара</w:t>
      </w:r>
      <w:r>
        <w:rPr>
          <w:lang w:eastAsia="zh-CN"/>
        </w:rPr>
        <w:t>ју</w:t>
      </w:r>
      <w:r w:rsidRPr="00564D3D">
        <w:rPr>
          <w:lang w:eastAsia="zh-CN"/>
        </w:rPr>
        <w:t xml:space="preserve"> Градском правобраниоцу.“</w:t>
      </w:r>
    </w:p>
    <w:p w:rsidR="00A91517" w:rsidRPr="00564D3D" w:rsidRDefault="00A91517" w:rsidP="00A91517">
      <w:pPr>
        <w:jc w:val="both"/>
        <w:rPr>
          <w:lang w:eastAsia="zh-CN"/>
        </w:rPr>
      </w:pPr>
    </w:p>
    <w:p w:rsidR="00A91517" w:rsidRDefault="00A91517" w:rsidP="00A91517">
      <w:pPr>
        <w:jc w:val="center"/>
        <w:rPr>
          <w:lang w:eastAsia="zh-CN"/>
        </w:rPr>
      </w:pPr>
      <w:r w:rsidRPr="00564D3D">
        <w:rPr>
          <w:lang w:eastAsia="zh-CN"/>
        </w:rPr>
        <w:t>Члан 10.</w:t>
      </w:r>
    </w:p>
    <w:p w:rsidR="00A91517" w:rsidRDefault="00A91517" w:rsidP="00A91517">
      <w:pPr>
        <w:jc w:val="both"/>
        <w:rPr>
          <w:lang w:eastAsia="zh-CN"/>
        </w:rPr>
      </w:pPr>
    </w:p>
    <w:p w:rsidR="00A91517" w:rsidRDefault="00A91517" w:rsidP="00A91517">
      <w:pPr>
        <w:ind w:firstLine="708"/>
        <w:jc w:val="both"/>
        <w:rPr>
          <w:lang w:eastAsia="zh-CN"/>
        </w:rPr>
      </w:pPr>
      <w:r>
        <w:rPr>
          <w:lang w:eastAsia="zh-CN"/>
        </w:rPr>
        <w:t>У члану 25. став 1. мења се и гласи:</w:t>
      </w:r>
    </w:p>
    <w:p w:rsidR="00A91517" w:rsidRDefault="00A91517" w:rsidP="00A91517">
      <w:pPr>
        <w:ind w:firstLine="708"/>
        <w:jc w:val="both"/>
        <w:rPr>
          <w:lang w:eastAsia="zh-CN"/>
        </w:rPr>
      </w:pPr>
      <w:r>
        <w:rPr>
          <w:lang w:eastAsia="zh-CN"/>
        </w:rPr>
        <w:t xml:space="preserve">,,Број заменика </w:t>
      </w:r>
      <w:r w:rsidRPr="00564D3D">
        <w:rPr>
          <w:lang w:eastAsia="zh-CN"/>
        </w:rPr>
        <w:t>градског правобраниоца</w:t>
      </w:r>
      <w:r>
        <w:rPr>
          <w:lang w:eastAsia="zh-CN"/>
        </w:rPr>
        <w:t xml:space="preserve">, као и број запослених у Градском  правобранилаштву одређује Градски правобранилац Правилником о </w:t>
      </w:r>
      <w:r w:rsidRPr="003A2752">
        <w:rPr>
          <w:lang w:eastAsia="zh-CN"/>
        </w:rPr>
        <w:t>унутрашњем уређењу и систематизацији радних места у Градском правобранилаштву.“</w:t>
      </w:r>
    </w:p>
    <w:p w:rsidR="00A91517" w:rsidRDefault="00A91517" w:rsidP="00A91517">
      <w:pPr>
        <w:ind w:firstLine="708"/>
        <w:jc w:val="both"/>
        <w:rPr>
          <w:lang w:eastAsia="zh-CN"/>
        </w:rPr>
      </w:pPr>
    </w:p>
    <w:p w:rsidR="00A91517" w:rsidRDefault="00A91517" w:rsidP="00A91517">
      <w:pPr>
        <w:ind w:firstLine="708"/>
        <w:jc w:val="both"/>
        <w:rPr>
          <w:lang w:eastAsia="zh-CN"/>
        </w:rPr>
      </w:pPr>
      <w:r>
        <w:rPr>
          <w:lang w:eastAsia="zh-CN"/>
        </w:rPr>
        <w:t>Досадашњи став 1. постаје став 2.</w:t>
      </w:r>
    </w:p>
    <w:p w:rsidR="00A91517" w:rsidRDefault="00A91517" w:rsidP="00A91517">
      <w:pPr>
        <w:jc w:val="both"/>
        <w:rPr>
          <w:lang w:eastAsia="zh-CN"/>
        </w:rPr>
      </w:pPr>
    </w:p>
    <w:p w:rsidR="00A91517" w:rsidRDefault="00A91517" w:rsidP="00A91517">
      <w:pPr>
        <w:jc w:val="center"/>
        <w:rPr>
          <w:lang w:eastAsia="zh-CN"/>
        </w:rPr>
      </w:pPr>
      <w:r>
        <w:rPr>
          <w:lang w:eastAsia="zh-CN"/>
        </w:rPr>
        <w:t>Члан 11.</w:t>
      </w:r>
    </w:p>
    <w:p w:rsidR="00A91517" w:rsidRPr="003A2752" w:rsidRDefault="00A91517" w:rsidP="00A91517">
      <w:pPr>
        <w:jc w:val="center"/>
        <w:rPr>
          <w:lang w:eastAsia="zh-CN"/>
        </w:rPr>
      </w:pPr>
    </w:p>
    <w:p w:rsidR="00A91517" w:rsidRPr="00261B44" w:rsidRDefault="00A91517" w:rsidP="00A91517">
      <w:pPr>
        <w:ind w:firstLine="708"/>
        <w:jc w:val="both"/>
        <w:rPr>
          <w:lang w:eastAsia="zh-CN"/>
        </w:rPr>
      </w:pPr>
      <w:r w:rsidRPr="00261B44">
        <w:rPr>
          <w:lang w:eastAsia="zh-CN"/>
        </w:rPr>
        <w:t>У члану</w:t>
      </w:r>
      <w:r>
        <w:rPr>
          <w:lang w:eastAsia="zh-CN"/>
        </w:rPr>
        <w:t xml:space="preserve"> </w:t>
      </w:r>
      <w:r w:rsidRPr="00261B44">
        <w:rPr>
          <w:lang w:eastAsia="zh-CN"/>
        </w:rPr>
        <w:t>27.</w:t>
      </w:r>
      <w:r>
        <w:rPr>
          <w:lang w:eastAsia="zh-CN"/>
        </w:rPr>
        <w:t xml:space="preserve"> </w:t>
      </w:r>
      <w:r w:rsidRPr="00261B44">
        <w:rPr>
          <w:lang w:eastAsia="zh-CN"/>
        </w:rPr>
        <w:t>став 3.</w:t>
      </w:r>
      <w:r>
        <w:rPr>
          <w:lang w:eastAsia="zh-CN"/>
        </w:rPr>
        <w:t xml:space="preserve"> </w:t>
      </w:r>
      <w:r w:rsidRPr="00261B44">
        <w:rPr>
          <w:lang w:eastAsia="zh-CN"/>
        </w:rPr>
        <w:t xml:space="preserve">мења се и гласи: </w:t>
      </w:r>
    </w:p>
    <w:p w:rsidR="00A91517" w:rsidRPr="0004709E" w:rsidRDefault="00A91517" w:rsidP="00A91517">
      <w:pPr>
        <w:ind w:firstLine="708"/>
        <w:jc w:val="both"/>
        <w:rPr>
          <w:lang w:eastAsia="zh-CN"/>
        </w:rPr>
      </w:pPr>
      <w:r>
        <w:rPr>
          <w:lang w:eastAsia="zh-CN"/>
        </w:rPr>
        <w:t>„</w:t>
      </w:r>
      <w:r w:rsidRPr="00261B44">
        <w:rPr>
          <w:lang w:eastAsia="zh-CN"/>
        </w:rPr>
        <w:t>Градски правобранилац и заменици градског правобраниоца остварују права из радног односа у складу са законом и другим општим актима. Коефицијент за обрачун и исплату плата Градског правобраниоца и заменика градског правобраниоца утврђују се актом комисије у складу са прописима којима се уређује плата изабраних, именованих и постављених лица у органима јединица локалне самоуправе.“</w:t>
      </w:r>
    </w:p>
    <w:p w:rsidR="00A91517" w:rsidRDefault="00A91517" w:rsidP="00A91517">
      <w:pPr>
        <w:jc w:val="center"/>
        <w:rPr>
          <w:b/>
          <w:sz w:val="20"/>
          <w:szCs w:val="20"/>
          <w:lang w:eastAsia="zh-CN"/>
        </w:rPr>
      </w:pPr>
    </w:p>
    <w:p w:rsidR="00A91517" w:rsidRDefault="00A91517" w:rsidP="00A91517">
      <w:pPr>
        <w:jc w:val="center"/>
        <w:rPr>
          <w:lang w:eastAsia="zh-CN"/>
        </w:rPr>
      </w:pPr>
      <w:r w:rsidRPr="00261B44">
        <w:rPr>
          <w:lang w:eastAsia="zh-CN"/>
        </w:rPr>
        <w:t>Члан 12</w:t>
      </w:r>
      <w:r>
        <w:rPr>
          <w:lang w:eastAsia="zh-CN"/>
        </w:rPr>
        <w:t>.</w:t>
      </w:r>
    </w:p>
    <w:p w:rsidR="00A91517" w:rsidRDefault="00A91517" w:rsidP="00A91517">
      <w:pPr>
        <w:jc w:val="center"/>
        <w:rPr>
          <w:lang w:eastAsia="zh-CN"/>
        </w:rPr>
      </w:pPr>
    </w:p>
    <w:p w:rsidR="00A91517" w:rsidRDefault="00A91517" w:rsidP="00A91517">
      <w:pPr>
        <w:ind w:firstLine="708"/>
        <w:jc w:val="both"/>
        <w:rPr>
          <w:lang w:eastAsia="zh-CN"/>
        </w:rPr>
      </w:pPr>
      <w:r>
        <w:rPr>
          <w:lang w:eastAsia="zh-CN"/>
        </w:rPr>
        <w:t>У осталом делу Одлука</w:t>
      </w:r>
      <w:r w:rsidRPr="003301A0">
        <w:rPr>
          <w:lang w:eastAsia="zh-CN"/>
        </w:rPr>
        <w:t xml:space="preserve"> о Градском правобранилаштву града Прокупља (,,Службени лист града Прокупља“</w:t>
      </w:r>
      <w:r>
        <w:rPr>
          <w:lang w:eastAsia="zh-CN"/>
        </w:rPr>
        <w:t xml:space="preserve"> </w:t>
      </w:r>
      <w:r w:rsidRPr="003301A0">
        <w:rPr>
          <w:lang w:eastAsia="zh-CN"/>
        </w:rPr>
        <w:t>број 2/2018)</w:t>
      </w:r>
      <w:r>
        <w:rPr>
          <w:lang w:eastAsia="zh-CN"/>
        </w:rPr>
        <w:t xml:space="preserve"> остаје неизмењена.</w:t>
      </w:r>
    </w:p>
    <w:p w:rsidR="00A91517" w:rsidRDefault="00A91517" w:rsidP="00A91517">
      <w:pPr>
        <w:jc w:val="both"/>
        <w:rPr>
          <w:lang w:eastAsia="zh-CN"/>
        </w:rPr>
      </w:pPr>
    </w:p>
    <w:p w:rsidR="00A91517" w:rsidRPr="0004709E" w:rsidRDefault="00A91517" w:rsidP="00A91517">
      <w:pPr>
        <w:jc w:val="center"/>
        <w:rPr>
          <w:lang w:eastAsia="zh-CN"/>
        </w:rPr>
      </w:pPr>
      <w:r w:rsidRPr="0004709E">
        <w:rPr>
          <w:lang w:eastAsia="zh-CN"/>
        </w:rPr>
        <w:t>Члан 13.</w:t>
      </w:r>
    </w:p>
    <w:p w:rsidR="00A91517" w:rsidRPr="00261B44" w:rsidRDefault="00A91517" w:rsidP="00A91517">
      <w:pPr>
        <w:jc w:val="center"/>
        <w:rPr>
          <w:sz w:val="20"/>
          <w:szCs w:val="20"/>
          <w:lang w:eastAsia="zh-CN"/>
        </w:rPr>
      </w:pPr>
    </w:p>
    <w:p w:rsidR="00A91517" w:rsidRPr="00644C38" w:rsidRDefault="00A91517" w:rsidP="00A91517">
      <w:pPr>
        <w:jc w:val="both"/>
        <w:rPr>
          <w:lang w:eastAsia="zh-CN"/>
        </w:rPr>
      </w:pPr>
      <w:r w:rsidRPr="008753DE">
        <w:rPr>
          <w:sz w:val="20"/>
          <w:szCs w:val="20"/>
          <w:lang w:eastAsia="zh-CN"/>
        </w:rPr>
        <w:tab/>
      </w:r>
      <w:r w:rsidRPr="00644C38">
        <w:rPr>
          <w:lang w:eastAsia="zh-CN"/>
        </w:rPr>
        <w:t>Ова одлука ступа на снагу осмог дана од дана објављивања у ''Службеном листу Града Прокупља''.</w:t>
      </w:r>
    </w:p>
    <w:p w:rsidR="00A91517" w:rsidRPr="008753DE" w:rsidRDefault="00A91517" w:rsidP="00A91517">
      <w:pPr>
        <w:jc w:val="both"/>
        <w:rPr>
          <w:sz w:val="20"/>
          <w:szCs w:val="20"/>
          <w:lang w:eastAsia="zh-CN"/>
        </w:rPr>
      </w:pPr>
    </w:p>
    <w:p w:rsidR="00A91517" w:rsidRPr="008753DE" w:rsidRDefault="00A91517" w:rsidP="00A91517">
      <w:pPr>
        <w:jc w:val="both"/>
        <w:rPr>
          <w:sz w:val="20"/>
          <w:szCs w:val="20"/>
          <w:lang w:eastAsia="zh-CN"/>
        </w:rPr>
      </w:pPr>
    </w:p>
    <w:p w:rsidR="00A91517" w:rsidRPr="00644C38" w:rsidRDefault="00A91517" w:rsidP="00A91517">
      <w:pPr>
        <w:jc w:val="both"/>
        <w:rPr>
          <w:lang w:eastAsia="zh-CN"/>
        </w:rPr>
      </w:pPr>
      <w:r w:rsidRPr="00644C38">
        <w:rPr>
          <w:lang w:eastAsia="zh-CN"/>
        </w:rPr>
        <w:t>Број:  06-</w:t>
      </w:r>
      <w:r>
        <w:rPr>
          <w:lang w:eastAsia="zh-CN"/>
        </w:rPr>
        <w:t>59</w:t>
      </w:r>
      <w:r w:rsidRPr="00644C38">
        <w:rPr>
          <w:lang w:eastAsia="zh-CN"/>
        </w:rPr>
        <w:t>/2022-02</w:t>
      </w:r>
    </w:p>
    <w:p w:rsidR="00A91517" w:rsidRDefault="00A91517" w:rsidP="00A91517">
      <w:pPr>
        <w:jc w:val="both"/>
        <w:rPr>
          <w:lang w:eastAsia="zh-CN"/>
        </w:rPr>
      </w:pPr>
      <w:r w:rsidRPr="00644C38">
        <w:rPr>
          <w:lang w:eastAsia="zh-CN"/>
        </w:rPr>
        <w:t>у Прокупљу,</w:t>
      </w:r>
      <w:r>
        <w:rPr>
          <w:lang w:eastAsia="zh-CN"/>
        </w:rPr>
        <w:t>13.06.</w:t>
      </w:r>
      <w:r w:rsidRPr="00644C38">
        <w:rPr>
          <w:lang w:eastAsia="zh-CN"/>
        </w:rPr>
        <w:t>2022.године</w:t>
      </w:r>
    </w:p>
    <w:p w:rsidR="00A91517" w:rsidRPr="00644C38" w:rsidRDefault="00A91517" w:rsidP="00A91517">
      <w:pPr>
        <w:jc w:val="both"/>
        <w:rPr>
          <w:lang w:eastAsia="zh-CN"/>
        </w:rPr>
      </w:pPr>
    </w:p>
    <w:p w:rsidR="00A91517" w:rsidRPr="00367F4D" w:rsidRDefault="00A91517" w:rsidP="00A91517">
      <w:pPr>
        <w:jc w:val="center"/>
        <w:rPr>
          <w:b/>
          <w:lang w:eastAsia="zh-CN"/>
        </w:rPr>
      </w:pPr>
      <w:r w:rsidRPr="00367F4D">
        <w:rPr>
          <w:b/>
          <w:lang w:eastAsia="zh-CN"/>
        </w:rPr>
        <w:t>СКУПШТИНА ГРАДА ПРОКУПЉА</w:t>
      </w:r>
    </w:p>
    <w:p w:rsidR="00A91517" w:rsidRPr="00644C38" w:rsidRDefault="00A91517" w:rsidP="00A91517">
      <w:pPr>
        <w:jc w:val="both"/>
        <w:rPr>
          <w:lang w:eastAsia="zh-CN"/>
        </w:rPr>
      </w:pPr>
    </w:p>
    <w:p w:rsidR="00A91517" w:rsidRDefault="00A91517" w:rsidP="00A91517">
      <w:pPr>
        <w:jc w:val="both"/>
        <w:rPr>
          <w:lang w:eastAsia="zh-CN"/>
        </w:rPr>
      </w:pPr>
    </w:p>
    <w:p w:rsidR="00A91517" w:rsidRPr="00644C38" w:rsidRDefault="00A91517" w:rsidP="00A91517">
      <w:pPr>
        <w:jc w:val="both"/>
        <w:rPr>
          <w:lang w:eastAsia="zh-CN"/>
        </w:rPr>
      </w:pPr>
    </w:p>
    <w:p w:rsidR="00A91517" w:rsidRPr="00644C38" w:rsidRDefault="00A91517" w:rsidP="00A91517">
      <w:pPr>
        <w:jc w:val="center"/>
        <w:rPr>
          <w:lang w:eastAsia="zh-CN"/>
        </w:rPr>
      </w:pPr>
      <w:r>
        <w:rPr>
          <w:lang w:eastAsia="zh-CN"/>
        </w:rPr>
        <w:t xml:space="preserve">                                                                                   </w:t>
      </w:r>
      <w:r w:rsidRPr="00644C38">
        <w:rPr>
          <w:lang w:eastAsia="zh-CN"/>
        </w:rPr>
        <w:t>П Р Е Д С Е Д Н И К</w:t>
      </w:r>
    </w:p>
    <w:p w:rsidR="00A91517" w:rsidRPr="00644C38" w:rsidRDefault="00A91517" w:rsidP="00A91517">
      <w:pPr>
        <w:jc w:val="right"/>
        <w:rPr>
          <w:lang w:eastAsia="zh-CN"/>
        </w:rPr>
      </w:pPr>
      <w:r w:rsidRPr="00644C38">
        <w:rPr>
          <w:lang w:eastAsia="zh-CN"/>
        </w:rPr>
        <w:t>СКУПШТИНЕ ГРАДА ПРОКУПЉА</w:t>
      </w:r>
    </w:p>
    <w:p w:rsidR="00A91517" w:rsidRPr="00A91517" w:rsidRDefault="00A91517" w:rsidP="00A91517">
      <w:pPr>
        <w:ind w:left="5664" w:firstLine="708"/>
        <w:rPr>
          <w:lang w:val="sr-Cyrl-RS" w:eastAsia="zh-CN"/>
        </w:rPr>
      </w:pPr>
      <w:r>
        <w:rPr>
          <w:lang w:val="sr-Cyrl-RS" w:eastAsia="zh-CN"/>
        </w:rPr>
        <w:t xml:space="preserve">        </w:t>
      </w:r>
      <w:r>
        <w:rPr>
          <w:lang w:eastAsia="zh-CN"/>
        </w:rPr>
        <w:t>Дејан Лазић</w:t>
      </w:r>
      <w:r>
        <w:rPr>
          <w:lang w:val="sr-Cyrl-RS" w:eastAsia="zh-CN"/>
        </w:rPr>
        <w:t xml:space="preserve"> с.р.</w:t>
      </w:r>
    </w:p>
    <w:p w:rsidR="00A91517" w:rsidRPr="00644C38" w:rsidRDefault="00A91517" w:rsidP="00A91517">
      <w:pPr>
        <w:jc w:val="right"/>
        <w:rPr>
          <w:lang w:eastAsia="zh-CN"/>
        </w:rPr>
      </w:pPr>
    </w:p>
    <w:p w:rsidR="00A91517" w:rsidRDefault="00A91517" w:rsidP="00A91517"/>
    <w:p w:rsidR="00A91517" w:rsidRDefault="00A91517" w:rsidP="00A91517"/>
    <w:p w:rsidR="00A91517" w:rsidRDefault="00A91517" w:rsidP="00A91517"/>
    <w:p w:rsidR="00A91517" w:rsidRDefault="00A91517" w:rsidP="00A91517"/>
    <w:p w:rsidR="00A91517" w:rsidRDefault="00A91517" w:rsidP="00A91517"/>
    <w:p w:rsidR="00A91517" w:rsidRDefault="00A91517" w:rsidP="00A91517"/>
    <w:p w:rsidR="00101BEA" w:rsidRPr="00101BEA" w:rsidRDefault="00101BEA" w:rsidP="00A5780A">
      <w:pPr>
        <w:rPr>
          <w:b/>
          <w:lang w:val="sr-Cyrl-RS"/>
        </w:rPr>
      </w:pPr>
    </w:p>
    <w:p w:rsidR="00A5780A" w:rsidRDefault="00A5780A" w:rsidP="00A5780A">
      <w:pPr>
        <w:pStyle w:val="aa"/>
        <w:jc w:val="center"/>
        <w:rPr>
          <w:rFonts w:ascii="Times New Roman" w:hAnsi="Times New Roman"/>
          <w:sz w:val="24"/>
          <w:szCs w:val="24"/>
        </w:rPr>
      </w:pPr>
    </w:p>
    <w:p w:rsidR="00A5780A" w:rsidRDefault="00A5780A" w:rsidP="00A5780A">
      <w:pPr>
        <w:pStyle w:val="aa"/>
        <w:jc w:val="center"/>
        <w:rPr>
          <w:rFonts w:ascii="Times New Roman" w:hAnsi="Times New Roman"/>
          <w:sz w:val="24"/>
          <w:szCs w:val="24"/>
        </w:rPr>
      </w:pPr>
    </w:p>
    <w:p w:rsidR="00A5780A" w:rsidRDefault="00A5780A" w:rsidP="00A5780A">
      <w:pPr>
        <w:pStyle w:val="aa"/>
        <w:jc w:val="center"/>
        <w:rPr>
          <w:rFonts w:ascii="Times New Roman" w:hAnsi="Times New Roman"/>
          <w:b/>
          <w:sz w:val="24"/>
          <w:szCs w:val="24"/>
        </w:rPr>
      </w:pPr>
    </w:p>
    <w:p w:rsidR="00A5780A" w:rsidRDefault="00A5780A" w:rsidP="00A5780A">
      <w:pPr>
        <w:pStyle w:val="aa"/>
        <w:jc w:val="center"/>
        <w:rPr>
          <w:rFonts w:ascii="Times New Roman" w:hAnsi="Times New Roman"/>
          <w:b/>
          <w:sz w:val="24"/>
          <w:szCs w:val="24"/>
        </w:rPr>
      </w:pPr>
    </w:p>
    <w:p w:rsidR="00A5780A" w:rsidRDefault="00A5780A" w:rsidP="00A5780A">
      <w:pPr>
        <w:pStyle w:val="aa"/>
        <w:jc w:val="center"/>
        <w:rPr>
          <w:rFonts w:ascii="Times New Roman" w:hAnsi="Times New Roman"/>
          <w:b/>
          <w:sz w:val="24"/>
          <w:szCs w:val="24"/>
        </w:rPr>
      </w:pPr>
    </w:p>
    <w:p w:rsidR="00293555" w:rsidRPr="00293555" w:rsidRDefault="00293555" w:rsidP="00293555">
      <w:pPr>
        <w:spacing w:line="234" w:lineRule="auto"/>
        <w:rPr>
          <w:lang w:val="sr-Cyrl-CS"/>
        </w:rPr>
      </w:pPr>
    </w:p>
    <w:p w:rsidR="00293555" w:rsidRDefault="009F453C" w:rsidP="009F453C">
      <w:pPr>
        <w:spacing w:line="234" w:lineRule="auto"/>
        <w:rPr>
          <w:sz w:val="40"/>
          <w:szCs w:val="40"/>
          <w:lang w:val="sr-Cyrl-CS"/>
        </w:rPr>
      </w:pPr>
      <w:r>
        <w:rPr>
          <w:sz w:val="40"/>
          <w:szCs w:val="40"/>
          <w:lang w:val="sr-Cyrl-CS"/>
        </w:rPr>
        <w:t>9</w:t>
      </w:r>
    </w:p>
    <w:p w:rsidR="009F453C" w:rsidRDefault="009F453C" w:rsidP="009F453C">
      <w:pPr>
        <w:pStyle w:val="aa"/>
        <w:ind w:firstLine="720"/>
        <w:jc w:val="both"/>
        <w:rPr>
          <w:rFonts w:ascii="Times New Roman" w:hAnsi="Times New Roman"/>
          <w:sz w:val="24"/>
          <w:szCs w:val="24"/>
          <w:lang w:val="sr-Cyrl-RS"/>
        </w:rPr>
      </w:pPr>
      <w:r>
        <w:rPr>
          <w:rFonts w:ascii="Times New Roman" w:hAnsi="Times New Roman"/>
          <w:sz w:val="24"/>
          <w:szCs w:val="24"/>
          <w:lang w:val="sr-Cyrl-RS"/>
        </w:rPr>
        <w:t>На основу  27.став 10. а у вези члана 19. став 2. и члана 26. Закона о јавној својини (</w:t>
      </w:r>
      <w:r w:rsidRPr="00D668D5">
        <w:rPr>
          <w:rFonts w:ascii="Times New Roman" w:hAnsi="Times New Roman"/>
          <w:sz w:val="24"/>
          <w:szCs w:val="24"/>
        </w:rPr>
        <w:t>„Сл.гласник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lang w:val="sr-Cyrl-RS"/>
        </w:rPr>
        <w:t>, 153/2020</w:t>
      </w:r>
      <w:r>
        <w:rPr>
          <w:rFonts w:ascii="Times New Roman" w:hAnsi="Times New Roman"/>
          <w:sz w:val="24"/>
          <w:szCs w:val="24"/>
        </w:rPr>
        <w:t xml:space="preserve">), </w:t>
      </w:r>
      <w:r>
        <w:rPr>
          <w:rFonts w:ascii="Times New Roman" w:hAnsi="Times New Roman"/>
          <w:sz w:val="24"/>
          <w:szCs w:val="24"/>
          <w:lang w:val="sr-Cyrl-RS"/>
        </w:rPr>
        <w:t xml:space="preserve"> члана </w:t>
      </w:r>
      <w:r>
        <w:rPr>
          <w:rFonts w:ascii="Times New Roman" w:hAnsi="Times New Roman"/>
          <w:sz w:val="24"/>
          <w:szCs w:val="24"/>
          <w:lang w:val="sr-Latn-RS"/>
        </w:rPr>
        <w:t>40</w:t>
      </w:r>
      <w:r>
        <w:rPr>
          <w:rFonts w:ascii="Times New Roman" w:hAnsi="Times New Roman"/>
          <w:sz w:val="24"/>
          <w:szCs w:val="24"/>
          <w:lang w:val="sr-Cyrl-RS"/>
        </w:rPr>
        <w:t>. Статута града Прокупља</w:t>
      </w:r>
      <w:r>
        <w:rPr>
          <w:rFonts w:ascii="Times New Roman" w:hAnsi="Times New Roman"/>
          <w:sz w:val="24"/>
          <w:szCs w:val="24"/>
          <w:lang w:val="sr-Latn-RS"/>
        </w:rPr>
        <w:t xml:space="preserve"> </w:t>
      </w:r>
      <w:r w:rsidRPr="00D668D5">
        <w:rPr>
          <w:rFonts w:ascii="Times New Roman" w:hAnsi="Times New Roman"/>
          <w:sz w:val="24"/>
          <w:szCs w:val="24"/>
        </w:rPr>
        <w:t>(„Сл.лист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w:t>
      </w:r>
      <w:r>
        <w:rPr>
          <w:rFonts w:ascii="Times New Roman" w:hAnsi="Times New Roman"/>
          <w:sz w:val="24"/>
          <w:szCs w:val="24"/>
          <w:lang w:val="sr-Cyrl-RS"/>
        </w:rPr>
        <w:t xml:space="preserve">, Скупштина Града Прокупља на седници одржаној дана </w:t>
      </w:r>
      <w:r>
        <w:rPr>
          <w:rFonts w:ascii="Times New Roman" w:hAnsi="Times New Roman"/>
          <w:sz w:val="24"/>
          <w:szCs w:val="24"/>
          <w:lang w:val="sr-Latn-RS"/>
        </w:rPr>
        <w:t>13.06.</w:t>
      </w:r>
      <w:r>
        <w:rPr>
          <w:rFonts w:ascii="Times New Roman" w:hAnsi="Times New Roman"/>
          <w:sz w:val="24"/>
          <w:szCs w:val="24"/>
          <w:lang w:val="sr-Cyrl-RS"/>
        </w:rPr>
        <w:t xml:space="preserve"> </w:t>
      </w:r>
      <w:r>
        <w:rPr>
          <w:rFonts w:ascii="Times New Roman" w:hAnsi="Times New Roman"/>
          <w:sz w:val="24"/>
          <w:szCs w:val="24"/>
          <w:lang w:val="sr-Latn-RS"/>
        </w:rPr>
        <w:t>20</w:t>
      </w:r>
      <w:r>
        <w:rPr>
          <w:rFonts w:ascii="Times New Roman" w:hAnsi="Times New Roman"/>
          <w:sz w:val="24"/>
          <w:szCs w:val="24"/>
          <w:lang w:val="sr-Cyrl-RS"/>
        </w:rPr>
        <w:t>22</w:t>
      </w:r>
      <w:r>
        <w:rPr>
          <w:rFonts w:ascii="Times New Roman" w:hAnsi="Times New Roman"/>
          <w:sz w:val="24"/>
          <w:szCs w:val="24"/>
          <w:lang w:val="sr-Latn-RS"/>
        </w:rPr>
        <w:t xml:space="preserve">. </w:t>
      </w:r>
      <w:r>
        <w:rPr>
          <w:rFonts w:ascii="Times New Roman" w:hAnsi="Times New Roman"/>
          <w:sz w:val="24"/>
          <w:szCs w:val="24"/>
          <w:lang w:val="sr-Cyrl-RS"/>
        </w:rPr>
        <w:t>године, донела је:</w:t>
      </w:r>
    </w:p>
    <w:p w:rsidR="009F453C" w:rsidRDefault="009F453C" w:rsidP="009F453C">
      <w:pPr>
        <w:pStyle w:val="aa"/>
        <w:rPr>
          <w:rFonts w:ascii="Times New Roman" w:hAnsi="Times New Roman"/>
          <w:sz w:val="24"/>
          <w:szCs w:val="24"/>
          <w:lang w:val="sr-Latn-RS"/>
        </w:rPr>
      </w:pPr>
    </w:p>
    <w:p w:rsidR="009F453C" w:rsidRPr="005A6790" w:rsidRDefault="009F453C" w:rsidP="009F453C">
      <w:pPr>
        <w:pStyle w:val="aa"/>
        <w:rPr>
          <w:rFonts w:ascii="Times New Roman" w:hAnsi="Times New Roman"/>
          <w:sz w:val="24"/>
          <w:szCs w:val="24"/>
          <w:lang w:val="sr-Latn-RS"/>
        </w:rPr>
      </w:pPr>
    </w:p>
    <w:p w:rsidR="009F453C" w:rsidRDefault="009F453C" w:rsidP="009F453C">
      <w:pPr>
        <w:pStyle w:val="aa"/>
        <w:jc w:val="center"/>
        <w:rPr>
          <w:rFonts w:ascii="Times New Roman" w:hAnsi="Times New Roman"/>
          <w:b/>
          <w:sz w:val="24"/>
          <w:szCs w:val="24"/>
          <w:lang w:val="sr-Cyrl-RS"/>
        </w:rPr>
      </w:pPr>
      <w:r>
        <w:rPr>
          <w:rFonts w:ascii="Times New Roman" w:hAnsi="Times New Roman"/>
          <w:b/>
          <w:sz w:val="24"/>
          <w:szCs w:val="24"/>
          <w:lang w:val="sr-Cyrl-RS"/>
        </w:rPr>
        <w:t>О Д Л У К У</w:t>
      </w:r>
    </w:p>
    <w:p w:rsidR="009F453C" w:rsidRDefault="009F453C" w:rsidP="009F453C">
      <w:pPr>
        <w:pStyle w:val="aa"/>
        <w:jc w:val="center"/>
        <w:rPr>
          <w:rFonts w:ascii="Times New Roman" w:hAnsi="Times New Roman"/>
          <w:b/>
          <w:sz w:val="24"/>
          <w:szCs w:val="24"/>
          <w:lang w:val="sr-Cyrl-RS"/>
        </w:rPr>
      </w:pPr>
      <w:r>
        <w:rPr>
          <w:rFonts w:ascii="Times New Roman" w:hAnsi="Times New Roman"/>
          <w:b/>
          <w:sz w:val="24"/>
          <w:szCs w:val="24"/>
          <w:lang w:val="sr-Cyrl-RS"/>
        </w:rPr>
        <w:t>О ДАВАЊУ НА КОРИШЋЕЊЕ НЕПОКРЕТНОСТИ У ЈАВНОЈ СВОЈИНИ ГРАДА ПРОКУПЉА</w:t>
      </w:r>
    </w:p>
    <w:p w:rsidR="009F453C" w:rsidRPr="00CE304F" w:rsidRDefault="009F453C" w:rsidP="009F453C">
      <w:pPr>
        <w:pStyle w:val="aa"/>
        <w:rPr>
          <w:rFonts w:ascii="Times New Roman" w:hAnsi="Times New Roman"/>
          <w:b/>
          <w:sz w:val="24"/>
          <w:szCs w:val="24"/>
          <w:lang w:val="sr-Cyrl-RS"/>
        </w:rPr>
      </w:pPr>
    </w:p>
    <w:p w:rsidR="009F453C" w:rsidRDefault="009F453C" w:rsidP="009F453C">
      <w:pPr>
        <w:pStyle w:val="aa"/>
        <w:jc w:val="both"/>
        <w:rPr>
          <w:rFonts w:ascii="Times New Roman" w:hAnsi="Times New Roman"/>
          <w:b/>
          <w:sz w:val="24"/>
          <w:szCs w:val="24"/>
          <w:lang w:val="sr-Cyrl-RS"/>
        </w:rPr>
      </w:pPr>
    </w:p>
    <w:p w:rsidR="009F453C" w:rsidRDefault="009F453C" w:rsidP="009F453C">
      <w:pPr>
        <w:pStyle w:val="aa"/>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b/>
          <w:sz w:val="24"/>
          <w:szCs w:val="24"/>
          <w:lang w:val="sr-Latn-RS"/>
        </w:rPr>
        <w:t>I ДАЈЕ СЕ НА КОРИШЋЕЊЕ</w:t>
      </w:r>
      <w:r>
        <w:rPr>
          <w:rFonts w:ascii="Times New Roman" w:hAnsi="Times New Roman"/>
          <w:b/>
          <w:sz w:val="24"/>
          <w:szCs w:val="24"/>
          <w:lang w:val="sr-Cyrl-RS"/>
        </w:rPr>
        <w:t xml:space="preserve"> И УПРАВЉАЊЕ</w:t>
      </w:r>
      <w:r>
        <w:rPr>
          <w:rFonts w:ascii="Times New Roman" w:hAnsi="Times New Roman"/>
          <w:b/>
          <w:sz w:val="24"/>
          <w:szCs w:val="24"/>
          <w:lang w:val="sr-Latn-RS"/>
        </w:rPr>
        <w:t xml:space="preserve"> </w:t>
      </w:r>
      <w:r>
        <w:rPr>
          <w:rFonts w:ascii="Times New Roman" w:hAnsi="Times New Roman"/>
          <w:sz w:val="24"/>
          <w:szCs w:val="24"/>
          <w:lang w:val="sr-Cyrl-RS"/>
        </w:rPr>
        <w:t>ДПН</w:t>
      </w:r>
      <w:r>
        <w:rPr>
          <w:rFonts w:ascii="Times New Roman" w:hAnsi="Times New Roman"/>
          <w:sz w:val="24"/>
          <w:szCs w:val="24"/>
          <w:lang w:val="sr-Latn-RS"/>
        </w:rPr>
        <w:t xml:space="preserve"> Demetra AB Facility doo Beograd</w:t>
      </w:r>
      <w:r>
        <w:rPr>
          <w:rFonts w:ascii="Times New Roman" w:hAnsi="Times New Roman"/>
          <w:sz w:val="24"/>
          <w:szCs w:val="24"/>
          <w:lang w:val="sr-Cyrl-RS"/>
        </w:rPr>
        <w:t xml:space="preserve">, на период од најдуже 15 година а у циљу обављања делатности од </w:t>
      </w:r>
      <w:r>
        <w:rPr>
          <w:rFonts w:ascii="Times New Roman" w:hAnsi="Times New Roman"/>
          <w:sz w:val="24"/>
          <w:szCs w:val="24"/>
          <w:lang w:val="sr-Cyrl-RS"/>
        </w:rPr>
        <w:lastRenderedPageBreak/>
        <w:t>општег интереса и то комуналних делатности, одређених Уговором о концесији, и то;</w:t>
      </w:r>
    </w:p>
    <w:p w:rsidR="009F453C" w:rsidRDefault="009F453C" w:rsidP="00A52C37">
      <w:pPr>
        <w:pStyle w:val="aa"/>
        <w:numPr>
          <w:ilvl w:val="0"/>
          <w:numId w:val="22"/>
        </w:numPr>
        <w:ind w:left="0" w:firstLine="360"/>
        <w:jc w:val="both"/>
        <w:rPr>
          <w:rFonts w:ascii="Times New Roman" w:hAnsi="Times New Roman"/>
          <w:sz w:val="24"/>
          <w:szCs w:val="24"/>
          <w:lang w:val="sr-Cyrl-RS"/>
        </w:rPr>
      </w:pPr>
      <w:r>
        <w:rPr>
          <w:rFonts w:ascii="Times New Roman" w:hAnsi="Times New Roman"/>
          <w:sz w:val="24"/>
          <w:szCs w:val="24"/>
          <w:lang w:val="sr-Cyrl-RS"/>
        </w:rPr>
        <w:t>К.п.бр.3939/1 КО Прокупље-град, укупне површине 36а47м2, по врсти градско грађевинско земљиште, од тога земљиште под зградом-објектом у површини од 22м2, земљиште под зградом-објектом у површини од 43м2, земљиште под зградом објектом у површини од 220м2, земљиште под зградом-објектом у површини од 21м2, и земљиште по култури-пијаца у површини од 33а41м2, уписана у лист непокретности бр.6652 за КО Прокупље-град, носиоца права јавне својине Града Прокупља у уделу од 3554/3647 и носиоца права приватне својине Димитријевић Драгане у уделу од 93/3647 и објекте на њој и то објекат бр.1 по начину коришћења – остале зграде у површини од 22м2, објекат бр.2 по начину коришћења остале зграде у површини од 43м2, објекат бр.3 по начину коришћења остале зграде у површини од 220м2, носиоца права државине ЈКП „Тржница“ ( Велика Пијаца);</w:t>
      </w:r>
    </w:p>
    <w:p w:rsidR="009F453C" w:rsidRDefault="009F453C" w:rsidP="00A52C37">
      <w:pPr>
        <w:pStyle w:val="aa"/>
        <w:numPr>
          <w:ilvl w:val="0"/>
          <w:numId w:val="22"/>
        </w:numPr>
        <w:ind w:left="0" w:firstLine="360"/>
        <w:jc w:val="both"/>
        <w:rPr>
          <w:rFonts w:ascii="Times New Roman" w:hAnsi="Times New Roman"/>
          <w:sz w:val="24"/>
          <w:szCs w:val="24"/>
          <w:lang w:val="sr-Cyrl-RS"/>
        </w:rPr>
      </w:pPr>
      <w:r>
        <w:rPr>
          <w:rFonts w:ascii="Times New Roman" w:hAnsi="Times New Roman"/>
          <w:sz w:val="24"/>
          <w:szCs w:val="24"/>
          <w:lang w:val="sr-Cyrl-RS"/>
        </w:rPr>
        <w:t>К.п.бр. 2066 КО Прокупље-град, укупне површине 13а98м2, по врсти градско грађевинско-земљиште, од тога земљиште под зградом-објектом у површини од 71м2, и земљиште по култури-пијаца у површини од 13а27м2, уписана у лист непокретности бр.6730 за КО Прокупље-град, носиоца права јавне својине Града Прокупља у уделу 1/1 и објекта на њој и то објекат бр. 1 по начину коришћења зграда пословних услуга носиоца права државине ЈКП „Тржница“ (Мала Пијаца)</w:t>
      </w:r>
      <w:r>
        <w:rPr>
          <w:rFonts w:ascii="Times New Roman" w:hAnsi="Times New Roman"/>
          <w:sz w:val="24"/>
          <w:szCs w:val="24"/>
        </w:rPr>
        <w:t xml:space="preserve">, </w:t>
      </w:r>
      <w:r>
        <w:rPr>
          <w:rFonts w:ascii="Times New Roman" w:hAnsi="Times New Roman"/>
          <w:sz w:val="24"/>
          <w:szCs w:val="24"/>
          <w:lang w:val="sr-Cyrl-RS"/>
        </w:rPr>
        <w:t>до отварања нове пијаце односно до уписа права коришћења на новој пијаци;</w:t>
      </w:r>
    </w:p>
    <w:p w:rsidR="009F453C" w:rsidRDefault="009F453C" w:rsidP="00A52C37">
      <w:pPr>
        <w:pStyle w:val="aa"/>
        <w:numPr>
          <w:ilvl w:val="0"/>
          <w:numId w:val="22"/>
        </w:numPr>
        <w:ind w:left="0" w:firstLine="360"/>
        <w:jc w:val="both"/>
        <w:rPr>
          <w:rFonts w:ascii="Times New Roman" w:hAnsi="Times New Roman"/>
          <w:sz w:val="24"/>
          <w:szCs w:val="24"/>
          <w:lang w:val="sr-Cyrl-RS"/>
        </w:rPr>
      </w:pPr>
      <w:r>
        <w:rPr>
          <w:rFonts w:ascii="Times New Roman" w:hAnsi="Times New Roman"/>
          <w:sz w:val="24"/>
          <w:szCs w:val="24"/>
          <w:lang w:val="sr-Cyrl-RS"/>
        </w:rPr>
        <w:t>Део к.п.бр.5691/7 и део к.п.бр.5691/1 обе КО Прокупље-град, од којих се формира нова катастарска парцела чији је поступак у току а који се користе у функцији пијаце (Пијаца у Гарићу), с тим што ће се право коришћења пренети по окончању поступка код Републичке дирекције за имовину Републике Србије;</w:t>
      </w:r>
    </w:p>
    <w:p w:rsidR="009F453C" w:rsidRDefault="009F453C" w:rsidP="00A52C37">
      <w:pPr>
        <w:pStyle w:val="aa"/>
        <w:numPr>
          <w:ilvl w:val="0"/>
          <w:numId w:val="22"/>
        </w:numPr>
        <w:ind w:left="0" w:firstLine="360"/>
        <w:jc w:val="both"/>
        <w:rPr>
          <w:rFonts w:ascii="Times New Roman" w:hAnsi="Times New Roman"/>
          <w:sz w:val="24"/>
          <w:szCs w:val="24"/>
          <w:lang w:val="sr-Cyrl-RS"/>
        </w:rPr>
      </w:pPr>
      <w:r>
        <w:rPr>
          <w:rFonts w:ascii="Times New Roman" w:hAnsi="Times New Roman"/>
          <w:sz w:val="24"/>
          <w:szCs w:val="24"/>
          <w:lang w:val="sr-Cyrl-RS"/>
        </w:rPr>
        <w:t>К.п.бр.306/2 КО Прокупље-град, укупне површине 64а75м2, по врсти градско грађевинско земљиште, уписана у лист непокретности бр.6712 за КО Прокупље-град, носиоца права јавне својине Града Прокупља у уделу 1/1, на којој је у изградњи нова пијаца, с тим што ће се прво коришћења пренети по окончаној изградњи пијаце односно по отварању нове и затварању старе пијаце;</w:t>
      </w:r>
    </w:p>
    <w:p w:rsidR="009F453C" w:rsidRDefault="009F453C" w:rsidP="00A52C37">
      <w:pPr>
        <w:pStyle w:val="aa"/>
        <w:numPr>
          <w:ilvl w:val="0"/>
          <w:numId w:val="22"/>
        </w:numPr>
        <w:ind w:left="0" w:firstLine="360"/>
        <w:jc w:val="both"/>
        <w:rPr>
          <w:rFonts w:ascii="Times New Roman" w:hAnsi="Times New Roman"/>
          <w:sz w:val="24"/>
          <w:szCs w:val="24"/>
          <w:lang w:val="sr-Cyrl-RS"/>
        </w:rPr>
      </w:pPr>
      <w:r>
        <w:rPr>
          <w:rFonts w:ascii="Times New Roman" w:hAnsi="Times New Roman"/>
          <w:sz w:val="24"/>
          <w:szCs w:val="24"/>
          <w:lang w:val="sr-Cyrl-RS"/>
        </w:rPr>
        <w:t>Управљање и наплата за 120 тезги од почетка трајања концесионог периода до најкасније краја прве године трајања Уговора о јавно приватном партнерству;</w:t>
      </w:r>
    </w:p>
    <w:p w:rsidR="009F453C" w:rsidRDefault="009F453C" w:rsidP="00A52C37">
      <w:pPr>
        <w:pStyle w:val="aa"/>
        <w:numPr>
          <w:ilvl w:val="0"/>
          <w:numId w:val="22"/>
        </w:numPr>
        <w:ind w:left="0" w:firstLine="360"/>
        <w:jc w:val="both"/>
        <w:rPr>
          <w:rFonts w:ascii="Times New Roman" w:hAnsi="Times New Roman"/>
          <w:sz w:val="24"/>
          <w:szCs w:val="24"/>
          <w:lang w:val="sr-Cyrl-RS"/>
        </w:rPr>
      </w:pPr>
      <w:r>
        <w:rPr>
          <w:rFonts w:ascii="Times New Roman" w:hAnsi="Times New Roman"/>
          <w:sz w:val="24"/>
          <w:szCs w:val="24"/>
          <w:lang w:val="sr-Cyrl-RS"/>
        </w:rPr>
        <w:t>Управљање и одржавање паркинг места и наплата паркирања и то 250 паркинг места док ће преотала паркинг места до броја који је утврђен јавним позивом јавни партнер ставити на располагање до краја календаске године.</w:t>
      </w:r>
    </w:p>
    <w:p w:rsidR="009F453C" w:rsidRPr="00CE304F" w:rsidRDefault="009F453C" w:rsidP="009F453C">
      <w:pPr>
        <w:pStyle w:val="aa"/>
        <w:ind w:left="360"/>
        <w:jc w:val="both"/>
        <w:rPr>
          <w:rFonts w:ascii="Times New Roman" w:hAnsi="Times New Roman"/>
          <w:sz w:val="24"/>
          <w:szCs w:val="24"/>
          <w:lang w:val="sr-Cyrl-RS"/>
        </w:rPr>
      </w:pPr>
    </w:p>
    <w:p w:rsidR="009F453C" w:rsidRPr="005A6790" w:rsidRDefault="009F453C" w:rsidP="009F453C">
      <w:pPr>
        <w:pStyle w:val="aa"/>
        <w:jc w:val="both"/>
        <w:rPr>
          <w:rFonts w:ascii="Times New Roman" w:hAnsi="Times New Roman"/>
          <w:sz w:val="24"/>
          <w:szCs w:val="24"/>
          <w:lang w:val="sr-Latn-RS"/>
        </w:rPr>
      </w:pPr>
    </w:p>
    <w:p w:rsidR="009F453C" w:rsidRPr="00CE304F" w:rsidRDefault="009F453C" w:rsidP="009F453C">
      <w:pPr>
        <w:pStyle w:val="aa"/>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 xml:space="preserve">II </w:t>
      </w:r>
      <w:r>
        <w:rPr>
          <w:rFonts w:ascii="Times New Roman" w:hAnsi="Times New Roman"/>
          <w:sz w:val="24"/>
          <w:szCs w:val="24"/>
          <w:lang w:val="sr-Cyrl-RS"/>
        </w:rPr>
        <w:t>Нови корисник се обавезује да непокретност описану у предходном ставу користи сходо њеној намени са пажњом доброг домаћина са правом уписа права коришћења код Републичког геодетског завода Службе за катастар непокретности Прокупље.</w:t>
      </w:r>
    </w:p>
    <w:p w:rsidR="009F453C" w:rsidRPr="005A6790" w:rsidRDefault="009F453C" w:rsidP="009F453C">
      <w:pPr>
        <w:pStyle w:val="aa"/>
        <w:jc w:val="both"/>
        <w:rPr>
          <w:rFonts w:ascii="Times New Roman" w:hAnsi="Times New Roman"/>
          <w:sz w:val="24"/>
          <w:szCs w:val="24"/>
          <w:lang w:val="sr-Latn-RS"/>
        </w:rPr>
      </w:pPr>
    </w:p>
    <w:p w:rsidR="009F453C" w:rsidRPr="00CE304F" w:rsidRDefault="009F453C" w:rsidP="009F453C">
      <w:pPr>
        <w:pStyle w:val="aa"/>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 xml:space="preserve">III </w:t>
      </w:r>
      <w:r>
        <w:rPr>
          <w:rFonts w:ascii="Times New Roman" w:hAnsi="Times New Roman"/>
          <w:sz w:val="24"/>
          <w:szCs w:val="24"/>
          <w:lang w:val="sr-Cyrl-RS"/>
        </w:rPr>
        <w:t xml:space="preserve"> Корисник непокретности из става 1 ове Одлуке има сва права предвиђена Законом о јавној својини.</w:t>
      </w:r>
    </w:p>
    <w:p w:rsidR="009F453C" w:rsidRPr="005A6790" w:rsidRDefault="009F453C" w:rsidP="009F453C">
      <w:pPr>
        <w:pStyle w:val="aa"/>
        <w:jc w:val="both"/>
        <w:rPr>
          <w:rFonts w:ascii="Times New Roman" w:hAnsi="Times New Roman"/>
          <w:sz w:val="24"/>
          <w:szCs w:val="24"/>
          <w:lang w:val="sr-Latn-RS"/>
        </w:rPr>
      </w:pPr>
    </w:p>
    <w:p w:rsidR="009F453C" w:rsidRDefault="009F453C" w:rsidP="009F453C">
      <w:pPr>
        <w:pStyle w:val="aa"/>
        <w:jc w:val="both"/>
        <w:rPr>
          <w:rFonts w:ascii="Times New Roman" w:hAnsi="Times New Roman"/>
          <w:sz w:val="24"/>
          <w:szCs w:val="24"/>
          <w:lang w:val="sr-Cyrl-RS"/>
        </w:rPr>
      </w:pPr>
      <w:r>
        <w:rPr>
          <w:rFonts w:ascii="Times New Roman" w:hAnsi="Times New Roman"/>
          <w:sz w:val="24"/>
          <w:szCs w:val="24"/>
          <w:lang w:val="sr-Cyrl-RS"/>
        </w:rPr>
        <w:tab/>
      </w:r>
      <w:r w:rsidRPr="00AE47EF">
        <w:rPr>
          <w:rFonts w:ascii="Times New Roman" w:hAnsi="Times New Roman"/>
          <w:b/>
          <w:sz w:val="24"/>
          <w:szCs w:val="24"/>
          <w:lang w:val="sr-Latn-RS"/>
        </w:rPr>
        <w:t>IV</w:t>
      </w:r>
      <w:r>
        <w:rPr>
          <w:rFonts w:ascii="Times New Roman" w:hAnsi="Times New Roman"/>
          <w:b/>
          <w:sz w:val="24"/>
          <w:szCs w:val="24"/>
          <w:lang w:val="sr-Latn-RS"/>
        </w:rPr>
        <w:t xml:space="preserve"> </w:t>
      </w:r>
      <w:r>
        <w:rPr>
          <w:rFonts w:ascii="Times New Roman" w:hAnsi="Times New Roman"/>
          <w:sz w:val="24"/>
          <w:szCs w:val="24"/>
          <w:lang w:val="sr-Cyrl-RS"/>
        </w:rPr>
        <w:t>Овлашћује се градоначелник града Прокупља да са заступником ДПН</w:t>
      </w:r>
      <w:r>
        <w:rPr>
          <w:rFonts w:ascii="Times New Roman" w:hAnsi="Times New Roman"/>
          <w:sz w:val="24"/>
          <w:szCs w:val="24"/>
          <w:lang w:val="sr-Latn-RS"/>
        </w:rPr>
        <w:t xml:space="preserve"> Demetra AB Facility doo Beograd</w:t>
      </w:r>
      <w:r>
        <w:rPr>
          <w:rFonts w:ascii="Times New Roman" w:hAnsi="Times New Roman"/>
          <w:sz w:val="24"/>
          <w:szCs w:val="24"/>
          <w:lang w:val="sr-Cyrl-RS"/>
        </w:rPr>
        <w:t>, Раденком Бакоч, закључи уговор о давању на коришћење непокретности у јавној својини града Прокупља, којим ће се ближе уредити права и обавезе обе стране.</w:t>
      </w:r>
    </w:p>
    <w:p w:rsidR="009F453C" w:rsidRDefault="009F453C" w:rsidP="009F453C">
      <w:pPr>
        <w:pStyle w:val="aa"/>
        <w:jc w:val="both"/>
        <w:rPr>
          <w:rFonts w:ascii="Times New Roman" w:hAnsi="Times New Roman"/>
          <w:sz w:val="24"/>
          <w:szCs w:val="24"/>
          <w:lang w:val="sr-Cyrl-RS"/>
        </w:rPr>
      </w:pPr>
    </w:p>
    <w:p w:rsidR="009F453C" w:rsidRPr="00320070" w:rsidRDefault="009F453C" w:rsidP="009F453C">
      <w:pPr>
        <w:pStyle w:val="aa"/>
        <w:jc w:val="both"/>
        <w:rPr>
          <w:rFonts w:ascii="Times New Roman" w:hAnsi="Times New Roman"/>
          <w:b/>
          <w:sz w:val="24"/>
          <w:szCs w:val="24"/>
          <w:lang w:val="sr-Latn-RS"/>
        </w:rPr>
      </w:pPr>
      <w:r>
        <w:rPr>
          <w:rFonts w:ascii="Times New Roman" w:hAnsi="Times New Roman"/>
          <w:sz w:val="24"/>
          <w:szCs w:val="24"/>
          <w:lang w:val="sr-Cyrl-RS"/>
        </w:rPr>
        <w:lastRenderedPageBreak/>
        <w:tab/>
      </w:r>
      <w:r w:rsidRPr="00320070">
        <w:rPr>
          <w:rFonts w:ascii="Times New Roman" w:hAnsi="Times New Roman"/>
          <w:b/>
          <w:sz w:val="24"/>
          <w:szCs w:val="24"/>
          <w:lang w:val="sr-Latn-RS"/>
        </w:rPr>
        <w:t>V</w:t>
      </w:r>
      <w:r w:rsidRPr="00320070">
        <w:rPr>
          <w:rFonts w:ascii="Times New Roman" w:hAnsi="Times New Roman"/>
          <w:sz w:val="24"/>
          <w:szCs w:val="24"/>
          <w:lang w:val="sr-Cyrl-RS"/>
        </w:rPr>
        <w:t xml:space="preserve"> </w:t>
      </w:r>
      <w:r>
        <w:rPr>
          <w:rFonts w:ascii="Times New Roman" w:hAnsi="Times New Roman"/>
          <w:sz w:val="24"/>
          <w:szCs w:val="24"/>
          <w:lang w:val="sr-Cyrl-RS"/>
        </w:rPr>
        <w:t>Ова одлука ступа на снагу осмог дана од дана објављивања у „Службеном лист града Прокупља“.</w:t>
      </w:r>
    </w:p>
    <w:p w:rsidR="009F453C" w:rsidRPr="005A6790" w:rsidRDefault="009F453C" w:rsidP="009F453C">
      <w:pPr>
        <w:pStyle w:val="aa"/>
        <w:jc w:val="both"/>
        <w:rPr>
          <w:rFonts w:ascii="Times New Roman" w:hAnsi="Times New Roman"/>
          <w:sz w:val="24"/>
          <w:szCs w:val="24"/>
          <w:lang w:val="sr-Latn-RS"/>
        </w:rPr>
      </w:pPr>
    </w:p>
    <w:p w:rsidR="009F453C" w:rsidRPr="00320070" w:rsidRDefault="009F453C" w:rsidP="009F453C">
      <w:pPr>
        <w:pStyle w:val="aa"/>
        <w:jc w:val="both"/>
        <w:rPr>
          <w:rFonts w:ascii="Times New Roman" w:hAnsi="Times New Roman"/>
          <w:sz w:val="24"/>
          <w:szCs w:val="24"/>
          <w:lang w:val="sr-Cyrl-RS"/>
        </w:rPr>
      </w:pPr>
      <w:r>
        <w:rPr>
          <w:rFonts w:ascii="Times New Roman" w:hAnsi="Times New Roman"/>
          <w:sz w:val="24"/>
          <w:szCs w:val="24"/>
          <w:lang w:val="sr-Cyrl-RS"/>
        </w:rPr>
        <w:tab/>
      </w:r>
      <w:r w:rsidRPr="00AE47EF">
        <w:rPr>
          <w:rFonts w:ascii="Times New Roman" w:hAnsi="Times New Roman"/>
          <w:b/>
          <w:sz w:val="24"/>
          <w:szCs w:val="24"/>
          <w:lang w:val="sr-Latn-RS"/>
        </w:rPr>
        <w:t>V</w:t>
      </w:r>
      <w:r>
        <w:rPr>
          <w:rFonts w:ascii="Times New Roman" w:hAnsi="Times New Roman"/>
          <w:b/>
          <w:sz w:val="24"/>
          <w:szCs w:val="24"/>
          <w:lang w:val="sr-Latn-RS"/>
        </w:rPr>
        <w:t xml:space="preserve">I </w:t>
      </w:r>
      <w:r>
        <w:rPr>
          <w:rFonts w:ascii="Times New Roman" w:hAnsi="Times New Roman"/>
          <w:sz w:val="24"/>
          <w:szCs w:val="24"/>
          <w:lang w:val="sr-Cyrl-RS"/>
        </w:rPr>
        <w:t>Одлуку доставити: Скупштини града Прокупља, Градоначелнику, ДПН</w:t>
      </w:r>
      <w:r>
        <w:rPr>
          <w:rFonts w:ascii="Times New Roman" w:hAnsi="Times New Roman"/>
          <w:sz w:val="24"/>
          <w:szCs w:val="24"/>
          <w:lang w:val="sr-Latn-RS"/>
        </w:rPr>
        <w:t xml:space="preserve"> Demetra AB Facility doo Beograd</w:t>
      </w:r>
      <w:r>
        <w:rPr>
          <w:rFonts w:ascii="Times New Roman" w:hAnsi="Times New Roman"/>
          <w:sz w:val="24"/>
          <w:szCs w:val="24"/>
          <w:lang w:val="sr-Cyrl-RS"/>
        </w:rPr>
        <w:t>, Градском правобранилаштву града Прокупља, Градској управи града Прокупља, Архиви.</w:t>
      </w:r>
    </w:p>
    <w:p w:rsidR="009F453C" w:rsidRDefault="009F453C" w:rsidP="009F453C">
      <w:pPr>
        <w:pStyle w:val="aa"/>
        <w:rPr>
          <w:rFonts w:ascii="Times New Roman" w:hAnsi="Times New Roman"/>
          <w:sz w:val="24"/>
          <w:szCs w:val="24"/>
          <w:lang w:val="sr-Latn-RS"/>
        </w:rPr>
      </w:pPr>
    </w:p>
    <w:p w:rsidR="009F453C" w:rsidRDefault="009F453C" w:rsidP="009F453C">
      <w:pPr>
        <w:pStyle w:val="aa"/>
        <w:jc w:val="center"/>
        <w:rPr>
          <w:rFonts w:ascii="Times New Roman" w:hAnsi="Times New Roman"/>
          <w:sz w:val="24"/>
          <w:szCs w:val="24"/>
          <w:lang w:val="sr-Latn-RS"/>
        </w:rPr>
      </w:pPr>
    </w:p>
    <w:p w:rsidR="009F453C" w:rsidRDefault="009F453C" w:rsidP="009F453C">
      <w:pPr>
        <w:rPr>
          <w:lang w:val="sr-Cyrl-CS"/>
        </w:rPr>
      </w:pPr>
      <w:r>
        <w:rPr>
          <w:lang w:val="sr-Cyrl-CS"/>
        </w:rPr>
        <w:t>Број: 06-59/2022-02</w:t>
      </w:r>
    </w:p>
    <w:p w:rsidR="009F453C" w:rsidRDefault="009F453C" w:rsidP="009F453C">
      <w:pPr>
        <w:rPr>
          <w:lang w:val="sr-Cyrl-CS"/>
        </w:rPr>
      </w:pPr>
      <w:r>
        <w:rPr>
          <w:lang w:val="sr-Cyrl-CS"/>
        </w:rPr>
        <w:t>У Прокупљу, 13.06.2022.године</w:t>
      </w:r>
    </w:p>
    <w:p w:rsidR="009F453C" w:rsidRDefault="009F453C" w:rsidP="009F453C">
      <w:pPr>
        <w:rPr>
          <w:lang w:val="sr-Cyrl-CS"/>
        </w:rPr>
      </w:pPr>
      <w:r>
        <w:rPr>
          <w:lang w:val="sr-Cyrl-CS"/>
        </w:rPr>
        <w:t>СКУПШТИНА ГРАДА ПРОКУПЉА</w:t>
      </w:r>
    </w:p>
    <w:p w:rsidR="009F453C" w:rsidRDefault="009F453C" w:rsidP="009F453C">
      <w:pPr>
        <w:rPr>
          <w:lang w:val="sr-Cyrl-CS"/>
        </w:rPr>
      </w:pPr>
    </w:p>
    <w:p w:rsidR="009F453C" w:rsidRDefault="009F453C" w:rsidP="009F453C">
      <w:pPr>
        <w:rPr>
          <w:lang w:val="sr-Cyrl-CS"/>
        </w:rPr>
      </w:pPr>
    </w:p>
    <w:p w:rsidR="009F453C" w:rsidRDefault="009F453C" w:rsidP="009F453C">
      <w:pPr>
        <w:rPr>
          <w:lang w:val="sr-Cyrl-CS"/>
        </w:rPr>
      </w:pPr>
      <w:r>
        <w:rPr>
          <w:lang w:val="sr-Cyrl-CS"/>
        </w:rPr>
        <w:t xml:space="preserve">                                                                                                              ПРЕДСЕДНИК</w:t>
      </w:r>
    </w:p>
    <w:p w:rsidR="009F453C" w:rsidRDefault="009F453C" w:rsidP="009F453C">
      <w:pPr>
        <w:rPr>
          <w:lang w:val="sr-Cyrl-CS"/>
        </w:rPr>
      </w:pPr>
      <w:r>
        <w:rPr>
          <w:lang w:val="sr-Cyrl-CS"/>
        </w:rPr>
        <w:t xml:space="preserve">                                                                                                       СКУПШТИНЕ ГРАДА</w:t>
      </w:r>
    </w:p>
    <w:p w:rsidR="009F453C" w:rsidRDefault="009F453C" w:rsidP="009F453C">
      <w:pPr>
        <w:rPr>
          <w:lang w:val="sr-Cyrl-RS"/>
        </w:rPr>
      </w:pPr>
      <w:r>
        <w:rPr>
          <w:lang w:val="sr-Cyrl-CS"/>
        </w:rPr>
        <w:t xml:space="preserve">                                                                                                                 Дејан Лазић</w:t>
      </w:r>
      <w:r w:rsidRPr="004F4DF2">
        <w:rPr>
          <w:b/>
          <w:lang w:val="sr-Cyrl-CS"/>
        </w:rPr>
        <w:t xml:space="preserve"> </w:t>
      </w:r>
      <w:r>
        <w:rPr>
          <w:b/>
          <w:lang w:val="sr-Cyrl-CS"/>
        </w:rPr>
        <w:t>с.р.</w:t>
      </w:r>
      <w:r w:rsidRPr="004F4DF2">
        <w:rPr>
          <w:b/>
          <w:lang w:val="sr-Cyrl-CS"/>
        </w:rPr>
        <w:t xml:space="preserve">                                                                                                  </w:t>
      </w:r>
    </w:p>
    <w:p w:rsidR="009F453C" w:rsidRDefault="009F453C" w:rsidP="009F453C">
      <w:pPr>
        <w:pStyle w:val="aa"/>
        <w:jc w:val="center"/>
        <w:rPr>
          <w:rFonts w:ascii="Times New Roman" w:hAnsi="Times New Roman"/>
          <w:sz w:val="24"/>
          <w:szCs w:val="24"/>
          <w:lang w:val="sr-Cyrl-RS"/>
        </w:rPr>
      </w:pPr>
    </w:p>
    <w:p w:rsidR="009F453C" w:rsidRDefault="009F453C" w:rsidP="009F453C">
      <w:pPr>
        <w:pStyle w:val="aa"/>
        <w:jc w:val="center"/>
        <w:rPr>
          <w:rFonts w:ascii="Times New Roman" w:hAnsi="Times New Roman"/>
          <w:sz w:val="24"/>
          <w:szCs w:val="24"/>
          <w:lang w:val="sr-Cyrl-RS"/>
        </w:rPr>
      </w:pPr>
    </w:p>
    <w:p w:rsidR="009F453C" w:rsidRDefault="009F453C" w:rsidP="009F453C">
      <w:pPr>
        <w:pStyle w:val="aa"/>
        <w:jc w:val="center"/>
        <w:rPr>
          <w:rFonts w:ascii="Times New Roman" w:hAnsi="Times New Roman"/>
          <w:sz w:val="24"/>
          <w:szCs w:val="24"/>
          <w:lang w:val="sr-Cyrl-RS"/>
        </w:rPr>
      </w:pPr>
    </w:p>
    <w:p w:rsidR="009F453C" w:rsidRDefault="009F453C" w:rsidP="009F453C">
      <w:pPr>
        <w:pStyle w:val="aa"/>
        <w:jc w:val="center"/>
        <w:rPr>
          <w:rFonts w:ascii="Times New Roman" w:hAnsi="Times New Roman"/>
          <w:sz w:val="24"/>
          <w:szCs w:val="24"/>
          <w:lang w:val="sr-Cyrl-RS"/>
        </w:rPr>
      </w:pPr>
    </w:p>
    <w:p w:rsidR="009F453C" w:rsidRPr="009F453C" w:rsidRDefault="009F453C" w:rsidP="009F453C">
      <w:pPr>
        <w:spacing w:line="234" w:lineRule="auto"/>
        <w:rPr>
          <w:lang w:val="sr-Cyrl-CS"/>
        </w:rPr>
      </w:pPr>
    </w:p>
    <w:p w:rsidR="00293555" w:rsidRDefault="00293555" w:rsidP="00456503">
      <w:pPr>
        <w:spacing w:line="234" w:lineRule="auto"/>
        <w:jc w:val="center"/>
        <w:rPr>
          <w:b/>
          <w:i/>
          <w:sz w:val="63"/>
          <w:szCs w:val="63"/>
          <w:lang w:val="sr-Cyrl-CS"/>
        </w:rPr>
      </w:pPr>
    </w:p>
    <w:p w:rsidR="00293555" w:rsidRDefault="00293555" w:rsidP="00456503">
      <w:pPr>
        <w:spacing w:line="234" w:lineRule="auto"/>
        <w:jc w:val="center"/>
        <w:rPr>
          <w:b/>
          <w:i/>
          <w:sz w:val="63"/>
          <w:szCs w:val="63"/>
          <w:lang w:val="sr-Cyrl-CS"/>
        </w:rPr>
      </w:pPr>
    </w:p>
    <w:p w:rsidR="00293555" w:rsidRDefault="00293555" w:rsidP="00456503">
      <w:pPr>
        <w:spacing w:line="234" w:lineRule="auto"/>
        <w:jc w:val="center"/>
        <w:rPr>
          <w:b/>
          <w:i/>
          <w:sz w:val="63"/>
          <w:szCs w:val="63"/>
          <w:lang w:val="sr-Cyrl-CS"/>
        </w:rPr>
      </w:pPr>
    </w:p>
    <w:p w:rsidR="00293555" w:rsidRDefault="00293555" w:rsidP="00456503">
      <w:pPr>
        <w:spacing w:line="234" w:lineRule="auto"/>
        <w:jc w:val="center"/>
        <w:rPr>
          <w:b/>
          <w:i/>
          <w:sz w:val="63"/>
          <w:szCs w:val="63"/>
          <w:lang w:val="sr-Cyrl-CS"/>
        </w:rPr>
      </w:pPr>
    </w:p>
    <w:p w:rsidR="00F45D80" w:rsidRDefault="00F45D80" w:rsidP="009F453C">
      <w:pPr>
        <w:spacing w:line="234" w:lineRule="auto"/>
        <w:rPr>
          <w:b/>
          <w:i/>
          <w:sz w:val="63"/>
          <w:szCs w:val="63"/>
          <w:lang w:val="sr-Cyrl-CS"/>
        </w:rPr>
      </w:pPr>
    </w:p>
    <w:p w:rsidR="00293555" w:rsidRDefault="009F453C" w:rsidP="009F453C">
      <w:pPr>
        <w:spacing w:line="234" w:lineRule="auto"/>
        <w:rPr>
          <w:sz w:val="40"/>
          <w:szCs w:val="40"/>
          <w:lang w:val="sr-Cyrl-CS"/>
        </w:rPr>
      </w:pPr>
      <w:r>
        <w:rPr>
          <w:sz w:val="40"/>
          <w:szCs w:val="40"/>
          <w:lang w:val="sr-Cyrl-CS"/>
        </w:rPr>
        <w:t>10</w:t>
      </w:r>
    </w:p>
    <w:p w:rsidR="0010083E" w:rsidRDefault="0010083E" w:rsidP="0010083E">
      <w:pPr>
        <w:pStyle w:val="Normal1"/>
        <w:spacing w:before="0" w:beforeAutospacing="0" w:after="0" w:afterAutospacing="0" w:line="240" w:lineRule="atLeast"/>
        <w:ind w:right="80" w:firstLine="720"/>
        <w:jc w:val="both"/>
        <w:rPr>
          <w:rFonts w:ascii="Arial" w:hAnsi="Arial" w:cs="Arial"/>
          <w:color w:val="000000"/>
          <w:sz w:val="27"/>
          <w:szCs w:val="27"/>
        </w:rPr>
      </w:pPr>
      <w:r>
        <w:rPr>
          <w:rStyle w:val="normalchar"/>
          <w:color w:val="000000"/>
        </w:rPr>
        <w:t>На основу </w:t>
      </w:r>
      <w:bookmarkStart w:id="1" w:name="_Hlk523225215"/>
      <w:bookmarkEnd w:id="1"/>
      <w:r>
        <w:rPr>
          <w:rStyle w:val="normalchar"/>
          <w:color w:val="000000"/>
        </w:rPr>
        <w:t>члана </w:t>
      </w:r>
      <w:bookmarkStart w:id="2" w:name="_Hlk260577"/>
      <w:bookmarkEnd w:id="2"/>
      <w:r>
        <w:rPr>
          <w:rStyle w:val="normalchar"/>
          <w:color w:val="000000"/>
        </w:rPr>
        <w:t>46 и 51б., Закона о планирању и изградњи </w:t>
      </w:r>
      <w:bookmarkStart w:id="3" w:name="_Hlk534882887"/>
      <w:bookmarkEnd w:id="3"/>
      <w:r>
        <w:rPr>
          <w:rStyle w:val="normalchar"/>
          <w:color w:val="000000"/>
        </w:rPr>
        <w:t>(</w:t>
      </w:r>
      <w:r>
        <w:rPr>
          <w:rStyle w:val="normalchar"/>
          <w:color w:val="000000"/>
          <w:lang w:val="sr-Cyrl-RS"/>
        </w:rPr>
        <w:t>„</w:t>
      </w:r>
      <w:r>
        <w:rPr>
          <w:rStyle w:val="normalchar"/>
          <w:color w:val="000000"/>
        </w:rPr>
        <w:t>Службени гласник РС</w:t>
      </w:r>
      <w:r>
        <w:rPr>
          <w:rStyle w:val="normalchar"/>
          <w:color w:val="000000"/>
          <w:lang w:val="sr-Cyrl-RS"/>
        </w:rPr>
        <w:t>“</w:t>
      </w:r>
      <w:r>
        <w:rPr>
          <w:rStyle w:val="normalchar"/>
          <w:color w:val="000000"/>
        </w:rPr>
        <w:t>, број 72/2009, 81/2009-испр, 64/2010-одлука УС, 24/2011, 121/2012, 42/2013-одлука УС, 50/2013-одлука УС, 98/13</w:t>
      </w:r>
      <w:r>
        <w:rPr>
          <w:rStyle w:val="normalchar"/>
          <w:color w:val="000000"/>
          <w:lang w:val="sr-Cyrl-RS"/>
        </w:rPr>
        <w:t>-</w:t>
      </w:r>
      <w:r>
        <w:rPr>
          <w:rStyle w:val="normalchar"/>
          <w:color w:val="000000"/>
        </w:rPr>
        <w:t>одлука УС, 132/14, 145/14 и 83/2018, 31/19,  37/19 , 9/20 и 52/21), Правилника  о  садржини, начину  и поступку  израде  докумената просторног и урбанистичког планирања  (</w:t>
      </w:r>
      <w:r>
        <w:rPr>
          <w:rStyle w:val="normalchar"/>
          <w:color w:val="000000"/>
          <w:lang w:val="sr-Cyrl-RS"/>
        </w:rPr>
        <w:t>„</w:t>
      </w:r>
      <w:r>
        <w:rPr>
          <w:rStyle w:val="normalchar"/>
          <w:color w:val="000000"/>
        </w:rPr>
        <w:t>Сл.  гласник  РС</w:t>
      </w:r>
      <w:r>
        <w:rPr>
          <w:rStyle w:val="normalchar"/>
          <w:color w:val="000000"/>
          <w:lang w:val="sr-Cyrl-RS"/>
        </w:rPr>
        <w:t>“</w:t>
      </w:r>
      <w:r>
        <w:rPr>
          <w:rStyle w:val="normalchar"/>
          <w:color w:val="000000"/>
        </w:rPr>
        <w:t>,  број 32/2019),и чл. 40.ст.1. тач.5 Статута града Прокупља (,,Сл. лист општине Прокупље,, бр. 15/18) и Скупштина града Прокупља, на својој седници одржаној дана</w:t>
      </w:r>
      <w:r>
        <w:rPr>
          <w:rStyle w:val="normalchar"/>
          <w:color w:val="000000"/>
          <w:lang w:val="sr-Cyrl-RS"/>
        </w:rPr>
        <w:t xml:space="preserve"> 13.06.2022. </w:t>
      </w:r>
      <w:r>
        <w:rPr>
          <w:rStyle w:val="normalchar"/>
          <w:color w:val="000000"/>
        </w:rPr>
        <w:t>године, донела је</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bookmarkStart w:id="4" w:name="_Hlk101346363"/>
      <w:bookmarkEnd w:id="4"/>
      <w:r>
        <w:rPr>
          <w:rStyle w:val="normalchar"/>
          <w:b/>
          <w:bCs/>
          <w:color w:val="000000"/>
        </w:rPr>
        <w:t>О Д Л У К У</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О ИЗРАДИ ДРУГE ИЗМЕНE И ДОПУНE</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 ПЛАНА  ГЕНЕРАЛНЕ  РЕГУЛАЦИЈЕ  ПРОКУПЉА </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Члан 1.</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ind w:firstLine="720"/>
        <w:jc w:val="both"/>
        <w:rPr>
          <w:rFonts w:ascii="Arial" w:hAnsi="Arial" w:cs="Arial"/>
          <w:color w:val="000000"/>
          <w:sz w:val="27"/>
          <w:szCs w:val="27"/>
        </w:rPr>
      </w:pPr>
      <w:bookmarkStart w:id="5" w:name="_Hlk260727"/>
      <w:bookmarkEnd w:id="5"/>
      <w:r>
        <w:rPr>
          <w:rStyle w:val="normalchar"/>
          <w:color w:val="000000"/>
        </w:rPr>
        <w:lastRenderedPageBreak/>
        <w:t>Приступа се измени и допуни </w:t>
      </w:r>
      <w:bookmarkStart w:id="6" w:name="_Hlk347704"/>
      <w:bookmarkEnd w:id="6"/>
      <w:r>
        <w:rPr>
          <w:rStyle w:val="normalchar"/>
          <w:color w:val="000000"/>
        </w:rPr>
        <w:t>Плана генералне  регулације  Прокупља, који је усвојен на сeдници Скупштине општине Прокупље, дана </w:t>
      </w:r>
      <w:r>
        <w:rPr>
          <w:rStyle w:val="normalchar"/>
          <w:b/>
          <w:bCs/>
          <w:color w:val="000000"/>
        </w:rPr>
        <w:t xml:space="preserve">25.03.2014.године, број06-11/2014-02 и објављен је у </w:t>
      </w:r>
      <w:r>
        <w:rPr>
          <w:rStyle w:val="normalchar"/>
          <w:b/>
          <w:bCs/>
          <w:color w:val="000000"/>
          <w:lang w:val="sr-Cyrl-RS"/>
        </w:rPr>
        <w:t>„</w:t>
      </w:r>
      <w:r>
        <w:rPr>
          <w:rStyle w:val="normalchar"/>
          <w:b/>
          <w:bCs/>
          <w:color w:val="000000"/>
        </w:rPr>
        <w:t>Службеном листу Општине Прокупље</w:t>
      </w:r>
      <w:r>
        <w:rPr>
          <w:rStyle w:val="normalchar"/>
          <w:b/>
          <w:bCs/>
          <w:color w:val="000000"/>
          <w:lang w:val="sr-Cyrl-RS"/>
        </w:rPr>
        <w:t>“</w:t>
      </w:r>
      <w:r>
        <w:rPr>
          <w:rStyle w:val="normalchar"/>
          <w:b/>
          <w:bCs/>
          <w:color w:val="000000"/>
        </w:rPr>
        <w:t xml:space="preserve"> бр. 3 од 26.03.2014.године</w:t>
      </w:r>
      <w:r>
        <w:rPr>
          <w:rStyle w:val="normalchar"/>
          <w:color w:val="000000"/>
        </w:rPr>
        <w:t> и измењен и допуњен Одлуком о измени и допуни Плана генералне регулације Прокупља (бр.06-62/2020-02 од 07.09.2020.год, Сл.лист града Прокупља бр. 36 </w:t>
      </w:r>
      <w:r>
        <w:rPr>
          <w:rStyle w:val="body0020text0020002820029char"/>
          <w:color w:val="000000"/>
          <w:sz w:val="27"/>
          <w:szCs w:val="27"/>
        </w:rPr>
        <w:t>(у даљем тексту: </w:t>
      </w:r>
      <w:r>
        <w:rPr>
          <w:rStyle w:val="body0020text00200028200290020002b0020boldchar"/>
          <w:b/>
          <w:bCs/>
          <w:color w:val="000000"/>
          <w:sz w:val="27"/>
          <w:szCs w:val="27"/>
        </w:rPr>
        <w:t>друге измене и допуне ПГР Прокупља).</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Члан 2.</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320" w:afterAutospacing="0" w:line="260" w:lineRule="atLeast"/>
        <w:ind w:right="-40" w:firstLine="480"/>
        <w:jc w:val="both"/>
        <w:rPr>
          <w:rFonts w:ascii="Arial" w:hAnsi="Arial" w:cs="Arial"/>
          <w:color w:val="000000"/>
          <w:sz w:val="27"/>
          <w:szCs w:val="27"/>
        </w:rPr>
      </w:pPr>
      <w:r>
        <w:rPr>
          <w:rStyle w:val="normalchar"/>
          <w:color w:val="000000"/>
        </w:rPr>
        <w:t>Прелиминарне границе Друге измене и допуне ПГР Прокупља са приградским насељима обухватају подручје катастарских општина КО Прокупље, КО Прокупље-град и делове катастарских општина КО Горња Стражава, КО Доња Стражава КО Ђуревац, КО Појате, КО Нова Божурна, КО Ново Село, КО Бабин Поток, КО Бериље, КО Водице, КО Бела Вода, КО Ћуковац и КО Доња Трнава, у површини од 6.034 ha.</w:t>
      </w:r>
    </w:p>
    <w:p w:rsidR="0010083E" w:rsidRDefault="0010083E" w:rsidP="0010083E">
      <w:pPr>
        <w:pStyle w:val="Normal1"/>
        <w:spacing w:before="0" w:beforeAutospacing="0" w:after="320" w:afterAutospacing="0" w:line="260" w:lineRule="atLeast"/>
        <w:ind w:right="-40" w:firstLine="480"/>
        <w:jc w:val="both"/>
        <w:rPr>
          <w:rFonts w:ascii="Arial" w:hAnsi="Arial" w:cs="Arial"/>
          <w:color w:val="000000"/>
          <w:sz w:val="27"/>
          <w:szCs w:val="27"/>
        </w:rPr>
      </w:pPr>
      <w:r>
        <w:rPr>
          <w:rStyle w:val="normalchar"/>
          <w:color w:val="000000"/>
        </w:rPr>
        <w:t>Локације измена дате су на графичким приказима уз ову Одлуку и чине њен саставни део. Границе измена су прелиминарне и биће ближе утврђене у фази израде нацрта Друге измене и допуне ПГР Прокупља</w:t>
      </w:r>
      <w:r>
        <w:rPr>
          <w:rStyle w:val="normalchar"/>
          <w:color w:val="FF0000"/>
        </w:rPr>
        <w:t>.</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Члан 3.</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body0020text0020002820029"/>
        <w:spacing w:before="0" w:beforeAutospacing="0" w:after="0" w:afterAutospacing="0" w:line="260" w:lineRule="atLeast"/>
        <w:ind w:right="-40" w:firstLine="480"/>
        <w:jc w:val="both"/>
        <w:rPr>
          <w:rFonts w:ascii="Calibri" w:hAnsi="Calibri" w:cs="Calibri"/>
          <w:color w:val="000000"/>
          <w:sz w:val="22"/>
          <w:szCs w:val="22"/>
        </w:rPr>
      </w:pPr>
      <w:r>
        <w:rPr>
          <w:rStyle w:val="body0020text0020002820029char0"/>
          <w:color w:val="000000"/>
        </w:rPr>
        <w:t>Услови и смернице планских докумената вишег реда и ширег подручја за израду Друге измене и допуне ПГР Прокупља садржани су</w:t>
      </w:r>
      <w:bookmarkStart w:id="7" w:name="_Hlk255568"/>
      <w:bookmarkEnd w:id="7"/>
      <w:r>
        <w:rPr>
          <w:rStyle w:val="body0020text0020002820029char0"/>
          <w:color w:val="000000"/>
        </w:rPr>
        <w:t>  </w:t>
      </w:r>
      <w:r>
        <w:rPr>
          <w:rStyle w:val="body0020text0020002820029char0"/>
          <w:color w:val="000000"/>
          <w:sz w:val="22"/>
          <w:szCs w:val="22"/>
        </w:rPr>
        <w:t>План генералне  регулације  Прокупља, који је усвојен на сeдници Скупштине општине Прокупље, дана </w:t>
      </w:r>
      <w:r>
        <w:rPr>
          <w:rStyle w:val="body0020text0020002820029char0"/>
          <w:b/>
          <w:bCs/>
          <w:color w:val="000000"/>
          <w:sz w:val="22"/>
          <w:szCs w:val="22"/>
        </w:rPr>
        <w:t xml:space="preserve">25.03.2014.године, број06-11/2014-02 и објављен је у </w:t>
      </w:r>
      <w:r>
        <w:rPr>
          <w:rStyle w:val="body0020text0020002820029char0"/>
          <w:b/>
          <w:bCs/>
          <w:color w:val="000000"/>
          <w:sz w:val="22"/>
          <w:szCs w:val="22"/>
          <w:lang w:val="sr-Cyrl-RS"/>
        </w:rPr>
        <w:t>„</w:t>
      </w:r>
      <w:r>
        <w:rPr>
          <w:rStyle w:val="body0020text0020002820029char0"/>
          <w:b/>
          <w:bCs/>
          <w:color w:val="000000"/>
          <w:sz w:val="22"/>
          <w:szCs w:val="22"/>
        </w:rPr>
        <w:t>Службеном листу Општине Прокупље</w:t>
      </w:r>
      <w:r>
        <w:rPr>
          <w:rStyle w:val="body0020text0020002820029char0"/>
          <w:b/>
          <w:bCs/>
          <w:color w:val="000000"/>
          <w:sz w:val="22"/>
          <w:szCs w:val="22"/>
          <w:lang w:val="sr-Cyrl-RS"/>
        </w:rPr>
        <w:t>“</w:t>
      </w:r>
      <w:r>
        <w:rPr>
          <w:rStyle w:val="body0020text0020002820029char0"/>
          <w:b/>
          <w:bCs/>
          <w:color w:val="000000"/>
          <w:sz w:val="22"/>
          <w:szCs w:val="22"/>
        </w:rPr>
        <w:t xml:space="preserve"> бр. 3 од 26.03.2014</w:t>
      </w:r>
      <w:r>
        <w:rPr>
          <w:rStyle w:val="body0020text0020002820029char0"/>
          <w:color w:val="000000"/>
          <w:sz w:val="22"/>
          <w:szCs w:val="22"/>
        </w:rPr>
        <w:t>. </w:t>
      </w:r>
      <w:r>
        <w:rPr>
          <w:rStyle w:val="body0020text0020002820029char0"/>
          <w:b/>
          <w:bCs/>
          <w:color w:val="000000"/>
          <w:sz w:val="22"/>
          <w:szCs w:val="22"/>
        </w:rPr>
        <w:t>године</w:t>
      </w:r>
      <w:r>
        <w:rPr>
          <w:rStyle w:val="body0020text0020002820029char0"/>
          <w:color w:val="000000"/>
          <w:sz w:val="22"/>
          <w:szCs w:val="22"/>
        </w:rPr>
        <w:t> и измењен и допуњен Одлуком о измени и допуни Плана генералне регулације Прокупља (бр.06-62/2020-02 од 07.09.2020.године, Сл.лист града Прокупља бр.36).</w:t>
      </w:r>
    </w:p>
    <w:p w:rsidR="0010083E" w:rsidRDefault="0010083E" w:rsidP="0010083E">
      <w:pPr>
        <w:pStyle w:val="body0020text0020002820029"/>
        <w:spacing w:before="0" w:beforeAutospacing="0" w:after="0" w:afterAutospacing="0" w:line="260" w:lineRule="atLeast"/>
        <w:ind w:right="-40" w:firstLine="480"/>
        <w:jc w:val="both"/>
        <w:rPr>
          <w:rFonts w:ascii="Calibri" w:hAnsi="Calibri" w:cs="Calibri"/>
          <w:color w:val="000000"/>
          <w:sz w:val="22"/>
          <w:szCs w:val="22"/>
        </w:rPr>
      </w:pPr>
      <w:r>
        <w:rPr>
          <w:rStyle w:val="body0020text0020002820029char0"/>
          <w:color w:val="000000"/>
        </w:rPr>
        <w:t>Друге измене и допуне ПГР Прокупља врше се на деловима планског подручја а по задатим локацијама.</w:t>
      </w:r>
    </w:p>
    <w:p w:rsidR="0010083E" w:rsidRDefault="0010083E" w:rsidP="0010083E">
      <w:pPr>
        <w:pStyle w:val="Normal1"/>
        <w:spacing w:before="0" w:beforeAutospacing="0" w:after="320" w:afterAutospacing="0" w:line="260" w:lineRule="atLeast"/>
        <w:ind w:right="-40" w:firstLine="480"/>
        <w:jc w:val="both"/>
        <w:rPr>
          <w:rFonts w:ascii="Arial" w:hAnsi="Arial" w:cs="Arial"/>
          <w:color w:val="000000"/>
          <w:sz w:val="27"/>
          <w:szCs w:val="27"/>
        </w:rPr>
      </w:pPr>
      <w:r>
        <w:rPr>
          <w:rStyle w:val="normalchar"/>
          <w:color w:val="000000"/>
        </w:rPr>
        <w:t>За потребе израде Друге измене и допуне ПГР Прокупља, користиће се расположиве катастарске подлоге које ће се преузети из РГЗ-СКН Прокупље као и катастарско- топографски план подручја.</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Члан 4.</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320" w:afterAutospacing="0" w:line="260" w:lineRule="atLeast"/>
        <w:ind w:right="-40"/>
        <w:jc w:val="both"/>
        <w:rPr>
          <w:rFonts w:ascii="Arial" w:hAnsi="Arial" w:cs="Arial"/>
          <w:color w:val="000000"/>
          <w:sz w:val="27"/>
          <w:szCs w:val="27"/>
        </w:rPr>
      </w:pPr>
      <w:r>
        <w:rPr>
          <w:rStyle w:val="normalchar"/>
          <w:color w:val="000000"/>
        </w:rPr>
        <w:t>      Планирање, коришћење, уређење и заштита простора засниваће се на принципима рационалне организације и уређења простора, усклађивањем коришћења простора са могућностима и ограничењима у располагању природним и створеним вредностима, и са потребама дугорочног социјалног и економског развоја.</w:t>
      </w:r>
    </w:p>
    <w:p w:rsidR="0010083E" w:rsidRDefault="0010083E" w:rsidP="0010083E">
      <w:pPr>
        <w:pStyle w:val="Normal1"/>
        <w:spacing w:before="0" w:beforeAutospacing="0" w:after="200" w:afterAutospacing="0" w:line="240" w:lineRule="atLeast"/>
        <w:ind w:left="480" w:right="680"/>
        <w:jc w:val="center"/>
        <w:rPr>
          <w:rFonts w:ascii="Arial" w:hAnsi="Arial" w:cs="Arial"/>
          <w:color w:val="000000"/>
          <w:sz w:val="27"/>
          <w:szCs w:val="27"/>
        </w:rPr>
      </w:pPr>
      <w:bookmarkStart w:id="8" w:name="bookmark6"/>
      <w:bookmarkEnd w:id="8"/>
      <w:r>
        <w:rPr>
          <w:rStyle w:val="normalchar"/>
          <w:b/>
          <w:bCs/>
          <w:color w:val="000000"/>
        </w:rPr>
        <w:t>Члан 5.</w:t>
      </w:r>
    </w:p>
    <w:p w:rsidR="0010083E" w:rsidRDefault="0010083E" w:rsidP="0010083E">
      <w:pPr>
        <w:pStyle w:val="Normal1"/>
        <w:spacing w:before="0" w:beforeAutospacing="0" w:after="0" w:afterAutospacing="0" w:line="260" w:lineRule="atLeast"/>
        <w:ind w:right="-40"/>
        <w:jc w:val="both"/>
        <w:rPr>
          <w:rFonts w:ascii="Arial" w:hAnsi="Arial" w:cs="Arial"/>
          <w:color w:val="000000"/>
          <w:sz w:val="27"/>
          <w:szCs w:val="27"/>
        </w:rPr>
      </w:pPr>
      <w:r>
        <w:rPr>
          <w:rStyle w:val="normalchar"/>
          <w:color w:val="000000"/>
        </w:rPr>
        <w:t>        Основни циљ израде Друге измене и допуне ПГР Прокупља је формирање планског основа за рационално уређивање и коришћење простора у обухвату Плана, односно обезбеђивање просторних услова за</w:t>
      </w:r>
    </w:p>
    <w:p w:rsidR="0010083E" w:rsidRDefault="0010083E" w:rsidP="0010083E">
      <w:pPr>
        <w:pStyle w:val="Normal1"/>
        <w:spacing w:before="0" w:beforeAutospacing="0" w:after="0" w:afterAutospacing="0" w:line="260" w:lineRule="atLeast"/>
        <w:ind w:right="1080"/>
        <w:jc w:val="both"/>
        <w:rPr>
          <w:rFonts w:ascii="Arial" w:hAnsi="Arial" w:cs="Arial"/>
          <w:color w:val="000000"/>
          <w:sz w:val="27"/>
          <w:szCs w:val="27"/>
        </w:rPr>
      </w:pPr>
      <w:r>
        <w:rPr>
          <w:rStyle w:val="normalchar"/>
          <w:color w:val="000000"/>
        </w:rPr>
        <w:t>-          уређење подручја;</w:t>
      </w:r>
    </w:p>
    <w:p w:rsidR="0010083E" w:rsidRDefault="0010083E" w:rsidP="0010083E">
      <w:pPr>
        <w:pStyle w:val="Normal1"/>
        <w:spacing w:before="0" w:beforeAutospacing="0" w:after="0" w:afterAutospacing="0" w:line="260" w:lineRule="atLeast"/>
        <w:ind w:right="1080"/>
        <w:rPr>
          <w:rFonts w:ascii="Arial" w:hAnsi="Arial" w:cs="Arial"/>
          <w:color w:val="000000"/>
          <w:sz w:val="27"/>
          <w:szCs w:val="27"/>
        </w:rPr>
      </w:pPr>
      <w:r>
        <w:rPr>
          <w:rStyle w:val="normalchar"/>
          <w:color w:val="000000"/>
        </w:rPr>
        <w:t>-          дефинисање границе подручја обухваћених изменама плана ;</w:t>
      </w:r>
    </w:p>
    <w:p w:rsidR="0010083E" w:rsidRDefault="0010083E" w:rsidP="0010083E">
      <w:pPr>
        <w:pStyle w:val="Normal1"/>
        <w:spacing w:before="0" w:beforeAutospacing="0" w:after="0" w:afterAutospacing="0" w:line="260" w:lineRule="atLeast"/>
        <w:ind w:right="1080"/>
        <w:rPr>
          <w:rFonts w:ascii="Arial" w:hAnsi="Arial" w:cs="Arial"/>
          <w:color w:val="000000"/>
          <w:sz w:val="27"/>
          <w:szCs w:val="27"/>
        </w:rPr>
      </w:pPr>
      <w:r>
        <w:rPr>
          <w:rStyle w:val="normalchar"/>
          <w:color w:val="000000"/>
        </w:rPr>
        <w:t>-          поделу простора на посебне целине и зоне;</w:t>
      </w:r>
    </w:p>
    <w:p w:rsidR="0010083E" w:rsidRDefault="0010083E" w:rsidP="0010083E">
      <w:pPr>
        <w:pStyle w:val="Normal1"/>
        <w:spacing w:before="0" w:beforeAutospacing="0" w:after="0" w:afterAutospacing="0" w:line="240" w:lineRule="atLeast"/>
        <w:ind w:right="1080"/>
        <w:rPr>
          <w:rFonts w:ascii="Arial" w:hAnsi="Arial" w:cs="Arial"/>
          <w:color w:val="000000"/>
          <w:sz w:val="27"/>
          <w:szCs w:val="27"/>
        </w:rPr>
      </w:pPr>
      <w:r>
        <w:rPr>
          <w:rStyle w:val="normalchar"/>
          <w:color w:val="000000"/>
        </w:rPr>
        <w:t>-        одређивање претежне намене земљишта по зонама и целинама;</w:t>
      </w:r>
    </w:p>
    <w:p w:rsidR="0010083E" w:rsidRDefault="0010083E" w:rsidP="0010083E">
      <w:pPr>
        <w:pStyle w:val="Normal1"/>
        <w:spacing w:before="0" w:beforeAutospacing="0" w:after="0" w:afterAutospacing="0" w:line="260" w:lineRule="atLeast"/>
        <w:ind w:right="1080"/>
        <w:rPr>
          <w:rFonts w:ascii="Arial" w:hAnsi="Arial" w:cs="Arial"/>
          <w:color w:val="000000"/>
          <w:sz w:val="27"/>
          <w:szCs w:val="27"/>
        </w:rPr>
      </w:pPr>
      <w:r>
        <w:rPr>
          <w:rStyle w:val="normalchar"/>
          <w:color w:val="000000"/>
        </w:rPr>
        <w:lastRenderedPageBreak/>
        <w:t>-          утврђивање регулације, нивелације и осталих елеманата за регулисање како површина јавне намене тако и површина осталих намена.  </w:t>
      </w:r>
    </w:p>
    <w:p w:rsidR="0010083E" w:rsidRDefault="0010083E" w:rsidP="0010083E">
      <w:pPr>
        <w:pStyle w:val="Normal1"/>
        <w:spacing w:before="0" w:beforeAutospacing="0" w:after="320" w:afterAutospacing="0" w:line="240" w:lineRule="atLeast"/>
        <w:ind w:right="1080"/>
        <w:jc w:val="both"/>
        <w:rPr>
          <w:rFonts w:ascii="Arial" w:hAnsi="Arial" w:cs="Arial"/>
          <w:color w:val="000000"/>
          <w:sz w:val="27"/>
          <w:szCs w:val="27"/>
        </w:rPr>
      </w:pPr>
      <w:r>
        <w:rPr>
          <w:rStyle w:val="normalchar"/>
          <w:b/>
          <w:bCs/>
          <w:color w:val="000000"/>
          <w:u w:val="single"/>
        </w:rPr>
        <w:t>Предвиђенo je 8 локацијa за :</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r>
        <w:rPr>
          <w:rStyle w:val="normalchar"/>
          <w:color w:val="000000"/>
        </w:rPr>
        <w:t>1. Пословно стамбени блок поред реке Топлице  све до бетонског моста површине око 15ha</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r>
        <w:rPr>
          <w:rStyle w:val="normalchar"/>
          <w:color w:val="000000"/>
        </w:rPr>
        <w:t>2. </w:t>
      </w:r>
      <w:bookmarkStart w:id="9" w:name="_Hlk101269826"/>
      <w:bookmarkEnd w:id="9"/>
      <w:r>
        <w:rPr>
          <w:rStyle w:val="normalchar"/>
          <w:color w:val="000000"/>
        </w:rPr>
        <w:t>Инфраструктурни коридор  недостајућих саобраћајних  површина до Каменолома</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r>
        <w:rPr>
          <w:rStyle w:val="normalchar"/>
          <w:color w:val="000000"/>
        </w:rPr>
        <w:t>3. Корекција намене блока Б.1.2 кп 494/1 КО Прокупље град изнад Дома здравља</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r>
        <w:rPr>
          <w:rStyle w:val="normalchar"/>
          <w:color w:val="000000"/>
        </w:rPr>
        <w:t>4. Формирање недостајућих саобраћајних  површина  око Растовничког језера</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r>
        <w:rPr>
          <w:rStyle w:val="normalchar"/>
          <w:color w:val="000000"/>
        </w:rPr>
        <w:t>5. Формирање недостајућих саобраћајних  површина - према Трнави</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bookmarkStart w:id="10" w:name="_Hlk101865869"/>
      <w:bookmarkEnd w:id="10"/>
      <w:r>
        <w:rPr>
          <w:rStyle w:val="normalchar"/>
          <w:color w:val="000000"/>
        </w:rPr>
        <w:t>6. Корекција намене потеза код пољопривредне школе Радош Јовановић Сеља</w:t>
      </w:r>
    </w:p>
    <w:p w:rsidR="0010083E" w:rsidRDefault="0010083E" w:rsidP="0010083E">
      <w:pPr>
        <w:pStyle w:val="Normal1"/>
        <w:spacing w:before="0" w:beforeAutospacing="0" w:after="0" w:afterAutospacing="0" w:line="240" w:lineRule="atLeast"/>
        <w:ind w:right="1080"/>
        <w:jc w:val="both"/>
        <w:rPr>
          <w:rFonts w:ascii="Arial" w:hAnsi="Arial" w:cs="Arial"/>
          <w:color w:val="000000"/>
          <w:sz w:val="27"/>
          <w:szCs w:val="27"/>
        </w:rPr>
      </w:pPr>
      <w:bookmarkStart w:id="11" w:name="_Hlk101865959"/>
      <w:bookmarkEnd w:id="11"/>
      <w:r>
        <w:rPr>
          <w:rStyle w:val="normalchar"/>
          <w:color w:val="000000"/>
        </w:rPr>
        <w:t>7. корекција новопројектоване трасе улице Стражавачке</w:t>
      </w:r>
    </w:p>
    <w:p w:rsidR="0010083E" w:rsidRDefault="0010083E" w:rsidP="0010083E">
      <w:pPr>
        <w:pStyle w:val="Normal1"/>
        <w:spacing w:before="0" w:beforeAutospacing="0" w:after="0" w:afterAutospacing="0" w:line="240" w:lineRule="atLeast"/>
        <w:ind w:right="1080"/>
        <w:jc w:val="both"/>
        <w:rPr>
          <w:rFonts w:ascii="Arial" w:hAnsi="Arial" w:cs="Arial"/>
          <w:color w:val="000000"/>
          <w:sz w:val="27"/>
          <w:szCs w:val="27"/>
        </w:rPr>
      </w:pPr>
      <w:r>
        <w:rPr>
          <w:rStyle w:val="normalchar"/>
          <w:color w:val="000000"/>
        </w:rPr>
        <w:t>8. корекције у текстуалном делу</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220" w:afterAutospacing="0" w:line="240" w:lineRule="atLeast"/>
        <w:ind w:left="480" w:right="680"/>
        <w:jc w:val="center"/>
        <w:rPr>
          <w:rFonts w:ascii="Arial" w:hAnsi="Arial" w:cs="Arial"/>
          <w:color w:val="000000"/>
          <w:sz w:val="27"/>
          <w:szCs w:val="27"/>
        </w:rPr>
      </w:pPr>
      <w:bookmarkStart w:id="12" w:name="bookmark7"/>
      <w:bookmarkEnd w:id="12"/>
      <w:r>
        <w:rPr>
          <w:rStyle w:val="normalchar"/>
          <w:b/>
          <w:bCs/>
          <w:color w:val="000000"/>
        </w:rPr>
        <w:t>Члан 6.</w:t>
      </w:r>
    </w:p>
    <w:p w:rsidR="0010083E" w:rsidRDefault="0010083E" w:rsidP="0010083E">
      <w:pPr>
        <w:pStyle w:val="Normal1"/>
        <w:spacing w:before="0" w:beforeAutospacing="0" w:after="0" w:afterAutospacing="0" w:line="240" w:lineRule="atLeast"/>
        <w:ind w:right="80" w:firstLine="480"/>
        <w:jc w:val="both"/>
        <w:rPr>
          <w:rFonts w:ascii="Arial" w:hAnsi="Arial" w:cs="Arial"/>
          <w:color w:val="000000"/>
          <w:sz w:val="27"/>
          <w:szCs w:val="27"/>
        </w:rPr>
      </w:pPr>
      <w:r>
        <w:rPr>
          <w:rStyle w:val="normalchar"/>
          <w:color w:val="000000"/>
        </w:rPr>
        <w:t>Концепт намене простора обухвата две основне намене - земљиште за површине и објекте јавне намене и земљиште за остале намене. Структуру коришћења земљишта у оквиру површина и објеката јавне намене чине објекти и површине саобраћајне и комуналне инфраструктуре а у оквиру површина остале намене као претежна намена са пратећим компатибилним наменама.</w:t>
      </w:r>
    </w:p>
    <w:p w:rsidR="0010083E" w:rsidRDefault="0010083E" w:rsidP="0010083E">
      <w:pPr>
        <w:pStyle w:val="Normal1"/>
        <w:spacing w:before="0" w:beforeAutospacing="0" w:after="200" w:afterAutospacing="0" w:line="240" w:lineRule="atLeast"/>
        <w:ind w:right="80" w:firstLine="480"/>
        <w:jc w:val="center"/>
        <w:rPr>
          <w:rFonts w:ascii="Arial" w:hAnsi="Arial" w:cs="Arial"/>
          <w:color w:val="000000"/>
          <w:sz w:val="27"/>
          <w:szCs w:val="27"/>
        </w:rPr>
      </w:pPr>
      <w:bookmarkStart w:id="13" w:name="bookmark8"/>
      <w:bookmarkEnd w:id="13"/>
      <w:r>
        <w:rPr>
          <w:rStyle w:val="normalchar"/>
          <w:b/>
          <w:bCs/>
          <w:color w:val="000000"/>
        </w:rPr>
        <w:t>Члан 7.</w:t>
      </w:r>
    </w:p>
    <w:p w:rsidR="0010083E" w:rsidRDefault="0010083E" w:rsidP="0010083E">
      <w:pPr>
        <w:pStyle w:val="Normal1"/>
        <w:spacing w:before="0" w:beforeAutospacing="0" w:after="320" w:afterAutospacing="0" w:line="260" w:lineRule="atLeast"/>
        <w:ind w:right="80" w:firstLine="480"/>
        <w:jc w:val="both"/>
        <w:rPr>
          <w:rFonts w:ascii="Arial" w:hAnsi="Arial" w:cs="Arial"/>
          <w:color w:val="000000"/>
          <w:sz w:val="27"/>
          <w:szCs w:val="27"/>
        </w:rPr>
      </w:pPr>
      <w:r>
        <w:rPr>
          <w:rStyle w:val="normalchar"/>
          <w:color w:val="000000"/>
        </w:rPr>
        <w:t>У складу са чланом 51 Закона о планирању и изградњи и чл 72 Правилника  о  садржини, начину  и поступку  израде  докумената просторног и урбанистичког планирања измене ће се вршити у скраћеном поступку , без раног јавног увида , са израдом нацрта измена и допуна и трајањем јавног увида у року од 20 дана.</w:t>
      </w:r>
    </w:p>
    <w:p w:rsidR="0010083E" w:rsidRDefault="0010083E" w:rsidP="0010083E">
      <w:pPr>
        <w:pStyle w:val="Normal1"/>
        <w:spacing w:before="0" w:beforeAutospacing="0" w:after="320" w:afterAutospacing="0" w:line="260" w:lineRule="atLeast"/>
        <w:ind w:right="80" w:firstLine="480"/>
        <w:jc w:val="both"/>
        <w:rPr>
          <w:rFonts w:ascii="Arial" w:hAnsi="Arial" w:cs="Arial"/>
          <w:color w:val="000000"/>
          <w:sz w:val="27"/>
          <w:szCs w:val="27"/>
        </w:rPr>
      </w:pPr>
      <w:r>
        <w:rPr>
          <w:rStyle w:val="normalchar"/>
          <w:color w:val="000000"/>
        </w:rPr>
        <w:t>Рок и пројектни задатак за израду Друге измене и допуне ПГР Прокупља регулисаће се посебним Уговором између обрађивача Плана и носиоца израде Плана, у трајању од 6 до 9 месеца од дана ступања на снагу ове Одлуке.</w:t>
      </w:r>
    </w:p>
    <w:p w:rsidR="0010083E" w:rsidRDefault="0010083E" w:rsidP="0010083E">
      <w:pPr>
        <w:pStyle w:val="Normal1"/>
        <w:spacing w:before="0" w:beforeAutospacing="0" w:after="220" w:afterAutospacing="0" w:line="240" w:lineRule="atLeast"/>
        <w:ind w:right="80" w:firstLine="480"/>
        <w:jc w:val="center"/>
        <w:rPr>
          <w:rFonts w:ascii="Arial" w:hAnsi="Arial" w:cs="Arial"/>
          <w:color w:val="000000"/>
          <w:sz w:val="27"/>
          <w:szCs w:val="27"/>
        </w:rPr>
      </w:pPr>
      <w:bookmarkStart w:id="14" w:name="bookmark9"/>
      <w:bookmarkEnd w:id="14"/>
      <w:r>
        <w:rPr>
          <w:rStyle w:val="normalchar"/>
          <w:b/>
          <w:bCs/>
          <w:color w:val="000000"/>
        </w:rPr>
        <w:t>Члан 8.</w:t>
      </w:r>
    </w:p>
    <w:p w:rsidR="0010083E" w:rsidRDefault="0010083E" w:rsidP="0010083E">
      <w:pPr>
        <w:pStyle w:val="Normal1"/>
        <w:spacing w:before="0" w:beforeAutospacing="0" w:after="220" w:afterAutospacing="0" w:line="240" w:lineRule="atLeast"/>
        <w:ind w:right="80" w:firstLine="480"/>
        <w:jc w:val="both"/>
        <w:rPr>
          <w:rFonts w:ascii="Arial" w:hAnsi="Arial" w:cs="Arial"/>
          <w:color w:val="000000"/>
          <w:sz w:val="27"/>
          <w:szCs w:val="27"/>
        </w:rPr>
      </w:pPr>
      <w:r>
        <w:rPr>
          <w:rStyle w:val="normalchar"/>
          <w:color w:val="000000"/>
        </w:rPr>
        <w:t>Средства за израду Друге измене и допуне ПГР Прокупља обезбеђује Град Прокупље из буџета локалне самоуправе .</w:t>
      </w:r>
    </w:p>
    <w:p w:rsidR="0010083E" w:rsidRDefault="0010083E" w:rsidP="0010083E">
      <w:pPr>
        <w:pStyle w:val="Normal1"/>
        <w:spacing w:before="0" w:beforeAutospacing="0" w:after="200" w:afterAutospacing="0" w:line="240" w:lineRule="atLeast"/>
        <w:ind w:right="80" w:firstLine="480"/>
        <w:jc w:val="center"/>
        <w:rPr>
          <w:rFonts w:ascii="Arial" w:hAnsi="Arial" w:cs="Arial"/>
          <w:color w:val="000000"/>
          <w:sz w:val="27"/>
          <w:szCs w:val="27"/>
        </w:rPr>
      </w:pPr>
      <w:bookmarkStart w:id="15" w:name="bookmark11"/>
      <w:bookmarkEnd w:id="15"/>
      <w:r>
        <w:rPr>
          <w:rStyle w:val="normalchar"/>
          <w:b/>
          <w:bCs/>
          <w:color w:val="000000"/>
        </w:rPr>
        <w:t>Члан 9.</w:t>
      </w:r>
    </w:p>
    <w:p w:rsidR="0010083E" w:rsidRDefault="0010083E" w:rsidP="0010083E">
      <w:pPr>
        <w:pStyle w:val="Normal1"/>
        <w:spacing w:before="0" w:beforeAutospacing="0" w:after="180" w:afterAutospacing="0" w:line="240" w:lineRule="atLeast"/>
        <w:ind w:right="80" w:firstLine="480"/>
        <w:jc w:val="both"/>
        <w:rPr>
          <w:rFonts w:ascii="Arial" w:hAnsi="Arial" w:cs="Arial"/>
          <w:color w:val="000000"/>
          <w:sz w:val="27"/>
          <w:szCs w:val="27"/>
        </w:rPr>
      </w:pPr>
      <w:bookmarkStart w:id="16" w:name="bookmark12"/>
      <w:bookmarkEnd w:id="16"/>
      <w:r>
        <w:rPr>
          <w:rStyle w:val="normalchar"/>
          <w:color w:val="000000"/>
        </w:rPr>
        <w:t>Донета је одлука о неприступању изради стратешке процене утицаја Плана на животну средину број 501-123/2021-05 од 09.11.2021. године.</w:t>
      </w:r>
    </w:p>
    <w:p w:rsidR="0010083E" w:rsidRDefault="0010083E" w:rsidP="0010083E">
      <w:pPr>
        <w:pStyle w:val="Normal1"/>
        <w:spacing w:before="0" w:beforeAutospacing="0" w:after="180" w:afterAutospacing="0" w:line="240" w:lineRule="atLeast"/>
        <w:ind w:right="80" w:firstLine="480"/>
        <w:jc w:val="both"/>
        <w:rPr>
          <w:rFonts w:ascii="Arial" w:hAnsi="Arial" w:cs="Arial"/>
          <w:color w:val="000000"/>
          <w:sz w:val="27"/>
          <w:szCs w:val="27"/>
        </w:rPr>
      </w:pPr>
      <w:r>
        <w:rPr>
          <w:rStyle w:val="normalchar"/>
          <w:color w:val="000000"/>
        </w:rPr>
        <w:t>Комисија за планове је на седници одржаној дана 27.04.2022. године дала је позитивно мишљење на Нацрт  ове Одлуке</w:t>
      </w:r>
    </w:p>
    <w:p w:rsidR="0010083E" w:rsidRDefault="0010083E" w:rsidP="0010083E">
      <w:pPr>
        <w:pStyle w:val="Normal1"/>
        <w:spacing w:before="0" w:beforeAutospacing="0" w:after="18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180" w:afterAutospacing="0" w:line="240" w:lineRule="atLeast"/>
        <w:ind w:right="80" w:firstLine="480"/>
        <w:jc w:val="center"/>
        <w:rPr>
          <w:rFonts w:ascii="Arial" w:hAnsi="Arial" w:cs="Arial"/>
          <w:color w:val="000000"/>
          <w:sz w:val="27"/>
          <w:szCs w:val="27"/>
        </w:rPr>
      </w:pPr>
      <w:r>
        <w:rPr>
          <w:rStyle w:val="normalchar"/>
          <w:b/>
          <w:bCs/>
          <w:color w:val="000000"/>
        </w:rPr>
        <w:t>Члан 10.</w:t>
      </w:r>
    </w:p>
    <w:p w:rsidR="0010083E" w:rsidRDefault="0010083E" w:rsidP="0010083E">
      <w:pPr>
        <w:pStyle w:val="Normal1"/>
        <w:spacing w:before="0" w:beforeAutospacing="0" w:after="0" w:afterAutospacing="0" w:line="240" w:lineRule="atLeast"/>
        <w:ind w:firstLine="480"/>
        <w:jc w:val="both"/>
        <w:rPr>
          <w:rFonts w:ascii="Arial" w:hAnsi="Arial" w:cs="Arial"/>
          <w:color w:val="000000"/>
          <w:sz w:val="27"/>
          <w:szCs w:val="27"/>
        </w:rPr>
      </w:pPr>
      <w:bookmarkStart w:id="17" w:name="_Hlk264690"/>
      <w:bookmarkEnd w:id="17"/>
      <w:r>
        <w:rPr>
          <w:rStyle w:val="normalchar"/>
          <w:color w:val="000000"/>
        </w:rPr>
        <w:lastRenderedPageBreak/>
        <w:t xml:space="preserve">Ова Одлука ступа на снагу осмог дана од дана објављивања у </w:t>
      </w:r>
      <w:r>
        <w:rPr>
          <w:rStyle w:val="normalchar"/>
          <w:color w:val="000000"/>
          <w:lang w:val="sr-Cyrl-RS"/>
        </w:rPr>
        <w:t>„</w:t>
      </w:r>
      <w:r>
        <w:rPr>
          <w:rStyle w:val="normalchar"/>
          <w:color w:val="000000"/>
        </w:rPr>
        <w:t>Службеном листу града Прокупља</w:t>
      </w:r>
      <w:r>
        <w:rPr>
          <w:rStyle w:val="normalchar"/>
          <w:color w:val="000000"/>
          <w:lang w:val="sr-Cyrl-RS"/>
        </w:rPr>
        <w:t>“</w:t>
      </w:r>
      <w:r>
        <w:rPr>
          <w:rStyle w:val="normalchar"/>
          <w:color w:val="000000"/>
        </w:rPr>
        <w:t>.</w:t>
      </w:r>
    </w:p>
    <w:p w:rsidR="0010083E" w:rsidRDefault="0010083E" w:rsidP="0010083E">
      <w:pPr>
        <w:pStyle w:val="Normal1"/>
        <w:spacing w:before="0" w:beforeAutospacing="0" w:after="0" w:afterAutospacing="0" w:line="240" w:lineRule="atLeast"/>
        <w:ind w:firstLine="480"/>
        <w:jc w:val="both"/>
        <w:rPr>
          <w:rFonts w:ascii="Arial" w:hAnsi="Arial" w:cs="Arial"/>
          <w:color w:val="000000"/>
          <w:sz w:val="27"/>
          <w:szCs w:val="27"/>
        </w:rPr>
      </w:pPr>
      <w:r>
        <w:rPr>
          <w:rStyle w:val="normalchar"/>
          <w:color w:val="000000"/>
        </w:rPr>
        <w:t>Ступањем на снагу ове одлуке престаје да важи </w:t>
      </w:r>
      <w:r>
        <w:rPr>
          <w:rStyle w:val="normalchar"/>
          <w:b/>
          <w:bCs/>
          <w:color w:val="000000"/>
        </w:rPr>
        <w:t>Одлука о изради друге измене Плана генералне регулације Прокупља број </w:t>
      </w:r>
      <w:r>
        <w:rPr>
          <w:rFonts w:ascii="Arial" w:hAnsi="Arial" w:cs="Arial"/>
          <w:color w:val="000000"/>
          <w:sz w:val="27"/>
          <w:szCs w:val="27"/>
        </w:rPr>
        <w:t>06-110/2021-02</w:t>
      </w:r>
      <w:r>
        <w:rPr>
          <w:rStyle w:val="normalchar"/>
          <w:rFonts w:ascii="Calibri" w:hAnsi="Calibri" w:cs="Calibri"/>
          <w:color w:val="000000"/>
        </w:rPr>
        <w:t> од </w:t>
      </w:r>
      <w:r>
        <w:rPr>
          <w:rStyle w:val="normalchar"/>
          <w:color w:val="000000"/>
        </w:rPr>
        <w:t>20.12.2022. године (</w:t>
      </w:r>
      <w:r>
        <w:rPr>
          <w:rStyle w:val="normalchar"/>
          <w:color w:val="000000"/>
          <w:lang w:val="sr-Cyrl-RS"/>
        </w:rPr>
        <w:t>„</w:t>
      </w:r>
      <w:r>
        <w:rPr>
          <w:rStyle w:val="normalchar"/>
          <w:color w:val="000000"/>
        </w:rPr>
        <w:t>Службеном листу града Прокупља</w:t>
      </w:r>
      <w:r>
        <w:rPr>
          <w:rStyle w:val="normalchar"/>
          <w:color w:val="000000"/>
          <w:lang w:val="sr-Cyrl-RS"/>
        </w:rPr>
        <w:t>“</w:t>
      </w:r>
      <w:r>
        <w:rPr>
          <w:rStyle w:val="normalchar"/>
          <w:color w:val="000000"/>
        </w:rPr>
        <w:t xml:space="preserve"> број 42 од 21.12.2021. године)</w:t>
      </w:r>
    </w:p>
    <w:p w:rsidR="0010083E" w:rsidRDefault="0010083E" w:rsidP="0010083E">
      <w:pPr>
        <w:pStyle w:val="Normal1"/>
        <w:spacing w:before="0" w:beforeAutospacing="0" w:after="0" w:afterAutospacing="0" w:line="240" w:lineRule="atLeast"/>
        <w:jc w:val="both"/>
        <w:rPr>
          <w:rFonts w:ascii="Arial" w:hAnsi="Arial" w:cs="Arial"/>
          <w:color w:val="000000"/>
          <w:sz w:val="27"/>
          <w:szCs w:val="27"/>
        </w:rPr>
      </w:pPr>
      <w:r>
        <w:rPr>
          <w:rStyle w:val="normalchar"/>
          <w:b/>
          <w:bCs/>
          <w:color w:val="000000"/>
        </w:rPr>
        <w:t> </w:t>
      </w:r>
    </w:p>
    <w:p w:rsidR="0010083E" w:rsidRPr="00FF0599" w:rsidRDefault="0010083E" w:rsidP="0010083E">
      <w:pPr>
        <w:pStyle w:val="Normal1"/>
        <w:spacing w:before="0" w:beforeAutospacing="0" w:after="0" w:afterAutospacing="0" w:line="240" w:lineRule="atLeast"/>
        <w:ind w:firstLine="720"/>
        <w:jc w:val="both"/>
        <w:rPr>
          <w:rFonts w:ascii="Arial" w:hAnsi="Arial" w:cs="Arial"/>
          <w:color w:val="000000"/>
          <w:sz w:val="27"/>
          <w:szCs w:val="27"/>
          <w:lang w:val="sr-Cyrl-RS"/>
        </w:rPr>
      </w:pPr>
      <w:r>
        <w:rPr>
          <w:rStyle w:val="normalchar"/>
          <w:color w:val="000000"/>
        </w:rPr>
        <w:t>Бр .</w:t>
      </w:r>
      <w:r>
        <w:rPr>
          <w:rStyle w:val="normalchar"/>
          <w:color w:val="000000"/>
          <w:lang w:val="sr-Cyrl-RS"/>
        </w:rPr>
        <w:t>06-59/2022-02</w:t>
      </w:r>
    </w:p>
    <w:p w:rsidR="0010083E" w:rsidRDefault="0010083E" w:rsidP="0010083E">
      <w:pPr>
        <w:pStyle w:val="Normal1"/>
        <w:spacing w:before="0" w:beforeAutospacing="0" w:after="0" w:afterAutospacing="0" w:line="240" w:lineRule="atLeast"/>
        <w:ind w:firstLine="720"/>
        <w:jc w:val="both"/>
        <w:rPr>
          <w:rFonts w:ascii="Arial" w:hAnsi="Arial" w:cs="Arial"/>
          <w:color w:val="000000"/>
          <w:sz w:val="27"/>
          <w:szCs w:val="27"/>
        </w:rPr>
      </w:pPr>
      <w:r>
        <w:rPr>
          <w:rStyle w:val="normalchar"/>
          <w:color w:val="000000"/>
        </w:rPr>
        <w:t>Дана</w:t>
      </w:r>
      <w:r>
        <w:rPr>
          <w:rStyle w:val="normalchar"/>
          <w:color w:val="000000"/>
          <w:lang w:val="sr-Cyrl-RS"/>
        </w:rPr>
        <w:t>, 13.06.</w:t>
      </w:r>
      <w:r>
        <w:rPr>
          <w:rStyle w:val="normalchar"/>
          <w:color w:val="000000"/>
        </w:rPr>
        <w:t>2022. године</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jc w:val="center"/>
        <w:rPr>
          <w:rFonts w:ascii="Arial" w:hAnsi="Arial" w:cs="Arial"/>
          <w:color w:val="000000"/>
          <w:sz w:val="27"/>
          <w:szCs w:val="27"/>
        </w:rPr>
      </w:pPr>
      <w:r>
        <w:rPr>
          <w:rStyle w:val="normalchar"/>
          <w:b/>
          <w:bCs/>
          <w:color w:val="000000"/>
        </w:rPr>
        <w:t>СКУПШТИНА ГРАДА ПРОКУПЉА</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Pr>
        <w:pStyle w:val="Normal1"/>
        <w:spacing w:before="0" w:beforeAutospacing="0" w:after="0" w:afterAutospacing="0" w:line="240" w:lineRule="atLeast"/>
        <w:ind w:left="5760"/>
        <w:jc w:val="both"/>
        <w:rPr>
          <w:rFonts w:ascii="Arial" w:hAnsi="Arial" w:cs="Arial"/>
          <w:color w:val="000000"/>
          <w:sz w:val="27"/>
          <w:szCs w:val="27"/>
        </w:rPr>
      </w:pPr>
      <w:r>
        <w:rPr>
          <w:rStyle w:val="normalchar"/>
          <w:b/>
          <w:bCs/>
          <w:color w:val="000000"/>
          <w:lang w:val="sr-Cyrl-RS"/>
        </w:rPr>
        <w:t xml:space="preserve">        </w:t>
      </w:r>
      <w:r>
        <w:rPr>
          <w:rStyle w:val="normalchar"/>
          <w:b/>
          <w:bCs/>
          <w:color w:val="000000"/>
        </w:rPr>
        <w:t xml:space="preserve">ПРЕДСЕДНИК </w:t>
      </w:r>
      <w:r>
        <w:rPr>
          <w:rStyle w:val="normalchar"/>
          <w:b/>
          <w:bCs/>
          <w:color w:val="000000"/>
          <w:lang w:val="sr-Cyrl-RS"/>
        </w:rPr>
        <w:t xml:space="preserve">     </w:t>
      </w:r>
      <w:r>
        <w:rPr>
          <w:rStyle w:val="normalchar"/>
          <w:b/>
          <w:bCs/>
          <w:color w:val="000000"/>
        </w:rPr>
        <w:t>СКУПШТИНЕ   ГРАДА</w:t>
      </w:r>
    </w:p>
    <w:p w:rsidR="0010083E" w:rsidRDefault="0010083E" w:rsidP="0010083E">
      <w:pPr>
        <w:pStyle w:val="Normal1"/>
        <w:spacing w:before="80" w:beforeAutospacing="0" w:after="0" w:afterAutospacing="0" w:line="240" w:lineRule="atLeast"/>
        <w:ind w:firstLine="720"/>
        <w:jc w:val="both"/>
        <w:rPr>
          <w:rStyle w:val="normalchar"/>
          <w:bCs/>
          <w:color w:val="000000"/>
          <w:lang w:val="sr-Cyrl-RS"/>
        </w:rPr>
      </w:pPr>
      <w:r>
        <w:rPr>
          <w:rStyle w:val="normalchar"/>
          <w:b/>
          <w:bCs/>
          <w:color w:val="000000"/>
          <w:lang w:val="sr-Cyrl-RS"/>
        </w:rPr>
        <w:t xml:space="preserve">                                                                                                 </w:t>
      </w:r>
      <w:r>
        <w:rPr>
          <w:rStyle w:val="normalchar"/>
          <w:b/>
          <w:bCs/>
          <w:color w:val="000000"/>
        </w:rPr>
        <w:t>Деjан Лазић</w:t>
      </w:r>
      <w:r>
        <w:rPr>
          <w:rStyle w:val="normalchar"/>
          <w:b/>
          <w:bCs/>
          <w:color w:val="000000"/>
          <w:lang w:val="sr-Cyrl-RS"/>
        </w:rPr>
        <w:t xml:space="preserve"> с.р.</w:t>
      </w: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lang w:val="sr-Cyrl-RS"/>
        </w:rPr>
      </w:pPr>
    </w:p>
    <w:p w:rsidR="002C1C9F" w:rsidRDefault="002C1C9F" w:rsidP="0010083E">
      <w:pPr>
        <w:pStyle w:val="Normal1"/>
        <w:spacing w:before="80" w:beforeAutospacing="0" w:after="0" w:afterAutospacing="0" w:line="240" w:lineRule="atLeast"/>
        <w:ind w:firstLine="720"/>
        <w:jc w:val="both"/>
        <w:rPr>
          <w:rStyle w:val="normalchar"/>
          <w:bCs/>
          <w:color w:val="000000"/>
          <w:sz w:val="40"/>
          <w:szCs w:val="40"/>
          <w:lang w:val="sr-Cyrl-RS"/>
        </w:rPr>
      </w:pPr>
      <w:r>
        <w:rPr>
          <w:rStyle w:val="normalchar"/>
          <w:bCs/>
          <w:color w:val="000000"/>
          <w:sz w:val="40"/>
          <w:szCs w:val="40"/>
          <w:lang w:val="sr-Cyrl-RS"/>
        </w:rPr>
        <w:t>11</w:t>
      </w:r>
    </w:p>
    <w:p w:rsidR="002C1C9F" w:rsidRPr="00486F83" w:rsidRDefault="002C1C9F" w:rsidP="002C1C9F">
      <w:pPr>
        <w:jc w:val="both"/>
        <w:rPr>
          <w:color w:val="000000" w:themeColor="text1"/>
          <w:lang w:val="sr-Cyrl-CS"/>
        </w:rPr>
      </w:pPr>
      <w:r w:rsidRPr="00486F83">
        <w:rPr>
          <w:color w:val="000000" w:themeColor="text1"/>
          <w:lang w:val="sr-Cyrl-CS"/>
        </w:rPr>
        <w:t>На основу чл</w:t>
      </w:r>
      <w:r>
        <w:rPr>
          <w:color w:val="000000" w:themeColor="text1"/>
          <w:lang w:val="sr-Cyrl-RS"/>
        </w:rPr>
        <w:t>.</w:t>
      </w:r>
      <w:r w:rsidRPr="00486F83">
        <w:rPr>
          <w:color w:val="000000" w:themeColor="text1"/>
          <w:lang w:val="sr-Cyrl-CS"/>
        </w:rPr>
        <w:t xml:space="preserve"> </w:t>
      </w:r>
      <w:r>
        <w:rPr>
          <w:color w:val="000000" w:themeColor="text1"/>
        </w:rPr>
        <w:t>3. ст. 4. т</w:t>
      </w:r>
      <w:r>
        <w:rPr>
          <w:color w:val="000000" w:themeColor="text1"/>
          <w:lang w:val="sr-Cyrl-RS"/>
        </w:rPr>
        <w:t>а</w:t>
      </w:r>
      <w:r>
        <w:rPr>
          <w:color w:val="000000" w:themeColor="text1"/>
        </w:rPr>
        <w:t>. 5</w:t>
      </w:r>
      <w:r>
        <w:rPr>
          <w:color w:val="000000" w:themeColor="text1"/>
          <w:lang w:val="sr-Cyrl-RS"/>
        </w:rPr>
        <w:t>.</w:t>
      </w:r>
      <w:r w:rsidRPr="00486F83">
        <w:rPr>
          <w:color w:val="000000" w:themeColor="text1"/>
        </w:rPr>
        <w:t xml:space="preserve"> Уредбе о критеријумима за доношење акта о мрежи јавних предшколских установа и акта о мрежи јавних основних школа (“Сл. гласник РС”, бр. 21/2018), а у вези са чл. 55. ст. 17. и 18. </w:t>
      </w:r>
      <w:r w:rsidRPr="00486F83">
        <w:rPr>
          <w:color w:val="000000" w:themeColor="text1"/>
          <w:lang w:val="sr-Cyrl-CS"/>
        </w:rPr>
        <w:t xml:space="preserve"> Закона о основ</w:t>
      </w:r>
      <w:r w:rsidRPr="00486F83">
        <w:rPr>
          <w:color w:val="000000" w:themeColor="text1"/>
        </w:rPr>
        <w:t>ном</w:t>
      </w:r>
      <w:r w:rsidRPr="00486F83">
        <w:rPr>
          <w:color w:val="000000" w:themeColor="text1"/>
          <w:lang w:val="sr-Cyrl-CS"/>
        </w:rPr>
        <w:t xml:space="preserve"> образовањ</w:t>
      </w:r>
      <w:r w:rsidRPr="00486F83">
        <w:rPr>
          <w:color w:val="000000" w:themeColor="text1"/>
        </w:rPr>
        <w:t>у</w:t>
      </w:r>
      <w:r w:rsidRPr="00486F83">
        <w:rPr>
          <w:color w:val="000000" w:themeColor="text1"/>
          <w:lang w:val="sr-Cyrl-CS"/>
        </w:rPr>
        <w:t xml:space="preserve"> и васпитањ</w:t>
      </w:r>
      <w:r w:rsidRPr="00486F83">
        <w:rPr>
          <w:color w:val="000000" w:themeColor="text1"/>
        </w:rPr>
        <w:t>у</w:t>
      </w:r>
      <w:r w:rsidRPr="00486F83">
        <w:rPr>
          <w:color w:val="000000" w:themeColor="text1"/>
          <w:lang w:val="sr-Cyrl-CS"/>
        </w:rPr>
        <w:t xml:space="preserve"> („Сл. гласник РС, бр. </w:t>
      </w:r>
      <w:r w:rsidRPr="00486F83">
        <w:rPr>
          <w:color w:val="000000" w:themeColor="text1"/>
        </w:rPr>
        <w:t>55/13, 101/17 , 27/18</w:t>
      </w:r>
      <w:r>
        <w:rPr>
          <w:color w:val="000000" w:themeColor="text1"/>
          <w:lang w:val="sr-Cyrl-RS"/>
        </w:rPr>
        <w:t xml:space="preserve"> </w:t>
      </w:r>
      <w:r w:rsidRPr="00486F83">
        <w:rPr>
          <w:color w:val="000000" w:themeColor="text1"/>
        </w:rPr>
        <w:t>-</w:t>
      </w:r>
      <w:r>
        <w:rPr>
          <w:color w:val="000000" w:themeColor="text1"/>
          <w:lang w:val="sr-Cyrl-RS"/>
        </w:rPr>
        <w:t xml:space="preserve"> </w:t>
      </w:r>
      <w:r w:rsidRPr="00486F83">
        <w:rPr>
          <w:color w:val="000000" w:themeColor="text1"/>
        </w:rPr>
        <w:t>др. Закон и 129/21</w:t>
      </w:r>
      <w:r>
        <w:rPr>
          <w:color w:val="000000" w:themeColor="text1"/>
          <w:lang w:val="sr-Cyrl-CS"/>
        </w:rPr>
        <w:t xml:space="preserve">) и </w:t>
      </w:r>
      <w:r>
        <w:rPr>
          <w:color w:val="000000" w:themeColor="text1"/>
        </w:rPr>
        <w:t>чл</w:t>
      </w:r>
      <w:r>
        <w:rPr>
          <w:color w:val="000000" w:themeColor="text1"/>
          <w:lang w:val="sr-Cyrl-RS"/>
        </w:rPr>
        <w:t>.</w:t>
      </w:r>
      <w:r w:rsidRPr="00486F83">
        <w:rPr>
          <w:color w:val="000000" w:themeColor="text1"/>
        </w:rPr>
        <w:t xml:space="preserve"> 40.</w:t>
      </w:r>
      <w:r>
        <w:rPr>
          <w:color w:val="000000" w:themeColor="text1"/>
        </w:rPr>
        <w:t xml:space="preserve"> та</w:t>
      </w:r>
      <w:r>
        <w:rPr>
          <w:color w:val="000000" w:themeColor="text1"/>
          <w:lang w:val="sr-Cyrl-RS"/>
        </w:rPr>
        <w:t>.</w:t>
      </w:r>
      <w:r w:rsidRPr="00486F83">
        <w:rPr>
          <w:color w:val="000000" w:themeColor="text1"/>
        </w:rPr>
        <w:t xml:space="preserve"> 6. Статута града Прокупље(“Сл. лист града Прокупља”, бр</w:t>
      </w:r>
      <w:r>
        <w:rPr>
          <w:color w:val="000000" w:themeColor="text1"/>
          <w:lang w:val="sr-Cyrl-RS"/>
        </w:rPr>
        <w:t>.</w:t>
      </w:r>
      <w:r w:rsidRPr="00486F83">
        <w:rPr>
          <w:color w:val="000000" w:themeColor="text1"/>
        </w:rPr>
        <w:t xml:space="preserve"> 15/18)</w:t>
      </w:r>
      <w:r w:rsidRPr="00486F83">
        <w:rPr>
          <w:color w:val="000000" w:themeColor="text1"/>
          <w:lang w:val="sr-Cyrl-CS"/>
        </w:rPr>
        <w:t xml:space="preserve"> Скупштина града Прокупља, на сед</w:t>
      </w:r>
      <w:r>
        <w:rPr>
          <w:color w:val="000000" w:themeColor="text1"/>
          <w:lang w:val="sr-Cyrl-CS"/>
        </w:rPr>
        <w:t>ници одржаној  13.06.</w:t>
      </w:r>
      <w:r w:rsidRPr="00486F83">
        <w:rPr>
          <w:color w:val="000000" w:themeColor="text1"/>
          <w:lang w:val="sr-Cyrl-CS"/>
        </w:rPr>
        <w:t>2022 године, доноси</w:t>
      </w:r>
    </w:p>
    <w:p w:rsidR="002C1C9F" w:rsidRPr="00486F83" w:rsidRDefault="002C1C9F" w:rsidP="002C1C9F">
      <w:pPr>
        <w:ind w:firstLine="720"/>
        <w:jc w:val="both"/>
        <w:rPr>
          <w:color w:val="000000" w:themeColor="text1"/>
          <w:lang w:val="sr-Cyrl-CS"/>
        </w:rPr>
      </w:pPr>
    </w:p>
    <w:p w:rsidR="002C1C9F" w:rsidRPr="00486F83" w:rsidRDefault="002C1C9F" w:rsidP="002C1C9F">
      <w:pPr>
        <w:ind w:firstLine="720"/>
        <w:jc w:val="both"/>
        <w:rPr>
          <w:color w:val="000000" w:themeColor="text1"/>
          <w:lang w:val="sr-Cyrl-CS"/>
        </w:rPr>
      </w:pPr>
    </w:p>
    <w:p w:rsidR="002C1C9F" w:rsidRPr="00486F83" w:rsidRDefault="002C1C9F" w:rsidP="002C1C9F">
      <w:pPr>
        <w:ind w:firstLine="720"/>
        <w:jc w:val="center"/>
        <w:rPr>
          <w:b/>
          <w:color w:val="000000" w:themeColor="text1"/>
          <w:sz w:val="28"/>
          <w:szCs w:val="28"/>
        </w:rPr>
      </w:pPr>
      <w:r>
        <w:rPr>
          <w:b/>
          <w:color w:val="000000" w:themeColor="text1"/>
          <w:sz w:val="28"/>
          <w:szCs w:val="28"/>
          <w:lang w:val="sr-Cyrl-CS"/>
        </w:rPr>
        <w:t xml:space="preserve">О Д Л У К </w:t>
      </w:r>
      <w:r w:rsidRPr="00486F83">
        <w:rPr>
          <w:b/>
          <w:color w:val="000000" w:themeColor="text1"/>
          <w:sz w:val="28"/>
          <w:szCs w:val="28"/>
        </w:rPr>
        <w:t>У</w:t>
      </w:r>
    </w:p>
    <w:p w:rsidR="002C1C9F" w:rsidRPr="00486F83" w:rsidRDefault="002C1C9F" w:rsidP="002C1C9F">
      <w:pPr>
        <w:ind w:firstLine="720"/>
        <w:jc w:val="center"/>
        <w:rPr>
          <w:b/>
          <w:color w:val="000000" w:themeColor="text1"/>
        </w:rPr>
      </w:pPr>
      <w:r w:rsidRPr="00486F83">
        <w:rPr>
          <w:b/>
          <w:color w:val="000000" w:themeColor="text1"/>
          <w:lang w:val="sr-Cyrl-CS"/>
        </w:rPr>
        <w:t xml:space="preserve">О </w:t>
      </w:r>
      <w:r w:rsidRPr="00486F83">
        <w:rPr>
          <w:b/>
          <w:color w:val="000000" w:themeColor="text1"/>
        </w:rPr>
        <w:t>ОДРЕЂИВАЊУ ПОДРУЧЈА ЗА УПИС ДЕЦЕ</w:t>
      </w:r>
    </w:p>
    <w:p w:rsidR="002C1C9F" w:rsidRPr="00486F83" w:rsidRDefault="002C1C9F" w:rsidP="002C1C9F">
      <w:pPr>
        <w:ind w:firstLine="720"/>
        <w:jc w:val="center"/>
        <w:rPr>
          <w:b/>
          <w:color w:val="000000" w:themeColor="text1"/>
          <w:lang w:val="sr-Cyrl-CS"/>
        </w:rPr>
      </w:pPr>
      <w:r w:rsidRPr="00486F83">
        <w:rPr>
          <w:b/>
          <w:color w:val="000000" w:themeColor="text1"/>
        </w:rPr>
        <w:t xml:space="preserve">У </w:t>
      </w:r>
      <w:r w:rsidRPr="00486F83">
        <w:rPr>
          <w:b/>
          <w:color w:val="000000" w:themeColor="text1"/>
          <w:lang w:val="sr-Cyrl-CS"/>
        </w:rPr>
        <w:t>ОСНОВН</w:t>
      </w:r>
      <w:r w:rsidRPr="00486F83">
        <w:rPr>
          <w:b/>
          <w:color w:val="000000" w:themeColor="text1"/>
        </w:rPr>
        <w:t>Е</w:t>
      </w:r>
      <w:r w:rsidRPr="00486F83">
        <w:rPr>
          <w:b/>
          <w:color w:val="000000" w:themeColor="text1"/>
          <w:lang w:val="sr-Cyrl-CS"/>
        </w:rPr>
        <w:t xml:space="preserve"> ШКОЛ</w:t>
      </w:r>
      <w:r w:rsidRPr="00486F83">
        <w:rPr>
          <w:b/>
          <w:color w:val="000000" w:themeColor="text1"/>
        </w:rPr>
        <w:t>Е</w:t>
      </w:r>
      <w:r w:rsidRPr="00486F83">
        <w:rPr>
          <w:b/>
          <w:color w:val="000000" w:themeColor="text1"/>
          <w:lang w:val="sr-Cyrl-CS"/>
        </w:rPr>
        <w:t xml:space="preserve"> НА ТЕРИТОРИЈИ ГРАДА ПРОКУПЉА</w:t>
      </w:r>
    </w:p>
    <w:p w:rsidR="002C1C9F" w:rsidRPr="00486F83" w:rsidRDefault="002C1C9F" w:rsidP="002C1C9F">
      <w:pPr>
        <w:ind w:firstLine="720"/>
        <w:jc w:val="center"/>
        <w:rPr>
          <w:b/>
          <w:color w:val="000000" w:themeColor="text1"/>
          <w:lang w:val="sr-Cyrl-CS"/>
        </w:rPr>
      </w:pPr>
    </w:p>
    <w:p w:rsidR="002C1C9F" w:rsidRPr="00486F83" w:rsidRDefault="002C1C9F" w:rsidP="002C1C9F">
      <w:pPr>
        <w:ind w:firstLine="720"/>
        <w:jc w:val="center"/>
        <w:rPr>
          <w:b/>
          <w:color w:val="000000" w:themeColor="text1"/>
          <w:lang w:val="sr-Cyrl-CS"/>
        </w:rPr>
      </w:pPr>
    </w:p>
    <w:p w:rsidR="002C1C9F" w:rsidRPr="00486F83" w:rsidRDefault="002C1C9F" w:rsidP="002C1C9F">
      <w:pPr>
        <w:ind w:firstLine="720"/>
        <w:jc w:val="center"/>
        <w:rPr>
          <w:b/>
          <w:color w:val="000000" w:themeColor="text1"/>
          <w:lang w:val="sr-Cyrl-CS"/>
        </w:rPr>
      </w:pPr>
      <w:r w:rsidRPr="00486F83">
        <w:rPr>
          <w:b/>
          <w:color w:val="000000" w:themeColor="text1"/>
          <w:lang w:val="sr-Cyrl-CS"/>
        </w:rPr>
        <w:t>Члан 1.</w:t>
      </w:r>
    </w:p>
    <w:p w:rsidR="002C1C9F" w:rsidRPr="00486F83" w:rsidRDefault="002C1C9F" w:rsidP="002C1C9F">
      <w:pPr>
        <w:ind w:firstLine="720"/>
        <w:jc w:val="center"/>
        <w:rPr>
          <w:b/>
          <w:color w:val="000000" w:themeColor="text1"/>
          <w:lang w:val="sr-Cyrl-CS"/>
        </w:rPr>
      </w:pPr>
    </w:p>
    <w:p w:rsidR="002C1C9F" w:rsidRPr="00486F83" w:rsidRDefault="002C1C9F" w:rsidP="002C1C9F">
      <w:pPr>
        <w:ind w:firstLine="720"/>
        <w:jc w:val="both"/>
        <w:rPr>
          <w:color w:val="000000" w:themeColor="text1"/>
        </w:rPr>
      </w:pPr>
      <w:r w:rsidRPr="00486F83">
        <w:rPr>
          <w:color w:val="000000" w:themeColor="text1"/>
          <w:lang w:val="sr-Cyrl-CS"/>
        </w:rPr>
        <w:lastRenderedPageBreak/>
        <w:t xml:space="preserve">Овом </w:t>
      </w:r>
      <w:r w:rsidRPr="00486F83">
        <w:rPr>
          <w:color w:val="000000" w:themeColor="text1"/>
        </w:rPr>
        <w:t>О</w:t>
      </w:r>
      <w:r w:rsidRPr="00486F83">
        <w:rPr>
          <w:color w:val="000000" w:themeColor="text1"/>
          <w:lang w:val="sr-Cyrl-CS"/>
        </w:rPr>
        <w:t>длуком,</w:t>
      </w:r>
      <w:r w:rsidRPr="00486F83">
        <w:rPr>
          <w:color w:val="000000" w:themeColor="text1"/>
        </w:rPr>
        <w:t xml:space="preserve"> у циљу постизања равномерне оптерећености и коришћења капацитета школе, дефинишу се подручја основних школа са  којег се уписују ученици у основну школу на територији града Прокупља, у складу са законом.</w:t>
      </w:r>
    </w:p>
    <w:p w:rsidR="002C1C9F" w:rsidRPr="00486F83" w:rsidRDefault="002C1C9F" w:rsidP="002C1C9F">
      <w:pPr>
        <w:ind w:firstLine="720"/>
        <w:jc w:val="both"/>
        <w:rPr>
          <w:color w:val="000000" w:themeColor="text1"/>
        </w:rPr>
      </w:pPr>
      <w:r w:rsidRPr="00486F83">
        <w:rPr>
          <w:color w:val="000000" w:themeColor="text1"/>
        </w:rPr>
        <w:t xml:space="preserve">Подручја градских основних школа обухватају делове града, који се на основу локација школа, утврђују овом Одлуком, а у складу са Одлуком о мрежи основних школа.  </w:t>
      </w:r>
    </w:p>
    <w:p w:rsidR="002C1C9F" w:rsidRPr="00486F83" w:rsidRDefault="002C1C9F" w:rsidP="002C1C9F">
      <w:pPr>
        <w:ind w:firstLine="720"/>
        <w:jc w:val="both"/>
        <w:rPr>
          <w:color w:val="000000" w:themeColor="text1"/>
        </w:rPr>
      </w:pPr>
      <w:r w:rsidRPr="00486F83">
        <w:rPr>
          <w:color w:val="000000" w:themeColor="text1"/>
        </w:rPr>
        <w:t>Подручја сеоских основних школа, подударају се са катастарским општинама,  у складу са Одлуком о мрежи основних школа.</w:t>
      </w:r>
    </w:p>
    <w:p w:rsidR="002C1C9F" w:rsidRDefault="002C1C9F" w:rsidP="002C1C9F">
      <w:pPr>
        <w:ind w:firstLine="720"/>
        <w:jc w:val="both"/>
        <w:rPr>
          <w:color w:val="000000" w:themeColor="text1"/>
          <w:lang w:val="sr-Cyrl-CS"/>
        </w:rPr>
      </w:pPr>
    </w:p>
    <w:p w:rsidR="002C1C9F" w:rsidRPr="00486F83" w:rsidRDefault="002C1C9F" w:rsidP="002C1C9F">
      <w:pPr>
        <w:ind w:firstLine="720"/>
        <w:jc w:val="both"/>
        <w:rPr>
          <w:color w:val="000000" w:themeColor="text1"/>
          <w:lang w:val="sr-Cyrl-CS"/>
        </w:rPr>
      </w:pPr>
    </w:p>
    <w:p w:rsidR="002C1C9F" w:rsidRPr="00486F83" w:rsidRDefault="002C1C9F" w:rsidP="002C1C9F">
      <w:pPr>
        <w:ind w:firstLine="720"/>
        <w:jc w:val="center"/>
        <w:rPr>
          <w:b/>
          <w:color w:val="000000" w:themeColor="text1"/>
          <w:lang w:val="sr-Cyrl-CS"/>
        </w:rPr>
      </w:pPr>
      <w:r w:rsidRPr="00486F83">
        <w:rPr>
          <w:b/>
          <w:color w:val="000000" w:themeColor="text1"/>
          <w:lang w:val="sr-Cyrl-CS"/>
        </w:rPr>
        <w:t>Члан 2.</w:t>
      </w:r>
    </w:p>
    <w:p w:rsidR="002C1C9F" w:rsidRPr="00486F83" w:rsidRDefault="002C1C9F" w:rsidP="002C1C9F">
      <w:pPr>
        <w:ind w:firstLine="720"/>
        <w:jc w:val="center"/>
        <w:rPr>
          <w:b/>
          <w:color w:val="000000" w:themeColor="text1"/>
          <w:lang w:val="sr-Cyrl-CS"/>
        </w:rPr>
      </w:pPr>
    </w:p>
    <w:p w:rsidR="002C1C9F" w:rsidRPr="00956566" w:rsidRDefault="002C1C9F" w:rsidP="002C1C9F">
      <w:pPr>
        <w:ind w:firstLine="720"/>
        <w:jc w:val="both"/>
        <w:rPr>
          <w:color w:val="000000" w:themeColor="text1"/>
          <w:lang w:val="sr-Cyrl-RS"/>
        </w:rPr>
      </w:pPr>
      <w:r w:rsidRPr="00486F83">
        <w:rPr>
          <w:b/>
          <w:bCs/>
          <w:color w:val="000000" w:themeColor="text1"/>
        </w:rPr>
        <w:t>ОСНОВНА ШКОЛА ,,9.ОКТОБАР” ПРОКУПЉЕ</w:t>
      </w:r>
      <w:r w:rsidRPr="00486F83">
        <w:rPr>
          <w:color w:val="000000" w:themeColor="text1"/>
        </w:rPr>
        <w:t>, Змај Јовина број 1</w:t>
      </w:r>
      <w:r>
        <w:rPr>
          <w:color w:val="000000" w:themeColor="text1"/>
          <w:lang w:val="sr-Cyrl-RS"/>
        </w:rPr>
        <w:t>.</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Pr>
          <w:color w:val="000000" w:themeColor="text1"/>
          <w:lang w:val="sr-Cyrl-RS"/>
        </w:rPr>
        <w:t xml:space="preserve">1. </w:t>
      </w:r>
      <w:r w:rsidRPr="00486F83">
        <w:rPr>
          <w:color w:val="000000" w:themeColor="text1"/>
        </w:rPr>
        <w:t>Матичну основну школу у Прокупљу, похађају:</w:t>
      </w:r>
    </w:p>
    <w:p w:rsidR="002C1C9F" w:rsidRDefault="002C1C9F" w:rsidP="002C1C9F">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2C1C9F" w:rsidRPr="00486F83" w:rsidRDefault="002C1C9F" w:rsidP="002C1C9F">
      <w:pPr>
        <w:ind w:firstLine="720"/>
        <w:jc w:val="both"/>
        <w:rPr>
          <w:color w:val="000000" w:themeColor="text1"/>
        </w:rPr>
      </w:pPr>
    </w:p>
    <w:p w:rsidR="002C1C9F" w:rsidRPr="00484A92" w:rsidRDefault="002C1C9F" w:rsidP="002C1C9F">
      <w:pPr>
        <w:ind w:firstLine="720"/>
        <w:jc w:val="both"/>
        <w:rPr>
          <w:color w:val="000000" w:themeColor="text1"/>
        </w:rPr>
      </w:pPr>
      <w:r w:rsidRPr="00486F83">
        <w:rPr>
          <w:color w:val="000000" w:themeColor="text1"/>
        </w:rPr>
        <w:t>Церска</w:t>
      </w:r>
      <w:r>
        <w:rPr>
          <w:color w:val="000000" w:themeColor="text1"/>
        </w:rPr>
        <w:t>, Ромско насеље Maла Губа</w:t>
      </w:r>
      <w:r w:rsidRPr="00486F83">
        <w:rPr>
          <w:color w:val="000000" w:themeColor="text1"/>
        </w:rPr>
        <w:t xml:space="preserve">, </w:t>
      </w:r>
      <w:r>
        <w:rPr>
          <w:color w:val="000000" w:themeColor="text1"/>
        </w:rPr>
        <w:t xml:space="preserve">Др </w:t>
      </w:r>
      <w:r w:rsidRPr="00486F83">
        <w:rPr>
          <w:color w:val="000000" w:themeColor="text1"/>
        </w:rPr>
        <w:t>Алексе Савића,</w:t>
      </w:r>
      <w:r>
        <w:rPr>
          <w:color w:val="000000" w:themeColor="text1"/>
        </w:rPr>
        <w:t xml:space="preserve"> </w:t>
      </w:r>
      <w:r w:rsidRPr="00486F83">
        <w:rPr>
          <w:color w:val="000000" w:themeColor="text1"/>
        </w:rPr>
        <w:t>Ивана Горана Ковачића,</w:t>
      </w:r>
      <w:r>
        <w:rPr>
          <w:color w:val="000000" w:themeColor="text1"/>
        </w:rPr>
        <w:t xml:space="preserve"> </w:t>
      </w:r>
      <w:r w:rsidRPr="00486F83">
        <w:rPr>
          <w:color w:val="000000" w:themeColor="text1"/>
        </w:rPr>
        <w:t>Бранислава Нушића,</w:t>
      </w:r>
      <w:r>
        <w:rPr>
          <w:color w:val="000000" w:themeColor="text1"/>
        </w:rPr>
        <w:t xml:space="preserve"> </w:t>
      </w:r>
      <w:r w:rsidRPr="00486F83">
        <w:rPr>
          <w:color w:val="000000" w:themeColor="text1"/>
        </w:rPr>
        <w:t>Скадарска,</w:t>
      </w:r>
      <w:r>
        <w:rPr>
          <w:color w:val="000000" w:themeColor="text1"/>
        </w:rPr>
        <w:t xml:space="preserve"> </w:t>
      </w:r>
      <w:r w:rsidRPr="00486F83">
        <w:rPr>
          <w:color w:val="000000" w:themeColor="text1"/>
        </w:rPr>
        <w:t>Тимочка,</w:t>
      </w:r>
      <w:r>
        <w:rPr>
          <w:color w:val="000000" w:themeColor="text1"/>
        </w:rPr>
        <w:t xml:space="preserve"> </w:t>
      </w:r>
      <w:r w:rsidRPr="00486F83">
        <w:rPr>
          <w:color w:val="000000" w:themeColor="text1"/>
        </w:rPr>
        <w:t>Његошева,</w:t>
      </w:r>
      <w:r>
        <w:rPr>
          <w:color w:val="000000" w:themeColor="text1"/>
        </w:rPr>
        <w:t xml:space="preserve"> </w:t>
      </w:r>
      <w:r w:rsidRPr="00486F83">
        <w:rPr>
          <w:color w:val="000000" w:themeColor="text1"/>
        </w:rPr>
        <w:t>8. Марта,</w:t>
      </w:r>
      <w:r>
        <w:rPr>
          <w:color w:val="000000" w:themeColor="text1"/>
        </w:rPr>
        <w:t xml:space="preserve"> </w:t>
      </w:r>
      <w:r w:rsidRPr="00486F83">
        <w:rPr>
          <w:color w:val="000000" w:themeColor="text1"/>
        </w:rPr>
        <w:t>Краља Уроша</w:t>
      </w:r>
      <w:r>
        <w:rPr>
          <w:color w:val="000000" w:themeColor="text1"/>
        </w:rPr>
        <w:t xml:space="preserve"> I</w:t>
      </w:r>
      <w:r w:rsidRPr="00486F83">
        <w:rPr>
          <w:color w:val="000000" w:themeColor="text1"/>
        </w:rPr>
        <w:t>,</w:t>
      </w:r>
      <w:r>
        <w:rPr>
          <w:color w:val="000000" w:themeColor="text1"/>
        </w:rPr>
        <w:t xml:space="preserve"> </w:t>
      </w:r>
      <w:r w:rsidRPr="00486F83">
        <w:rPr>
          <w:color w:val="000000" w:themeColor="text1"/>
        </w:rPr>
        <w:t>Тике Станковића,</w:t>
      </w:r>
      <w:r>
        <w:rPr>
          <w:color w:val="000000" w:themeColor="text1"/>
        </w:rPr>
        <w:t xml:space="preserve"> </w:t>
      </w:r>
      <w:r w:rsidRPr="00486F83">
        <w:rPr>
          <w:color w:val="000000" w:themeColor="text1"/>
        </w:rPr>
        <w:t>Змај Јовина,</w:t>
      </w:r>
      <w:r>
        <w:rPr>
          <w:color w:val="000000" w:themeColor="text1"/>
        </w:rPr>
        <w:t xml:space="preserve"> </w:t>
      </w:r>
      <w:r w:rsidRPr="00486F83">
        <w:rPr>
          <w:color w:val="000000" w:themeColor="text1"/>
        </w:rPr>
        <w:t>Божидара Аџије,</w:t>
      </w:r>
      <w:r>
        <w:rPr>
          <w:color w:val="000000" w:themeColor="text1"/>
        </w:rPr>
        <w:t xml:space="preserve"> </w:t>
      </w:r>
      <w:r w:rsidRPr="00486F83">
        <w:rPr>
          <w:color w:val="000000" w:themeColor="text1"/>
        </w:rPr>
        <w:t>Јадранска ,</w:t>
      </w:r>
      <w:r>
        <w:rPr>
          <w:color w:val="000000" w:themeColor="text1"/>
        </w:rPr>
        <w:t xml:space="preserve"> </w:t>
      </w:r>
      <w:r w:rsidRPr="00486F83">
        <w:rPr>
          <w:color w:val="000000" w:themeColor="text1"/>
        </w:rPr>
        <w:t>Нишка,</w:t>
      </w:r>
      <w:r>
        <w:rPr>
          <w:color w:val="000000" w:themeColor="text1"/>
        </w:rPr>
        <w:t xml:space="preserve"> </w:t>
      </w:r>
      <w:r w:rsidRPr="00486F83">
        <w:rPr>
          <w:color w:val="000000" w:themeColor="text1"/>
        </w:rPr>
        <w:t>Босанска,</w:t>
      </w:r>
      <w:r>
        <w:rPr>
          <w:color w:val="000000" w:themeColor="text1"/>
        </w:rPr>
        <w:t xml:space="preserve"> </w:t>
      </w:r>
      <w:r w:rsidRPr="00486F83">
        <w:rPr>
          <w:color w:val="000000" w:themeColor="text1"/>
        </w:rPr>
        <w:t>Лоле Рибара,</w:t>
      </w:r>
      <w:r>
        <w:rPr>
          <w:color w:val="000000" w:themeColor="text1"/>
        </w:rPr>
        <w:t xml:space="preserve"> </w:t>
      </w:r>
      <w:r w:rsidRPr="00486F83">
        <w:rPr>
          <w:color w:val="000000" w:themeColor="text1"/>
        </w:rPr>
        <w:t>29. Новембра,</w:t>
      </w:r>
      <w:r>
        <w:rPr>
          <w:color w:val="000000" w:themeColor="text1"/>
        </w:rPr>
        <w:t xml:space="preserve"> </w:t>
      </w:r>
      <w:r w:rsidRPr="00486F83">
        <w:rPr>
          <w:color w:val="000000" w:themeColor="text1"/>
        </w:rPr>
        <w:t>Омладинска,</w:t>
      </w:r>
      <w:r>
        <w:rPr>
          <w:color w:val="000000" w:themeColor="text1"/>
        </w:rPr>
        <w:t xml:space="preserve"> </w:t>
      </w:r>
      <w:r w:rsidRPr="00486F83">
        <w:rPr>
          <w:color w:val="000000" w:themeColor="text1"/>
        </w:rPr>
        <w:t>Вељка Миланковића Вука,</w:t>
      </w:r>
      <w:r>
        <w:rPr>
          <w:color w:val="000000" w:themeColor="text1"/>
        </w:rPr>
        <w:t xml:space="preserve"> </w:t>
      </w:r>
      <w:r w:rsidRPr="00486F83">
        <w:rPr>
          <w:color w:val="000000" w:themeColor="text1"/>
        </w:rPr>
        <w:t>Копаоничка,</w:t>
      </w:r>
      <w:r>
        <w:rPr>
          <w:color w:val="000000" w:themeColor="text1"/>
        </w:rPr>
        <w:t xml:space="preserve"> </w:t>
      </w:r>
      <w:r w:rsidRPr="00486F83">
        <w:rPr>
          <w:color w:val="000000" w:themeColor="text1"/>
        </w:rPr>
        <w:t>7. Јули,</w:t>
      </w:r>
      <w:r>
        <w:rPr>
          <w:color w:val="000000" w:themeColor="text1"/>
        </w:rPr>
        <w:t xml:space="preserve"> </w:t>
      </w:r>
      <w:r w:rsidRPr="00486F83">
        <w:rPr>
          <w:color w:val="000000" w:themeColor="text1"/>
        </w:rPr>
        <w:t>Иве Андрића,</w:t>
      </w:r>
      <w:r>
        <w:rPr>
          <w:color w:val="000000" w:themeColor="text1"/>
        </w:rPr>
        <w:t xml:space="preserve"> </w:t>
      </w:r>
      <w:r w:rsidRPr="00486F83">
        <w:rPr>
          <w:color w:val="000000" w:themeColor="text1"/>
        </w:rPr>
        <w:t>Вељка Влаховића,</w:t>
      </w:r>
      <w:r>
        <w:rPr>
          <w:color w:val="000000" w:themeColor="text1"/>
        </w:rPr>
        <w:t xml:space="preserve"> </w:t>
      </w:r>
      <w:r w:rsidRPr="00486F83">
        <w:rPr>
          <w:color w:val="000000" w:themeColor="text1"/>
        </w:rPr>
        <w:t>Рада Драинца,</w:t>
      </w:r>
      <w:r>
        <w:rPr>
          <w:color w:val="000000" w:themeColor="text1"/>
        </w:rPr>
        <w:t xml:space="preserve"> </w:t>
      </w:r>
      <w:r w:rsidRPr="00486F83">
        <w:rPr>
          <w:color w:val="000000" w:themeColor="text1"/>
        </w:rPr>
        <w:t>Николе Тесле,</w:t>
      </w:r>
      <w:r>
        <w:rPr>
          <w:color w:val="000000" w:themeColor="text1"/>
        </w:rPr>
        <w:t xml:space="preserve"> </w:t>
      </w:r>
      <w:r w:rsidRPr="00486F83">
        <w:rPr>
          <w:color w:val="000000" w:themeColor="text1"/>
        </w:rPr>
        <w:t>Алексе Шантића,</w:t>
      </w:r>
      <w:r>
        <w:rPr>
          <w:color w:val="000000" w:themeColor="text1"/>
        </w:rPr>
        <w:t xml:space="preserve"> </w:t>
      </w:r>
      <w:r w:rsidRPr="00486F83">
        <w:rPr>
          <w:color w:val="000000" w:themeColor="text1"/>
        </w:rPr>
        <w:t>Милоша Мамића,</w:t>
      </w:r>
      <w:r>
        <w:rPr>
          <w:color w:val="000000" w:themeColor="text1"/>
        </w:rPr>
        <w:t xml:space="preserve"> </w:t>
      </w:r>
      <w:r w:rsidRPr="00486F83">
        <w:rPr>
          <w:color w:val="000000" w:themeColor="text1"/>
        </w:rPr>
        <w:t>Зеле Вељковића,</w:t>
      </w:r>
      <w:r>
        <w:rPr>
          <w:color w:val="000000" w:themeColor="text1"/>
        </w:rPr>
        <w:t xml:space="preserve"> </w:t>
      </w:r>
      <w:r w:rsidRPr="00486F83">
        <w:rPr>
          <w:color w:val="000000" w:themeColor="text1"/>
        </w:rPr>
        <w:t>Јована Дучића,</w:t>
      </w:r>
      <w:r>
        <w:rPr>
          <w:color w:val="000000" w:themeColor="text1"/>
        </w:rPr>
        <w:t xml:space="preserve"> </w:t>
      </w:r>
      <w:r w:rsidRPr="00486F83">
        <w:rPr>
          <w:color w:val="000000" w:themeColor="text1"/>
        </w:rPr>
        <w:t>Мике Младеновића,</w:t>
      </w:r>
      <w:r>
        <w:rPr>
          <w:color w:val="000000" w:themeColor="text1"/>
        </w:rPr>
        <w:t xml:space="preserve"> </w:t>
      </w:r>
      <w:r w:rsidRPr="00486F83">
        <w:rPr>
          <w:color w:val="000000" w:themeColor="text1"/>
        </w:rPr>
        <w:t>3. Август,</w:t>
      </w:r>
      <w:r>
        <w:rPr>
          <w:color w:val="000000" w:themeColor="text1"/>
        </w:rPr>
        <w:t xml:space="preserve"> </w:t>
      </w:r>
      <w:r w:rsidRPr="00486F83">
        <w:rPr>
          <w:color w:val="000000" w:themeColor="text1"/>
        </w:rPr>
        <w:t>Филипа Кљајића,</w:t>
      </w:r>
      <w:r>
        <w:rPr>
          <w:color w:val="000000" w:themeColor="text1"/>
        </w:rPr>
        <w:t xml:space="preserve"> </w:t>
      </w:r>
      <w:r w:rsidRPr="00486F83">
        <w:rPr>
          <w:color w:val="000000" w:themeColor="text1"/>
        </w:rPr>
        <w:t>Газиместанска,</w:t>
      </w:r>
      <w:r>
        <w:rPr>
          <w:color w:val="000000" w:themeColor="text1"/>
        </w:rPr>
        <w:t xml:space="preserve"> </w:t>
      </w:r>
      <w:r w:rsidRPr="00486F83">
        <w:rPr>
          <w:color w:val="000000" w:themeColor="text1"/>
        </w:rPr>
        <w:t>Светог Саве ,</w:t>
      </w:r>
      <w:r>
        <w:rPr>
          <w:color w:val="000000" w:themeColor="text1"/>
        </w:rPr>
        <w:t xml:space="preserve"> </w:t>
      </w:r>
      <w:r w:rsidRPr="00486F83">
        <w:rPr>
          <w:color w:val="000000" w:themeColor="text1"/>
        </w:rPr>
        <w:t>Боре и Рамиза,</w:t>
      </w:r>
      <w:r>
        <w:rPr>
          <w:color w:val="000000" w:themeColor="text1"/>
        </w:rPr>
        <w:t xml:space="preserve"> </w:t>
      </w:r>
      <w:r w:rsidRPr="00486F83">
        <w:rPr>
          <w:color w:val="000000" w:themeColor="text1"/>
        </w:rPr>
        <w:t>Миладина Поповића,</w:t>
      </w:r>
      <w:r>
        <w:rPr>
          <w:color w:val="000000" w:themeColor="text1"/>
        </w:rPr>
        <w:t xml:space="preserve"> </w:t>
      </w:r>
      <w:r w:rsidRPr="00486F83">
        <w:rPr>
          <w:color w:val="000000" w:themeColor="text1"/>
        </w:rPr>
        <w:t>Владе Зечевића,</w:t>
      </w:r>
      <w:r>
        <w:rPr>
          <w:color w:val="000000" w:themeColor="text1"/>
        </w:rPr>
        <w:t xml:space="preserve"> </w:t>
      </w:r>
      <w:r w:rsidRPr="00486F83">
        <w:rPr>
          <w:color w:val="000000" w:themeColor="text1"/>
        </w:rPr>
        <w:t>Браће Јерковић,</w:t>
      </w:r>
      <w:r>
        <w:rPr>
          <w:color w:val="000000" w:themeColor="text1"/>
        </w:rPr>
        <w:t xml:space="preserve"> </w:t>
      </w:r>
      <w:r>
        <w:rPr>
          <w:color w:val="000000" w:themeColor="text1"/>
          <w:lang w:val="sr-Cyrl-RS"/>
        </w:rPr>
        <w:t xml:space="preserve">Ратка Павловића (од ул. Косанчић Ивана), </w:t>
      </w:r>
      <w:r w:rsidRPr="00486F83">
        <w:rPr>
          <w:color w:val="000000" w:themeColor="text1"/>
        </w:rPr>
        <w:t>Доситеј Обрадовића,</w:t>
      </w:r>
      <w:r>
        <w:rPr>
          <w:color w:val="000000" w:themeColor="text1"/>
        </w:rPr>
        <w:t xml:space="preserve"> </w:t>
      </w:r>
      <w:r w:rsidRPr="00486F83">
        <w:rPr>
          <w:color w:val="000000" w:themeColor="text1"/>
        </w:rPr>
        <w:t>Појатска,</w:t>
      </w:r>
      <w:r>
        <w:rPr>
          <w:color w:val="000000" w:themeColor="text1"/>
        </w:rPr>
        <w:t xml:space="preserve"> </w:t>
      </w:r>
      <w:r w:rsidRPr="00486F83">
        <w:rPr>
          <w:color w:val="000000" w:themeColor="text1"/>
        </w:rPr>
        <w:t>Драгутина Добричанина,</w:t>
      </w:r>
      <w:r>
        <w:rPr>
          <w:color w:val="000000" w:themeColor="text1"/>
        </w:rPr>
        <w:t xml:space="preserve"> </w:t>
      </w:r>
      <w:r w:rsidRPr="00486F83">
        <w:rPr>
          <w:color w:val="000000" w:themeColor="text1"/>
        </w:rPr>
        <w:t>Милоша Поцерца,</w:t>
      </w:r>
      <w:r>
        <w:rPr>
          <w:color w:val="000000" w:themeColor="text1"/>
        </w:rPr>
        <w:t xml:space="preserve"> </w:t>
      </w:r>
      <w:r w:rsidRPr="00486F83">
        <w:rPr>
          <w:color w:val="000000" w:themeColor="text1"/>
        </w:rPr>
        <w:t>Ртањска,</w:t>
      </w:r>
      <w:r>
        <w:rPr>
          <w:color w:val="000000" w:themeColor="text1"/>
        </w:rPr>
        <w:t xml:space="preserve"> </w:t>
      </w:r>
      <w:r w:rsidRPr="00486F83">
        <w:rPr>
          <w:color w:val="000000" w:themeColor="text1"/>
        </w:rPr>
        <w:t>Васе Пелагића,</w:t>
      </w:r>
      <w:r>
        <w:rPr>
          <w:color w:val="000000" w:themeColor="text1"/>
        </w:rPr>
        <w:t xml:space="preserve"> </w:t>
      </w:r>
      <w:r w:rsidRPr="00486F83">
        <w:rPr>
          <w:color w:val="000000" w:themeColor="text1"/>
        </w:rPr>
        <w:t>Зорана Радмиловића,</w:t>
      </w:r>
      <w:r>
        <w:rPr>
          <w:color w:val="000000" w:themeColor="text1"/>
        </w:rPr>
        <w:t xml:space="preserve"> </w:t>
      </w:r>
      <w:r w:rsidRPr="00486F83">
        <w:rPr>
          <w:color w:val="000000" w:themeColor="text1"/>
        </w:rPr>
        <w:t>Новоселска,</w:t>
      </w:r>
      <w:r>
        <w:rPr>
          <w:color w:val="000000" w:themeColor="text1"/>
        </w:rPr>
        <w:t xml:space="preserve"> </w:t>
      </w:r>
      <w:r w:rsidRPr="00486F83">
        <w:rPr>
          <w:color w:val="000000" w:themeColor="text1"/>
        </w:rPr>
        <w:t>Моравска,</w:t>
      </w:r>
      <w:r>
        <w:rPr>
          <w:color w:val="000000" w:themeColor="text1"/>
        </w:rPr>
        <w:t xml:space="preserve"> </w:t>
      </w:r>
      <w:r w:rsidRPr="00486F83">
        <w:rPr>
          <w:color w:val="000000" w:themeColor="text1"/>
        </w:rPr>
        <w:t>Пут за Орљане,</w:t>
      </w:r>
      <w:r>
        <w:rPr>
          <w:color w:val="000000" w:themeColor="text1"/>
        </w:rPr>
        <w:t xml:space="preserve"> </w:t>
      </w:r>
      <w:r w:rsidRPr="00486F83">
        <w:rPr>
          <w:color w:val="000000" w:themeColor="text1"/>
        </w:rPr>
        <w:t>Вука Караџића,</w:t>
      </w:r>
      <w:r>
        <w:rPr>
          <w:color w:val="000000" w:themeColor="text1"/>
        </w:rPr>
        <w:t xml:space="preserve"> </w:t>
      </w:r>
      <w:r w:rsidRPr="00486F83">
        <w:rPr>
          <w:color w:val="000000" w:themeColor="text1"/>
        </w:rPr>
        <w:t>Ђуревачка,</w:t>
      </w:r>
      <w:r>
        <w:rPr>
          <w:color w:val="000000" w:themeColor="text1"/>
        </w:rPr>
        <w:t xml:space="preserve"> </w:t>
      </w:r>
      <w:r w:rsidRPr="00486F83">
        <w:rPr>
          <w:color w:val="000000" w:themeColor="text1"/>
        </w:rPr>
        <w:t>Стражавачка,</w:t>
      </w:r>
      <w:r>
        <w:rPr>
          <w:color w:val="000000" w:themeColor="text1"/>
        </w:rPr>
        <w:t xml:space="preserve"> </w:t>
      </w:r>
      <w:r w:rsidRPr="00486F83">
        <w:rPr>
          <w:color w:val="000000" w:themeColor="text1"/>
        </w:rPr>
        <w:t>Мостарска,</w:t>
      </w:r>
      <w:r>
        <w:rPr>
          <w:color w:val="000000" w:themeColor="text1"/>
        </w:rPr>
        <w:t xml:space="preserve"> </w:t>
      </w:r>
      <w:r w:rsidRPr="00486F83">
        <w:rPr>
          <w:color w:val="000000" w:themeColor="text1"/>
        </w:rPr>
        <w:t>Станоја Главаша,</w:t>
      </w:r>
      <w:r>
        <w:rPr>
          <w:color w:val="000000" w:themeColor="text1"/>
        </w:rPr>
        <w:t xml:space="preserve"> Јанка Весе</w:t>
      </w:r>
      <w:r>
        <w:rPr>
          <w:color w:val="000000" w:themeColor="text1"/>
          <w:lang w:val="sr-Cyrl-RS"/>
        </w:rPr>
        <w:t>л</w:t>
      </w:r>
      <w:r w:rsidRPr="00486F83">
        <w:rPr>
          <w:color w:val="000000" w:themeColor="text1"/>
        </w:rPr>
        <w:t>иновића,</w:t>
      </w:r>
      <w:r>
        <w:rPr>
          <w:color w:val="000000" w:themeColor="text1"/>
        </w:rPr>
        <w:t xml:space="preserve"> </w:t>
      </w:r>
      <w:r w:rsidRPr="00486F83">
        <w:rPr>
          <w:color w:val="000000" w:themeColor="text1"/>
        </w:rPr>
        <w:t>Грачаничка,</w:t>
      </w:r>
      <w:r>
        <w:rPr>
          <w:color w:val="000000" w:themeColor="text1"/>
        </w:rPr>
        <w:t xml:space="preserve"> </w:t>
      </w:r>
      <w:r w:rsidRPr="00486F83">
        <w:rPr>
          <w:color w:val="000000" w:themeColor="text1"/>
        </w:rPr>
        <w:t>Веселина Маслеше,</w:t>
      </w:r>
      <w:r>
        <w:rPr>
          <w:color w:val="000000" w:themeColor="text1"/>
        </w:rPr>
        <w:t xml:space="preserve"> </w:t>
      </w:r>
      <w:r w:rsidRPr="00486F83">
        <w:rPr>
          <w:color w:val="000000" w:themeColor="text1"/>
        </w:rPr>
        <w:t>Вишњичка,</w:t>
      </w:r>
      <w:r>
        <w:rPr>
          <w:color w:val="000000" w:themeColor="text1"/>
        </w:rPr>
        <w:t xml:space="preserve"> </w:t>
      </w:r>
      <w:r w:rsidRPr="00486F83">
        <w:rPr>
          <w:color w:val="000000" w:themeColor="text1"/>
        </w:rPr>
        <w:t>Бошка Палков</w:t>
      </w:r>
      <w:r>
        <w:rPr>
          <w:color w:val="000000" w:themeColor="text1"/>
        </w:rPr>
        <w:t>љев</w:t>
      </w:r>
      <w:r w:rsidRPr="00486F83">
        <w:rPr>
          <w:color w:val="000000" w:themeColor="text1"/>
        </w:rPr>
        <w:t>ића Пинкија,</w:t>
      </w:r>
      <w:r>
        <w:rPr>
          <w:color w:val="000000" w:themeColor="text1"/>
        </w:rPr>
        <w:t xml:space="preserve"> </w:t>
      </w:r>
      <w:r>
        <w:rPr>
          <w:color w:val="000000" w:themeColor="text1"/>
          <w:lang w:val="sr-Cyrl-RS"/>
        </w:rPr>
        <w:t xml:space="preserve">Бранка Ћопића, </w:t>
      </w:r>
      <w:r w:rsidRPr="00486F83">
        <w:rPr>
          <w:color w:val="000000" w:themeColor="text1"/>
        </w:rPr>
        <w:t>Божурска,</w:t>
      </w:r>
      <w:r>
        <w:rPr>
          <w:color w:val="000000" w:themeColor="text1"/>
        </w:rPr>
        <w:t xml:space="preserve"> </w:t>
      </w:r>
      <w:r w:rsidRPr="00486F83">
        <w:rPr>
          <w:color w:val="000000" w:themeColor="text1"/>
        </w:rPr>
        <w:t>Руђера Бошковића,</w:t>
      </w:r>
      <w:r>
        <w:rPr>
          <w:color w:val="000000" w:themeColor="text1"/>
        </w:rPr>
        <w:t xml:space="preserve"> </w:t>
      </w:r>
      <w:r w:rsidRPr="00486F83">
        <w:rPr>
          <w:color w:val="000000" w:themeColor="text1"/>
        </w:rPr>
        <w:t>Мишарска,</w:t>
      </w:r>
      <w:r>
        <w:rPr>
          <w:color w:val="000000" w:themeColor="text1"/>
        </w:rPr>
        <w:t xml:space="preserve"> </w:t>
      </w:r>
      <w:r w:rsidRPr="00486F83">
        <w:rPr>
          <w:color w:val="000000" w:themeColor="text1"/>
        </w:rPr>
        <w:t>Јеврејска,</w:t>
      </w:r>
      <w:r>
        <w:rPr>
          <w:color w:val="000000" w:themeColor="text1"/>
        </w:rPr>
        <w:t xml:space="preserve"> </w:t>
      </w:r>
      <w:r w:rsidRPr="00486F83">
        <w:rPr>
          <w:color w:val="000000" w:themeColor="text1"/>
        </w:rPr>
        <w:t>Авалска,</w:t>
      </w:r>
      <w:r>
        <w:rPr>
          <w:color w:val="000000" w:themeColor="text1"/>
        </w:rPr>
        <w:t xml:space="preserve"> </w:t>
      </w:r>
      <w:r w:rsidRPr="00486F83">
        <w:rPr>
          <w:color w:val="000000" w:themeColor="text1"/>
        </w:rPr>
        <w:t>Бошка Бухе,</w:t>
      </w:r>
      <w:r>
        <w:rPr>
          <w:color w:val="000000" w:themeColor="text1"/>
        </w:rPr>
        <w:t xml:space="preserve"> </w:t>
      </w:r>
      <w:r w:rsidRPr="00486F83">
        <w:rPr>
          <w:color w:val="000000" w:themeColor="text1"/>
        </w:rPr>
        <w:t>Карађорђева,</w:t>
      </w:r>
      <w:r>
        <w:rPr>
          <w:color w:val="000000" w:themeColor="text1"/>
        </w:rPr>
        <w:t xml:space="preserve"> </w:t>
      </w:r>
      <w:r w:rsidRPr="00486F83">
        <w:rPr>
          <w:color w:val="000000" w:themeColor="text1"/>
        </w:rPr>
        <w:t>Данила Киша,</w:t>
      </w:r>
      <w:r>
        <w:rPr>
          <w:color w:val="000000" w:themeColor="text1"/>
        </w:rPr>
        <w:t xml:space="preserve"> </w:t>
      </w:r>
      <w:r w:rsidRPr="00486F83">
        <w:rPr>
          <w:color w:val="000000" w:themeColor="text1"/>
        </w:rPr>
        <w:t>Милке Протић</w:t>
      </w:r>
      <w:r>
        <w:rPr>
          <w:color w:val="000000" w:themeColor="text1"/>
        </w:rPr>
        <w:t xml:space="preserve"> Лине</w:t>
      </w:r>
      <w:r w:rsidRPr="00486F83">
        <w:rPr>
          <w:color w:val="000000" w:themeColor="text1"/>
        </w:rPr>
        <w:t>,</w:t>
      </w:r>
      <w:r>
        <w:rPr>
          <w:color w:val="000000" w:themeColor="text1"/>
        </w:rPr>
        <w:t xml:space="preserve"> </w:t>
      </w:r>
      <w:r w:rsidRPr="00486F83">
        <w:rPr>
          <w:color w:val="000000" w:themeColor="text1"/>
        </w:rPr>
        <w:t>Ужичка,</w:t>
      </w:r>
      <w:r>
        <w:rPr>
          <w:color w:val="000000" w:themeColor="text1"/>
        </w:rPr>
        <w:t xml:space="preserve"> </w:t>
      </w:r>
      <w:r w:rsidRPr="00486F83">
        <w:rPr>
          <w:color w:val="000000" w:themeColor="text1"/>
        </w:rPr>
        <w:t>Краља Милана,</w:t>
      </w:r>
      <w:r>
        <w:rPr>
          <w:color w:val="000000" w:themeColor="text1"/>
        </w:rPr>
        <w:t xml:space="preserve"> </w:t>
      </w:r>
      <w:r w:rsidRPr="00486F83">
        <w:rPr>
          <w:color w:val="000000" w:themeColor="text1"/>
        </w:rPr>
        <w:t>Сокобањска,</w:t>
      </w:r>
      <w:r>
        <w:rPr>
          <w:color w:val="000000" w:themeColor="text1"/>
        </w:rPr>
        <w:t xml:space="preserve"> </w:t>
      </w:r>
      <w:r w:rsidRPr="00486F83">
        <w:rPr>
          <w:color w:val="000000" w:themeColor="text1"/>
        </w:rPr>
        <w:t>Стојана Новаковића и Анђелије Лазаревић</w:t>
      </w:r>
      <w:r>
        <w:rPr>
          <w:color w:val="000000" w:themeColor="text1"/>
        </w:rPr>
        <w:t>.</w:t>
      </w:r>
    </w:p>
    <w:p w:rsidR="002C1C9F" w:rsidRPr="00486F83" w:rsidRDefault="002C1C9F" w:rsidP="002C1C9F">
      <w:pPr>
        <w:ind w:firstLine="720"/>
        <w:jc w:val="both"/>
        <w:rPr>
          <w:color w:val="000000" w:themeColor="text1"/>
        </w:rPr>
      </w:pPr>
      <w:r w:rsidRPr="00486F83">
        <w:rPr>
          <w:color w:val="000000" w:themeColor="text1"/>
        </w:rPr>
        <w:t>2. Издвојено четвороразредно одељење школе у Доњој Стражави,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3. Издвојено четвороразредно одељење школе у Бабином Потоку, похађају ученици настањени у овом месту,  од I-IV разреда</w:t>
      </w:r>
    </w:p>
    <w:p w:rsidR="002C1C9F" w:rsidRDefault="002C1C9F" w:rsidP="002C1C9F">
      <w:pPr>
        <w:ind w:firstLine="720"/>
        <w:jc w:val="both"/>
        <w:rPr>
          <w:color w:val="000000" w:themeColor="text1"/>
        </w:rPr>
      </w:pPr>
    </w:p>
    <w:p w:rsidR="002C1C9F" w:rsidRPr="00920388" w:rsidRDefault="002C1C9F" w:rsidP="002C1C9F">
      <w:pPr>
        <w:ind w:firstLine="720"/>
        <w:jc w:val="both"/>
        <w:rPr>
          <w:color w:val="000000" w:themeColor="text1"/>
        </w:rPr>
      </w:pPr>
    </w:p>
    <w:p w:rsidR="002C1C9F" w:rsidRPr="00486F83" w:rsidRDefault="002C1C9F" w:rsidP="002C1C9F">
      <w:pPr>
        <w:ind w:firstLine="720"/>
        <w:jc w:val="center"/>
        <w:rPr>
          <w:b/>
          <w:color w:val="000000" w:themeColor="text1"/>
          <w:lang w:val="sr-Cyrl-CS"/>
        </w:rPr>
      </w:pPr>
      <w:r w:rsidRPr="00486F83">
        <w:rPr>
          <w:b/>
          <w:color w:val="000000" w:themeColor="text1"/>
          <w:lang w:val="sr-Cyrl-CS"/>
        </w:rPr>
        <w:t>Члан 3.</w:t>
      </w:r>
    </w:p>
    <w:p w:rsidR="002C1C9F" w:rsidRPr="00486F83" w:rsidRDefault="002C1C9F" w:rsidP="002C1C9F">
      <w:pPr>
        <w:ind w:firstLine="720"/>
        <w:jc w:val="both"/>
        <w:rPr>
          <w:color w:val="000000" w:themeColor="text1"/>
        </w:rPr>
      </w:pPr>
    </w:p>
    <w:p w:rsidR="002C1C9F" w:rsidRPr="00484A92" w:rsidRDefault="002C1C9F" w:rsidP="002C1C9F">
      <w:pPr>
        <w:ind w:firstLine="720"/>
        <w:jc w:val="both"/>
        <w:rPr>
          <w:color w:val="000000" w:themeColor="text1"/>
        </w:rPr>
      </w:pPr>
      <w:r w:rsidRPr="00486F83">
        <w:rPr>
          <w:b/>
          <w:bCs/>
          <w:color w:val="000000" w:themeColor="text1"/>
        </w:rPr>
        <w:t>ОСНОВНА ШКОЛА ,,РАТКО ПАВЛОВИЋ ЋИЋКО” ПРОКУПЉЕ</w:t>
      </w:r>
      <w:r w:rsidRPr="00486F83">
        <w:rPr>
          <w:color w:val="000000" w:themeColor="text1"/>
        </w:rPr>
        <w:t>, Милоша Обилића број 19</w:t>
      </w:r>
      <w:r>
        <w:rPr>
          <w:color w:val="000000" w:themeColor="text1"/>
        </w:rPr>
        <w:t>.</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1. Матичну основну школу у Прокупљу, похађају:</w:t>
      </w:r>
    </w:p>
    <w:p w:rsidR="002C1C9F" w:rsidRPr="00486F83" w:rsidRDefault="002C1C9F" w:rsidP="002C1C9F">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2C1C9F" w:rsidRDefault="002C1C9F" w:rsidP="002C1C9F">
      <w:pPr>
        <w:pStyle w:val="Normal1"/>
        <w:spacing w:after="0"/>
        <w:ind w:firstLine="720"/>
        <w:jc w:val="both"/>
        <w:rPr>
          <w:color w:val="000000" w:themeColor="text1"/>
        </w:rPr>
      </w:pPr>
    </w:p>
    <w:p w:rsidR="002C1C9F" w:rsidRPr="009765B7" w:rsidRDefault="002C1C9F" w:rsidP="002C1C9F">
      <w:pPr>
        <w:pStyle w:val="Normal1"/>
        <w:spacing w:after="0"/>
        <w:ind w:firstLine="720"/>
        <w:jc w:val="both"/>
        <w:rPr>
          <w:color w:val="000000" w:themeColor="text1"/>
        </w:rPr>
      </w:pPr>
      <w:r w:rsidRPr="009765B7">
        <w:rPr>
          <w:color w:val="000000" w:themeColor="text1"/>
        </w:rPr>
        <w:t>Хисарска, Раданска, Бошка Југовића, 9. Октобар, Балканска,  Вардарска,  Јаворова,  Кнеза Милоша, Дунђерског, Орловића Павла, Кнез Михајлова</w:t>
      </w:r>
      <w:r w:rsidRPr="009765B7">
        <w:rPr>
          <w:color w:val="000000" w:themeColor="text1"/>
          <w:lang w:val="sr-Cyrl-RS"/>
        </w:rPr>
        <w:t xml:space="preserve"> (доња </w:t>
      </w:r>
      <w:r w:rsidRPr="009765B7">
        <w:rPr>
          <w:color w:val="000000" w:themeColor="text1"/>
          <w:lang w:val="sr-Cyrl-RS"/>
        </w:rPr>
        <w:lastRenderedPageBreak/>
        <w:t>страна)</w:t>
      </w:r>
      <w:r w:rsidRPr="009765B7">
        <w:rPr>
          <w:color w:val="000000" w:themeColor="text1"/>
        </w:rPr>
        <w:t>, Синђелићева, Ђуре Јакшића, Хајдук Вељкова, Цара Душана, Топлице Милана</w:t>
      </w:r>
      <w:r w:rsidRPr="009765B7">
        <w:rPr>
          <w:color w:val="000000" w:themeColor="text1"/>
          <w:lang w:val="sr-Cyrl-RS"/>
        </w:rPr>
        <w:t xml:space="preserve"> (доња страна)</w:t>
      </w:r>
      <w:r w:rsidRPr="009765B7">
        <w:rPr>
          <w:color w:val="000000" w:themeColor="text1"/>
        </w:rPr>
        <w:t>,</w:t>
      </w:r>
      <w:r w:rsidRPr="009765B7">
        <w:rPr>
          <w:color w:val="000000" w:themeColor="text1"/>
          <w:lang w:val="sr-Cyrl-RS"/>
        </w:rPr>
        <w:t xml:space="preserve"> </w:t>
      </w:r>
      <w:r w:rsidRPr="009765B7">
        <w:rPr>
          <w:color w:val="000000" w:themeColor="text1"/>
        </w:rPr>
        <w:t>Ратка Павловића Ћићка</w:t>
      </w:r>
      <w:r w:rsidRPr="009765B7">
        <w:rPr>
          <w:color w:val="000000" w:themeColor="text1"/>
          <w:lang w:val="sr-Cyrl-RS"/>
        </w:rPr>
        <w:t xml:space="preserve"> (доња страна до бр.140)</w:t>
      </w:r>
      <w:r w:rsidRPr="009765B7">
        <w:rPr>
          <w:color w:val="000000" w:themeColor="text1"/>
        </w:rPr>
        <w:t>, Василија Ђуровића Жарког, Таткова, Војводе Мишића</w:t>
      </w:r>
      <w:r w:rsidRPr="009765B7">
        <w:rPr>
          <w:color w:val="000000" w:themeColor="text1"/>
          <w:lang w:val="sr-Cyrl-RS"/>
        </w:rPr>
        <w:t xml:space="preserve"> (доња страна)</w:t>
      </w:r>
      <w:r w:rsidRPr="009765B7">
        <w:rPr>
          <w:color w:val="000000" w:themeColor="text1"/>
        </w:rPr>
        <w:t>, Стефана Немање, Милоша Обилића</w:t>
      </w:r>
      <w:r w:rsidRPr="009765B7">
        <w:rPr>
          <w:color w:val="000000" w:themeColor="text1"/>
          <w:lang w:val="sr-Cyrl-RS"/>
        </w:rPr>
        <w:t xml:space="preserve"> (доња страна)</w:t>
      </w:r>
      <w:r w:rsidRPr="009765B7">
        <w:rPr>
          <w:color w:val="000000" w:themeColor="text1"/>
        </w:rPr>
        <w:t>, Даринке Несторовић</w:t>
      </w:r>
      <w:r w:rsidRPr="009765B7">
        <w:rPr>
          <w:color w:val="000000" w:themeColor="text1"/>
          <w:lang w:val="sr-Cyrl-RS"/>
        </w:rPr>
        <w:t xml:space="preserve"> (доња страна)</w:t>
      </w:r>
      <w:r w:rsidRPr="009765B7">
        <w:rPr>
          <w:color w:val="000000" w:themeColor="text1"/>
        </w:rPr>
        <w:t>, Цара Лазара</w:t>
      </w:r>
      <w:r w:rsidRPr="009765B7">
        <w:rPr>
          <w:color w:val="000000" w:themeColor="text1"/>
          <w:lang w:val="sr-Cyrl-RS"/>
        </w:rPr>
        <w:t xml:space="preserve"> (доња страна)</w:t>
      </w:r>
      <w:r w:rsidRPr="009765B7">
        <w:rPr>
          <w:color w:val="000000" w:themeColor="text1"/>
        </w:rPr>
        <w:t>, Танаска Рајића</w:t>
      </w:r>
      <w:r w:rsidRPr="009765B7">
        <w:rPr>
          <w:color w:val="000000" w:themeColor="text1"/>
          <w:lang w:val="sr-Cyrl-RS"/>
        </w:rPr>
        <w:t xml:space="preserve"> </w:t>
      </w:r>
      <w:r w:rsidRPr="009765B7">
        <w:rPr>
          <w:color w:val="000000" w:themeColor="text1"/>
          <w:lang w:val="sr-Cyrl-CS"/>
        </w:rPr>
        <w:t>(доњи део,десна страна)</w:t>
      </w:r>
      <w:r w:rsidRPr="009765B7">
        <w:rPr>
          <w:color w:val="000000" w:themeColor="text1"/>
        </w:rPr>
        <w:t>, Болничка, Драгољуба Ракића, Партизанска, Баштованска, Боже Илића, Пасјачка, Јована Цвијића, Браће Рогановић, Драгољуба Митровића, Топличка, Соколичка, Симоновачка, Гарићка, Радоја Домановића, Војислава Илића, Бруска, Хајдук Станкова, Липарска и Пане Ђукића.</w:t>
      </w:r>
    </w:p>
    <w:p w:rsidR="002C1C9F" w:rsidRPr="00486F83" w:rsidRDefault="002C1C9F" w:rsidP="002C1C9F">
      <w:pPr>
        <w:ind w:left="720"/>
        <w:jc w:val="both"/>
        <w:rPr>
          <w:color w:val="000000" w:themeColor="text1"/>
        </w:rPr>
      </w:pPr>
      <w:r w:rsidRPr="00486F83">
        <w:rPr>
          <w:color w:val="000000" w:themeColor="text1"/>
        </w:rPr>
        <w:t>2.</w:t>
      </w:r>
      <w:r>
        <w:rPr>
          <w:color w:val="000000" w:themeColor="text1"/>
        </w:rPr>
        <w:t xml:space="preserve"> </w:t>
      </w:r>
      <w:r w:rsidRPr="00486F83">
        <w:rPr>
          <w:color w:val="000000" w:themeColor="text1"/>
        </w:rPr>
        <w:t>Издвојено четвороразредно одељење школе у Доњој Трнави, похађају ученици настањени у овом месту,  од I-IV разреда.</w:t>
      </w:r>
    </w:p>
    <w:p w:rsidR="002C1C9F" w:rsidRPr="00486F83" w:rsidRDefault="002C1C9F" w:rsidP="002C1C9F">
      <w:pPr>
        <w:ind w:left="720"/>
        <w:jc w:val="both"/>
        <w:rPr>
          <w:color w:val="000000" w:themeColor="text1"/>
        </w:rPr>
      </w:pPr>
      <w:r w:rsidRPr="00486F83">
        <w:rPr>
          <w:color w:val="000000" w:themeColor="text1"/>
        </w:rPr>
        <w:t>3. Издвојено четвороразредно одељење школе у Ћуковцу, похађају ученици настањени у овом месту,  од I-IV разреда.</w:t>
      </w:r>
    </w:p>
    <w:p w:rsidR="002C1C9F" w:rsidRPr="00486F83" w:rsidRDefault="002C1C9F" w:rsidP="002C1C9F">
      <w:pPr>
        <w:ind w:left="720"/>
        <w:jc w:val="both"/>
        <w:rPr>
          <w:color w:val="000000" w:themeColor="text1"/>
        </w:rPr>
      </w:pPr>
      <w:r w:rsidRPr="00486F83">
        <w:rPr>
          <w:color w:val="000000" w:themeColor="text1"/>
        </w:rPr>
        <w:t>4. Издвојено четвороразредно одељење школе у Бериљу, похађају ученици настањени у овом месту,  од I-IV разреда</w:t>
      </w:r>
    </w:p>
    <w:p w:rsidR="002C1C9F" w:rsidRDefault="002C1C9F" w:rsidP="002C1C9F">
      <w:pPr>
        <w:ind w:firstLine="720"/>
        <w:jc w:val="both"/>
        <w:rPr>
          <w:color w:val="000000" w:themeColor="text1"/>
        </w:rPr>
      </w:pPr>
    </w:p>
    <w:p w:rsidR="002C1C9F" w:rsidRPr="00920388" w:rsidRDefault="002C1C9F" w:rsidP="002C1C9F">
      <w:pPr>
        <w:ind w:firstLine="720"/>
        <w:jc w:val="both"/>
        <w:rPr>
          <w:color w:val="000000" w:themeColor="text1"/>
        </w:rPr>
      </w:pPr>
    </w:p>
    <w:p w:rsidR="002C1C9F" w:rsidRPr="00486F83" w:rsidRDefault="002C1C9F" w:rsidP="002C1C9F">
      <w:pPr>
        <w:ind w:firstLine="720"/>
        <w:jc w:val="center"/>
        <w:rPr>
          <w:b/>
          <w:bCs/>
          <w:color w:val="000000" w:themeColor="text1"/>
        </w:rPr>
      </w:pPr>
      <w:r w:rsidRPr="00486F83">
        <w:rPr>
          <w:b/>
          <w:bCs/>
          <w:color w:val="000000" w:themeColor="text1"/>
        </w:rPr>
        <w:t>Члан 4.</w:t>
      </w:r>
    </w:p>
    <w:p w:rsidR="002C1C9F" w:rsidRPr="00486F83" w:rsidRDefault="002C1C9F" w:rsidP="002C1C9F">
      <w:pPr>
        <w:ind w:firstLine="720"/>
        <w:jc w:val="center"/>
        <w:rPr>
          <w:b/>
          <w:bCs/>
          <w:color w:val="000000" w:themeColor="text1"/>
        </w:rPr>
      </w:pPr>
    </w:p>
    <w:p w:rsidR="002C1C9F" w:rsidRPr="00486F83" w:rsidRDefault="002C1C9F" w:rsidP="002C1C9F">
      <w:pPr>
        <w:ind w:firstLine="720"/>
        <w:jc w:val="both"/>
        <w:rPr>
          <w:color w:val="000000" w:themeColor="text1"/>
        </w:rPr>
      </w:pPr>
      <w:r w:rsidRPr="00486F83">
        <w:rPr>
          <w:b/>
          <w:bCs/>
          <w:color w:val="000000" w:themeColor="text1"/>
        </w:rPr>
        <w:t>ОСНОВНА ШКОЛА ,,НИКОДИЈЕ СТОЈАНОВИЋ ТАТКО” ПРОКУПЉЕ</w:t>
      </w:r>
      <w:r w:rsidRPr="00486F83">
        <w:rPr>
          <w:color w:val="000000" w:themeColor="text1"/>
        </w:rPr>
        <w:t xml:space="preserve"> ,</w:t>
      </w:r>
      <w:r>
        <w:rPr>
          <w:color w:val="000000" w:themeColor="text1"/>
        </w:rPr>
        <w:t xml:space="preserve"> </w:t>
      </w:r>
      <w:r w:rsidRPr="00486F83">
        <w:rPr>
          <w:color w:val="000000" w:themeColor="text1"/>
        </w:rPr>
        <w:t>Ратка Павловића број 43</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1. Матичну основну школу у Прокупљу, похађају:</w:t>
      </w:r>
    </w:p>
    <w:p w:rsidR="002C1C9F" w:rsidRPr="00486F83" w:rsidRDefault="002C1C9F" w:rsidP="002C1C9F">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2C1C9F"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Дринска, Шекспирова, Светозара Марковића, Боре Станковића, Хиландарска, Врањска, Малопланска, Бумбуречка, Косте Војиновића, Радивоја Кораћа, Београдска, Багремска, Водичка, Видојевачка, Француска, Ибарска, Каменоломска, Љутице Богдана, Саве Ковачевића, Косовке Девојке, Призренска, Гаврила Принципа, Мраморска, Борска, Стојана Стефановића Бате, Виноградарска, Краљевића  Марка, Косовска, Милана Топлице, 21. Српске Дивизије (горња страна), Драгољуба Радосављевића, Страхињића Бана, Војводе  Мишића</w:t>
      </w:r>
      <w:r>
        <w:rPr>
          <w:color w:val="000000" w:themeColor="text1"/>
          <w:lang w:val="sr-Cyrl-RS"/>
        </w:rPr>
        <w:t xml:space="preserve"> </w:t>
      </w:r>
      <w:r w:rsidRPr="00486F83">
        <w:rPr>
          <w:color w:val="000000" w:themeColor="text1"/>
        </w:rPr>
        <w:t>(горња страна), Поштанска, Милоша Обилића (горња страна), Цара Лазара</w:t>
      </w:r>
      <w:r>
        <w:rPr>
          <w:color w:val="000000" w:themeColor="text1"/>
          <w:lang w:val="sr-Cyrl-RS"/>
        </w:rPr>
        <w:t xml:space="preserve"> </w:t>
      </w:r>
      <w:r w:rsidRPr="00486F83">
        <w:rPr>
          <w:color w:val="000000" w:themeColor="text1"/>
        </w:rPr>
        <w:t>(горња страна), Даринке  Несторовић</w:t>
      </w:r>
      <w:r>
        <w:rPr>
          <w:color w:val="000000" w:themeColor="text1"/>
        </w:rPr>
        <w:t xml:space="preserve"> </w:t>
      </w:r>
      <w:r w:rsidRPr="00486F83">
        <w:rPr>
          <w:color w:val="000000" w:themeColor="text1"/>
        </w:rPr>
        <w:t>(горња страна), Танаска Рајића</w:t>
      </w:r>
      <w:r>
        <w:rPr>
          <w:color w:val="000000" w:themeColor="text1"/>
          <w:lang w:val="sr-Cyrl-RS"/>
        </w:rPr>
        <w:t xml:space="preserve"> (горња део, десна страна)</w:t>
      </w:r>
      <w:r w:rsidRPr="00486F83">
        <w:rPr>
          <w:color w:val="000000" w:themeColor="text1"/>
        </w:rPr>
        <w:t>, Генерала Транијеа, Крушевачка (горња страна), Петра Кочића, Устаничка, Расинска, Ђуре Ђаковића, Жикице Јовановића Шпанца, Станка Пауновића, Барска, Наде Томић, Пећка, 4. јули, Пролетерска, Бранка Радичевића, Ајдановачка, Кнез Михајлова (изнад Југ Богданове горња страна).</w:t>
      </w:r>
    </w:p>
    <w:p w:rsidR="002C1C9F" w:rsidRPr="00486F83" w:rsidRDefault="002C1C9F" w:rsidP="002C1C9F">
      <w:pPr>
        <w:ind w:firstLine="720"/>
        <w:jc w:val="both"/>
        <w:rPr>
          <w:color w:val="000000" w:themeColor="text1"/>
        </w:rPr>
      </w:pPr>
      <w:r w:rsidRPr="00486F83">
        <w:rPr>
          <w:color w:val="000000" w:themeColor="text1"/>
        </w:rPr>
        <w:t xml:space="preserve">2. Издвојено осморазредно одељење школе Доњој Речици, похађају ученици настањени у овом месту, од I-VIII разреда          </w:t>
      </w:r>
    </w:p>
    <w:p w:rsidR="002C1C9F" w:rsidRPr="00486F83" w:rsidRDefault="002C1C9F" w:rsidP="002C1C9F">
      <w:pPr>
        <w:ind w:firstLine="720"/>
        <w:jc w:val="both"/>
        <w:rPr>
          <w:color w:val="000000" w:themeColor="text1"/>
        </w:rPr>
      </w:pPr>
      <w:r w:rsidRPr="00486F83">
        <w:rPr>
          <w:color w:val="000000" w:themeColor="text1"/>
        </w:rPr>
        <w:t>3. Издвојено четвороразредно одељење школе у Булатовцу ,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4. Издвојено четворо</w:t>
      </w:r>
      <w:r>
        <w:rPr>
          <w:color w:val="000000" w:themeColor="text1"/>
        </w:rPr>
        <w:t>разредно одељење школе у Рељин</w:t>
      </w:r>
      <w:r>
        <w:rPr>
          <w:color w:val="000000" w:themeColor="text1"/>
          <w:lang w:val="sr-Cyrl-RS"/>
        </w:rPr>
        <w:t>цу</w:t>
      </w:r>
      <w:r w:rsidRPr="00486F83">
        <w:rPr>
          <w:color w:val="000000" w:themeColor="text1"/>
        </w:rPr>
        <w:t xml:space="preserve"> ,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5. Издвојено четворор</w:t>
      </w:r>
      <w:r>
        <w:rPr>
          <w:color w:val="000000" w:themeColor="text1"/>
        </w:rPr>
        <w:t>азредно одељење школе у Баботин</w:t>
      </w:r>
      <w:r w:rsidRPr="00486F83">
        <w:rPr>
          <w:color w:val="000000" w:themeColor="text1"/>
        </w:rPr>
        <w:t>ц</w:t>
      </w:r>
      <w:r>
        <w:rPr>
          <w:color w:val="000000" w:themeColor="text1"/>
          <w:lang w:val="sr-Cyrl-RS"/>
        </w:rPr>
        <w:t>у</w:t>
      </w:r>
      <w:r w:rsidRPr="00486F83">
        <w:rPr>
          <w:color w:val="000000" w:themeColor="text1"/>
        </w:rPr>
        <w:t xml:space="preserve"> , похађају ученици настањени у овом месту,  од I-IV разреда</w:t>
      </w:r>
    </w:p>
    <w:p w:rsidR="002C1C9F" w:rsidRDefault="002C1C9F" w:rsidP="002C1C9F">
      <w:pPr>
        <w:ind w:firstLine="720"/>
        <w:jc w:val="both"/>
        <w:rPr>
          <w:color w:val="000000" w:themeColor="text1"/>
        </w:rPr>
      </w:pPr>
    </w:p>
    <w:p w:rsidR="002C1C9F" w:rsidRPr="00920388" w:rsidRDefault="002C1C9F" w:rsidP="002C1C9F">
      <w:pPr>
        <w:ind w:firstLine="720"/>
        <w:jc w:val="both"/>
        <w:rPr>
          <w:color w:val="000000" w:themeColor="text1"/>
        </w:rPr>
      </w:pPr>
    </w:p>
    <w:p w:rsidR="002C1C9F" w:rsidRPr="00486F83" w:rsidRDefault="002C1C9F" w:rsidP="002C1C9F">
      <w:pPr>
        <w:jc w:val="center"/>
        <w:rPr>
          <w:b/>
          <w:bCs/>
          <w:color w:val="000000" w:themeColor="text1"/>
        </w:rPr>
      </w:pPr>
      <w:r w:rsidRPr="00486F83">
        <w:rPr>
          <w:b/>
          <w:bCs/>
          <w:color w:val="000000" w:themeColor="text1"/>
        </w:rPr>
        <w:t>Члан 5.</w:t>
      </w:r>
    </w:p>
    <w:p w:rsidR="002C1C9F" w:rsidRPr="00486F83" w:rsidRDefault="002C1C9F" w:rsidP="002C1C9F">
      <w:pPr>
        <w:ind w:firstLine="720"/>
        <w:jc w:val="center"/>
        <w:rPr>
          <w:b/>
          <w:bCs/>
          <w:color w:val="000000" w:themeColor="text1"/>
        </w:rPr>
      </w:pPr>
    </w:p>
    <w:p w:rsidR="002C1C9F" w:rsidRPr="00956566" w:rsidRDefault="002C1C9F" w:rsidP="002C1C9F">
      <w:pPr>
        <w:ind w:firstLine="720"/>
        <w:jc w:val="both"/>
        <w:rPr>
          <w:color w:val="000000" w:themeColor="text1"/>
          <w:lang w:val="sr-Cyrl-RS"/>
        </w:rPr>
      </w:pPr>
      <w:r>
        <w:rPr>
          <w:b/>
          <w:bCs/>
          <w:color w:val="000000" w:themeColor="text1"/>
        </w:rPr>
        <w:lastRenderedPageBreak/>
        <w:t>ОСНОВНА ШКОЛА</w:t>
      </w:r>
      <w:r>
        <w:rPr>
          <w:b/>
          <w:bCs/>
          <w:color w:val="000000" w:themeColor="text1"/>
          <w:lang w:val="sr-Cyrl-RS"/>
        </w:rPr>
        <w:t xml:space="preserve"> </w:t>
      </w:r>
      <w:r>
        <w:rPr>
          <w:b/>
          <w:bCs/>
          <w:color w:val="000000" w:themeColor="text1"/>
        </w:rPr>
        <w:t>,,</w:t>
      </w:r>
      <w:r w:rsidRPr="00486F83">
        <w:rPr>
          <w:b/>
          <w:bCs/>
          <w:color w:val="000000" w:themeColor="text1"/>
        </w:rPr>
        <w:t>МИЛИЋ РАКИЋ МИРКО“</w:t>
      </w:r>
      <w:r w:rsidRPr="00486F83">
        <w:rPr>
          <w:color w:val="000000" w:themeColor="text1"/>
        </w:rPr>
        <w:t>,</w:t>
      </w:r>
      <w:r w:rsidRPr="00486F83">
        <w:rPr>
          <w:b/>
          <w:color w:val="000000" w:themeColor="text1"/>
        </w:rPr>
        <w:t>ПРОКУПЉЕ,</w:t>
      </w:r>
      <w:r w:rsidRPr="00486F83">
        <w:rPr>
          <w:color w:val="000000" w:themeColor="text1"/>
        </w:rPr>
        <w:t xml:space="preserve"> Ратка Павловића број 150</w:t>
      </w:r>
      <w:r>
        <w:rPr>
          <w:color w:val="000000" w:themeColor="text1"/>
          <w:lang w:val="sr-Cyrl-RS"/>
        </w:rPr>
        <w:t>.</w:t>
      </w:r>
    </w:p>
    <w:p w:rsidR="002C1C9F"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1. Матичну основну школу у Прокупљу, похађају:</w:t>
      </w:r>
    </w:p>
    <w:p w:rsidR="002C1C9F" w:rsidRPr="00486F83" w:rsidRDefault="002C1C9F" w:rsidP="002C1C9F">
      <w:pPr>
        <w:ind w:firstLine="720"/>
        <w:jc w:val="both"/>
        <w:rPr>
          <w:color w:val="000000" w:themeColor="text1"/>
        </w:rPr>
      </w:pPr>
      <w:r w:rsidRPr="00486F83">
        <w:rPr>
          <w:color w:val="000000" w:themeColor="text1"/>
        </w:rPr>
        <w:t xml:space="preserve">а) од I-VIII разреда, ученици настањени у следећим улицама: </w:t>
      </w:r>
    </w:p>
    <w:p w:rsidR="002C1C9F" w:rsidRDefault="002C1C9F" w:rsidP="002C1C9F">
      <w:pPr>
        <w:jc w:val="both"/>
        <w:rPr>
          <w:color w:val="000000" w:themeColor="text1"/>
          <w:lang w:val="sr-Cyrl-CS"/>
        </w:rPr>
      </w:pPr>
    </w:p>
    <w:p w:rsidR="002C1C9F" w:rsidRPr="00486F83" w:rsidRDefault="002C1C9F" w:rsidP="002C1C9F">
      <w:pPr>
        <w:ind w:firstLine="720"/>
        <w:jc w:val="both"/>
        <w:rPr>
          <w:color w:val="000000" w:themeColor="text1"/>
        </w:rPr>
      </w:pPr>
      <w:r>
        <w:rPr>
          <w:color w:val="000000" w:themeColor="text1"/>
          <w:lang w:val="sr-Cyrl-CS"/>
        </w:rPr>
        <w:t>Ратка Павловића (</w:t>
      </w:r>
      <w:r w:rsidRPr="00486F83">
        <w:rPr>
          <w:color w:val="000000" w:themeColor="text1"/>
          <w:lang w:val="sr-Cyrl-CS"/>
        </w:rPr>
        <w:t>од броја 140 до броја 210</w:t>
      </w:r>
      <w:r>
        <w:rPr>
          <w:color w:val="000000" w:themeColor="text1"/>
          <w:lang w:val="sr-Cyrl-CS"/>
        </w:rPr>
        <w:t>)</w:t>
      </w:r>
      <w:r w:rsidRPr="00486F83">
        <w:rPr>
          <w:color w:val="000000" w:themeColor="text1"/>
        </w:rPr>
        <w:t>,</w:t>
      </w:r>
      <w:r>
        <w:rPr>
          <w:color w:val="000000" w:themeColor="text1"/>
        </w:rPr>
        <w:t xml:space="preserve"> </w:t>
      </w:r>
      <w:r w:rsidRPr="00486F83">
        <w:rPr>
          <w:color w:val="000000" w:themeColor="text1"/>
          <w:lang w:val="sr-Cyrl-CS"/>
        </w:rPr>
        <w:t>Хорватићева</w:t>
      </w:r>
      <w:r w:rsidRPr="00486F83">
        <w:rPr>
          <w:color w:val="000000" w:themeColor="text1"/>
        </w:rPr>
        <w:t>,</w:t>
      </w:r>
      <w:r>
        <w:rPr>
          <w:color w:val="000000" w:themeColor="text1"/>
        </w:rPr>
        <w:t xml:space="preserve"> </w:t>
      </w:r>
      <w:r w:rsidRPr="00486F83">
        <w:rPr>
          <w:color w:val="000000" w:themeColor="text1"/>
          <w:lang w:val="sr-Cyrl-CS"/>
        </w:rPr>
        <w:t>Милена Јовановића</w:t>
      </w:r>
      <w:r w:rsidRPr="00486F83">
        <w:rPr>
          <w:color w:val="000000" w:themeColor="text1"/>
        </w:rPr>
        <w:t>,</w:t>
      </w:r>
      <w:r>
        <w:rPr>
          <w:color w:val="000000" w:themeColor="text1"/>
        </w:rPr>
        <w:t xml:space="preserve"> </w:t>
      </w:r>
      <w:r w:rsidRPr="00486F83">
        <w:rPr>
          <w:color w:val="000000" w:themeColor="text1"/>
          <w:lang w:val="sr-Cyrl-CS"/>
        </w:rPr>
        <w:t>Вуковарска</w:t>
      </w:r>
      <w:r w:rsidRPr="00486F83">
        <w:rPr>
          <w:color w:val="000000" w:themeColor="text1"/>
        </w:rPr>
        <w:t>,</w:t>
      </w:r>
      <w:r w:rsidRPr="00486F83">
        <w:rPr>
          <w:color w:val="000000" w:themeColor="text1"/>
          <w:lang w:val="sr-Cyrl-CS"/>
        </w:rPr>
        <w:t xml:space="preserve"> Јастребачка</w:t>
      </w:r>
      <w:r w:rsidRPr="00486F83">
        <w:rPr>
          <w:color w:val="000000" w:themeColor="text1"/>
        </w:rPr>
        <w:t>,</w:t>
      </w:r>
      <w:r w:rsidRPr="00486F83">
        <w:rPr>
          <w:color w:val="000000" w:themeColor="text1"/>
          <w:lang w:val="sr-Cyrl-CS"/>
        </w:rPr>
        <w:t xml:space="preserve"> Приштинска</w:t>
      </w:r>
      <w:r w:rsidRPr="00486F83">
        <w:rPr>
          <w:color w:val="000000" w:themeColor="text1"/>
        </w:rPr>
        <w:t>,</w:t>
      </w:r>
      <w:r>
        <w:rPr>
          <w:color w:val="000000" w:themeColor="text1"/>
        </w:rPr>
        <w:t xml:space="preserve"> </w:t>
      </w:r>
      <w:r w:rsidRPr="00486F83">
        <w:rPr>
          <w:color w:val="000000" w:themeColor="text1"/>
          <w:lang w:val="sr-Cyrl-CS"/>
        </w:rPr>
        <w:t>Сремска</w:t>
      </w:r>
      <w:r w:rsidRPr="00486F83">
        <w:rPr>
          <w:color w:val="000000" w:themeColor="text1"/>
        </w:rPr>
        <w:t>,</w:t>
      </w:r>
      <w:r>
        <w:rPr>
          <w:color w:val="000000" w:themeColor="text1"/>
        </w:rPr>
        <w:t xml:space="preserve"> </w:t>
      </w:r>
      <w:r w:rsidRPr="00486F83">
        <w:rPr>
          <w:color w:val="000000" w:themeColor="text1"/>
          <w:lang w:val="sr-Cyrl-CS"/>
        </w:rPr>
        <w:t>Стојанке Столе Радосављевића</w:t>
      </w:r>
      <w:r w:rsidRPr="00486F83">
        <w:rPr>
          <w:color w:val="000000" w:themeColor="text1"/>
        </w:rPr>
        <w:t>,</w:t>
      </w:r>
      <w:r w:rsidRPr="00486F83">
        <w:rPr>
          <w:color w:val="000000" w:themeColor="text1"/>
          <w:lang w:val="sr-Cyrl-CS"/>
        </w:rPr>
        <w:t xml:space="preserve"> Озренска</w:t>
      </w:r>
      <w:r w:rsidRPr="00486F83">
        <w:rPr>
          <w:color w:val="000000" w:themeColor="text1"/>
        </w:rPr>
        <w:t>,</w:t>
      </w:r>
      <w:r>
        <w:rPr>
          <w:color w:val="000000" w:themeColor="text1"/>
        </w:rPr>
        <w:t xml:space="preserve"> </w:t>
      </w:r>
      <w:r w:rsidRPr="00486F83">
        <w:rPr>
          <w:color w:val="000000" w:themeColor="text1"/>
          <w:lang w:val="sr-Cyrl-CS"/>
        </w:rPr>
        <w:t>Генерала Транијеа (део од Танаска Рајића до С.</w:t>
      </w:r>
      <w:r>
        <w:rPr>
          <w:color w:val="000000" w:themeColor="text1"/>
          <w:lang w:val="sr-Cyrl-CS"/>
        </w:rPr>
        <w:t xml:space="preserve"> </w:t>
      </w:r>
      <w:r w:rsidRPr="00486F83">
        <w:rPr>
          <w:color w:val="000000" w:themeColor="text1"/>
          <w:lang w:val="sr-Cyrl-CS"/>
        </w:rPr>
        <w:t>Радосављевића)</w:t>
      </w:r>
      <w:r w:rsidRPr="00486F83">
        <w:rPr>
          <w:color w:val="000000" w:themeColor="text1"/>
        </w:rPr>
        <w:t>,</w:t>
      </w:r>
      <w:r>
        <w:rPr>
          <w:color w:val="000000" w:themeColor="text1"/>
        </w:rPr>
        <w:t xml:space="preserve"> </w:t>
      </w:r>
      <w:r w:rsidRPr="00486F83">
        <w:rPr>
          <w:color w:val="000000" w:themeColor="text1"/>
          <w:lang w:val="sr-Cyrl-CS"/>
        </w:rPr>
        <w:t>Филипа Филиповића</w:t>
      </w:r>
      <w:r w:rsidRPr="00486F83">
        <w:rPr>
          <w:color w:val="000000" w:themeColor="text1"/>
        </w:rPr>
        <w:t>,</w:t>
      </w:r>
      <w:r>
        <w:rPr>
          <w:color w:val="000000" w:themeColor="text1"/>
        </w:rPr>
        <w:t xml:space="preserve"> </w:t>
      </w:r>
      <w:r w:rsidRPr="00486F83">
        <w:rPr>
          <w:color w:val="000000" w:themeColor="text1"/>
          <w:lang w:val="sr-Cyrl-CS"/>
        </w:rPr>
        <w:t>Милоша Црњанског</w:t>
      </w:r>
      <w:r w:rsidRPr="00486F83">
        <w:rPr>
          <w:color w:val="000000" w:themeColor="text1"/>
        </w:rPr>
        <w:t>,</w:t>
      </w:r>
      <w:r w:rsidRPr="00486F83">
        <w:rPr>
          <w:color w:val="000000" w:themeColor="text1"/>
          <w:lang w:val="sr-Cyrl-CS"/>
        </w:rPr>
        <w:t xml:space="preserve"> Милутина Бојића</w:t>
      </w:r>
      <w:r>
        <w:rPr>
          <w:color w:val="000000" w:themeColor="text1"/>
          <w:lang w:val="sr-Cyrl-CS"/>
        </w:rPr>
        <w:t xml:space="preserve"> </w:t>
      </w:r>
      <w:r w:rsidRPr="00486F83">
        <w:rPr>
          <w:color w:val="000000" w:themeColor="text1"/>
        </w:rPr>
        <w:t>,</w:t>
      </w:r>
      <w:r>
        <w:rPr>
          <w:color w:val="000000" w:themeColor="text1"/>
        </w:rPr>
        <w:t xml:space="preserve"> </w:t>
      </w:r>
      <w:r w:rsidRPr="00486F83">
        <w:rPr>
          <w:color w:val="000000" w:themeColor="text1"/>
          <w:lang w:val="sr-Cyrl-CS"/>
        </w:rPr>
        <w:t>Колубарска</w:t>
      </w:r>
      <w:r w:rsidRPr="00486F83">
        <w:rPr>
          <w:color w:val="000000" w:themeColor="text1"/>
        </w:rPr>
        <w:t>,</w:t>
      </w:r>
      <w:r>
        <w:rPr>
          <w:color w:val="000000" w:themeColor="text1"/>
        </w:rPr>
        <w:t xml:space="preserve"> </w:t>
      </w:r>
      <w:r w:rsidRPr="00486F83">
        <w:rPr>
          <w:color w:val="000000" w:themeColor="text1"/>
          <w:lang w:val="sr-Cyrl-CS"/>
        </w:rPr>
        <w:t>Вишеградска</w:t>
      </w:r>
      <w:r w:rsidRPr="00486F83">
        <w:rPr>
          <w:color w:val="000000" w:themeColor="text1"/>
        </w:rPr>
        <w:t>,</w:t>
      </w:r>
      <w:r>
        <w:rPr>
          <w:color w:val="000000" w:themeColor="text1"/>
        </w:rPr>
        <w:t xml:space="preserve"> </w:t>
      </w:r>
      <w:r w:rsidRPr="00486F83">
        <w:rPr>
          <w:color w:val="000000" w:themeColor="text1"/>
          <w:lang w:val="sr-Cyrl-CS"/>
        </w:rPr>
        <w:t>Војводе Пријезде</w:t>
      </w:r>
      <w:r w:rsidRPr="00486F83">
        <w:rPr>
          <w:color w:val="000000" w:themeColor="text1"/>
        </w:rPr>
        <w:t>,</w:t>
      </w:r>
      <w:r>
        <w:rPr>
          <w:color w:val="000000" w:themeColor="text1"/>
        </w:rPr>
        <w:t xml:space="preserve"> </w:t>
      </w:r>
      <w:r w:rsidRPr="00486F83">
        <w:rPr>
          <w:color w:val="000000" w:themeColor="text1"/>
          <w:lang w:val="sr-Cyrl-CS"/>
        </w:rPr>
        <w:t>Владике  Николаја</w:t>
      </w:r>
      <w:r w:rsidRPr="00486F83">
        <w:rPr>
          <w:color w:val="000000" w:themeColor="text1"/>
        </w:rPr>
        <w:t>,</w:t>
      </w:r>
      <w:r>
        <w:rPr>
          <w:color w:val="000000" w:themeColor="text1"/>
        </w:rPr>
        <w:t xml:space="preserve"> </w:t>
      </w:r>
      <w:r w:rsidRPr="00486F83">
        <w:rPr>
          <w:color w:val="000000" w:themeColor="text1"/>
          <w:lang w:val="sr-Cyrl-CS"/>
        </w:rPr>
        <w:t>Таковска</w:t>
      </w:r>
      <w:r w:rsidRPr="00486F83">
        <w:rPr>
          <w:color w:val="000000" w:themeColor="text1"/>
        </w:rPr>
        <w:t>,</w:t>
      </w:r>
      <w:r w:rsidRPr="00486F83">
        <w:rPr>
          <w:color w:val="000000" w:themeColor="text1"/>
          <w:lang w:val="sr-Cyrl-CS"/>
        </w:rPr>
        <w:t xml:space="preserve"> Војвођанска</w:t>
      </w:r>
      <w:r w:rsidRPr="00486F83">
        <w:rPr>
          <w:color w:val="000000" w:themeColor="text1"/>
        </w:rPr>
        <w:t>,</w:t>
      </w:r>
      <w:r>
        <w:rPr>
          <w:color w:val="000000" w:themeColor="text1"/>
        </w:rPr>
        <w:t xml:space="preserve"> </w:t>
      </w:r>
      <w:r w:rsidRPr="00486F83">
        <w:rPr>
          <w:color w:val="000000" w:themeColor="text1"/>
          <w:lang w:val="sr-Cyrl-CS"/>
        </w:rPr>
        <w:t>Марије Бурсаћ</w:t>
      </w:r>
      <w:r w:rsidRPr="00486F83">
        <w:rPr>
          <w:color w:val="000000" w:themeColor="text1"/>
        </w:rPr>
        <w:t>,</w:t>
      </w:r>
      <w:r w:rsidRPr="00486F83">
        <w:rPr>
          <w:color w:val="000000" w:themeColor="text1"/>
          <w:lang w:val="sr-Cyrl-CS"/>
        </w:rPr>
        <w:t xml:space="preserve"> Игманска</w:t>
      </w:r>
      <w:r w:rsidRPr="00486F83">
        <w:rPr>
          <w:color w:val="000000" w:themeColor="text1"/>
        </w:rPr>
        <w:t>,</w:t>
      </w:r>
      <w:r>
        <w:rPr>
          <w:color w:val="000000" w:themeColor="text1"/>
        </w:rPr>
        <w:t xml:space="preserve"> </w:t>
      </w:r>
      <w:r w:rsidRPr="00486F83">
        <w:rPr>
          <w:color w:val="000000" w:themeColor="text1"/>
          <w:lang w:val="sr-Cyrl-CS"/>
        </w:rPr>
        <w:t>Војводе Петра Бојовића</w:t>
      </w:r>
      <w:r w:rsidRPr="00486F83">
        <w:rPr>
          <w:color w:val="000000" w:themeColor="text1"/>
        </w:rPr>
        <w:t>,</w:t>
      </w:r>
      <w:r>
        <w:rPr>
          <w:color w:val="000000" w:themeColor="text1"/>
        </w:rPr>
        <w:t xml:space="preserve"> </w:t>
      </w:r>
      <w:r w:rsidRPr="00486F83">
        <w:rPr>
          <w:color w:val="000000" w:themeColor="text1"/>
          <w:lang w:val="sr-Cyrl-CS"/>
        </w:rPr>
        <w:t>Крцунова</w:t>
      </w:r>
      <w:r w:rsidRPr="00486F83">
        <w:rPr>
          <w:color w:val="000000" w:themeColor="text1"/>
        </w:rPr>
        <w:t>,</w:t>
      </w:r>
      <w:r w:rsidRPr="00486F83">
        <w:rPr>
          <w:color w:val="000000" w:themeColor="text1"/>
          <w:lang w:val="sr-Cyrl-CS"/>
        </w:rPr>
        <w:t xml:space="preserve"> Масарикова</w:t>
      </w:r>
      <w:r w:rsidRPr="00486F83">
        <w:rPr>
          <w:color w:val="000000" w:themeColor="text1"/>
        </w:rPr>
        <w:t>,</w:t>
      </w:r>
      <w:r>
        <w:rPr>
          <w:color w:val="000000" w:themeColor="text1"/>
        </w:rPr>
        <w:t xml:space="preserve"> </w:t>
      </w:r>
      <w:r w:rsidRPr="00486F83">
        <w:rPr>
          <w:color w:val="000000" w:themeColor="text1"/>
          <w:lang w:val="sr-Cyrl-CS"/>
        </w:rPr>
        <w:t>Ђуке  Динића</w:t>
      </w:r>
      <w:r w:rsidRPr="00486F83">
        <w:rPr>
          <w:color w:val="000000" w:themeColor="text1"/>
        </w:rPr>
        <w:t>,</w:t>
      </w:r>
      <w:r w:rsidRPr="00486F83">
        <w:rPr>
          <w:color w:val="000000" w:themeColor="text1"/>
          <w:lang w:val="sr-Cyrl-CS"/>
        </w:rPr>
        <w:t xml:space="preserve"> Бубањских Хероја</w:t>
      </w:r>
      <w:r w:rsidRPr="00486F83">
        <w:rPr>
          <w:color w:val="000000" w:themeColor="text1"/>
        </w:rPr>
        <w:t>,</w:t>
      </w:r>
      <w:r>
        <w:rPr>
          <w:color w:val="000000" w:themeColor="text1"/>
          <w:lang w:val="sr-Cyrl-RS"/>
        </w:rPr>
        <w:t xml:space="preserve"> Радивоја </w:t>
      </w:r>
      <w:r w:rsidRPr="00486F83">
        <w:rPr>
          <w:color w:val="000000" w:themeColor="text1"/>
          <w:lang w:val="sr-Cyrl-CS"/>
        </w:rPr>
        <w:t>Увалића</w:t>
      </w:r>
      <w:r>
        <w:rPr>
          <w:color w:val="000000" w:themeColor="text1"/>
          <w:lang w:val="sr-Cyrl-CS"/>
        </w:rPr>
        <w:t xml:space="preserve"> Бате</w:t>
      </w:r>
      <w:r w:rsidRPr="00486F83">
        <w:rPr>
          <w:color w:val="000000" w:themeColor="text1"/>
        </w:rPr>
        <w:t>,</w:t>
      </w:r>
      <w:r w:rsidRPr="00486F83">
        <w:rPr>
          <w:color w:val="000000" w:themeColor="text1"/>
          <w:lang w:val="sr-Cyrl-CS"/>
        </w:rPr>
        <w:t xml:space="preserve"> Милентије Поповића</w:t>
      </w:r>
      <w:r w:rsidRPr="00486F83">
        <w:rPr>
          <w:color w:val="000000" w:themeColor="text1"/>
        </w:rPr>
        <w:t>,</w:t>
      </w:r>
      <w:r>
        <w:rPr>
          <w:color w:val="000000" w:themeColor="text1"/>
        </w:rPr>
        <w:t xml:space="preserve"> </w:t>
      </w:r>
      <w:r w:rsidRPr="00486F83">
        <w:rPr>
          <w:color w:val="000000" w:themeColor="text1"/>
          <w:lang w:val="sr-Cyrl-CS"/>
        </w:rPr>
        <w:t>Светог Прокопија</w:t>
      </w:r>
      <w:r w:rsidRPr="00486F83">
        <w:rPr>
          <w:color w:val="000000" w:themeColor="text1"/>
        </w:rPr>
        <w:t>,</w:t>
      </w:r>
      <w:r>
        <w:rPr>
          <w:color w:val="000000" w:themeColor="text1"/>
        </w:rPr>
        <w:t xml:space="preserve"> </w:t>
      </w:r>
      <w:r w:rsidRPr="00486F83">
        <w:rPr>
          <w:color w:val="000000" w:themeColor="text1"/>
          <w:lang w:val="sr-Cyrl-CS"/>
        </w:rPr>
        <w:t>Студеничка,</w:t>
      </w:r>
      <w:r>
        <w:rPr>
          <w:color w:val="000000" w:themeColor="text1"/>
          <w:lang w:val="sr-Cyrl-CS"/>
        </w:rPr>
        <w:t xml:space="preserve"> </w:t>
      </w:r>
      <w:r w:rsidRPr="00486F83">
        <w:rPr>
          <w:color w:val="000000" w:themeColor="text1"/>
          <w:lang w:val="sr-Cyrl-CS"/>
        </w:rPr>
        <w:t>Ћирила и Методија</w:t>
      </w:r>
      <w:r w:rsidRPr="00486F83">
        <w:rPr>
          <w:color w:val="000000" w:themeColor="text1"/>
        </w:rPr>
        <w:t>,</w:t>
      </w:r>
      <w:r>
        <w:rPr>
          <w:color w:val="000000" w:themeColor="text1"/>
        </w:rPr>
        <w:t xml:space="preserve"> </w:t>
      </w:r>
      <w:r w:rsidRPr="00486F83">
        <w:rPr>
          <w:color w:val="000000" w:themeColor="text1"/>
          <w:lang w:val="sr-Cyrl-CS"/>
        </w:rPr>
        <w:t>Заплањска</w:t>
      </w:r>
      <w:r w:rsidRPr="00486F83">
        <w:rPr>
          <w:color w:val="000000" w:themeColor="text1"/>
        </w:rPr>
        <w:t>,</w:t>
      </w:r>
      <w:r>
        <w:rPr>
          <w:color w:val="000000" w:themeColor="text1"/>
        </w:rPr>
        <w:t xml:space="preserve"> </w:t>
      </w:r>
      <w:r w:rsidRPr="00486F83">
        <w:rPr>
          <w:color w:val="000000" w:themeColor="text1"/>
          <w:lang w:val="sr-Cyrl-CS"/>
        </w:rPr>
        <w:t>Ђуличка</w:t>
      </w:r>
      <w:r w:rsidRPr="00486F83">
        <w:rPr>
          <w:color w:val="000000" w:themeColor="text1"/>
        </w:rPr>
        <w:t>,</w:t>
      </w:r>
      <w:r w:rsidRPr="00486F83">
        <w:rPr>
          <w:color w:val="000000" w:themeColor="text1"/>
          <w:lang w:val="sr-Cyrl-CS"/>
        </w:rPr>
        <w:t xml:space="preserve"> Краља Милутина</w:t>
      </w:r>
      <w:r w:rsidRPr="00486F83">
        <w:rPr>
          <w:color w:val="000000" w:themeColor="text1"/>
        </w:rPr>
        <w:t>,</w:t>
      </w:r>
      <w:r w:rsidRPr="00486F83">
        <w:rPr>
          <w:color w:val="000000" w:themeColor="text1"/>
          <w:lang w:val="sr-Cyrl-CS"/>
        </w:rPr>
        <w:t xml:space="preserve"> Крфска</w:t>
      </w:r>
      <w:r w:rsidRPr="00486F83">
        <w:rPr>
          <w:color w:val="000000" w:themeColor="text1"/>
        </w:rPr>
        <w:t>,</w:t>
      </w:r>
      <w:r>
        <w:rPr>
          <w:color w:val="000000" w:themeColor="text1"/>
        </w:rPr>
        <w:t xml:space="preserve"> </w:t>
      </w:r>
      <w:r w:rsidRPr="00486F83">
        <w:rPr>
          <w:color w:val="000000" w:themeColor="text1"/>
          <w:lang w:val="sr-Cyrl-CS"/>
        </w:rPr>
        <w:t>Херцеговачка</w:t>
      </w:r>
      <w:r w:rsidRPr="00486F83">
        <w:rPr>
          <w:color w:val="000000" w:themeColor="text1"/>
        </w:rPr>
        <w:t>,</w:t>
      </w:r>
      <w:r w:rsidRPr="00486F83">
        <w:rPr>
          <w:color w:val="000000" w:themeColor="text1"/>
          <w:lang w:val="sr-Cyrl-CS"/>
        </w:rPr>
        <w:t xml:space="preserve"> Кордунска</w:t>
      </w:r>
      <w:r w:rsidRPr="00486F83">
        <w:rPr>
          <w:color w:val="000000" w:themeColor="text1"/>
        </w:rPr>
        <w:t>,</w:t>
      </w:r>
      <w:r w:rsidRPr="00486F83">
        <w:rPr>
          <w:color w:val="000000" w:themeColor="text1"/>
          <w:lang w:val="sr-Cyrl-CS"/>
        </w:rPr>
        <w:t xml:space="preserve"> Банијска</w:t>
      </w:r>
      <w:r w:rsidRPr="00486F83">
        <w:rPr>
          <w:color w:val="000000" w:themeColor="text1"/>
        </w:rPr>
        <w:t>,</w:t>
      </w:r>
      <w:r w:rsidRPr="00486F83">
        <w:rPr>
          <w:color w:val="000000" w:themeColor="text1"/>
          <w:lang w:val="sr-Cyrl-CS"/>
        </w:rPr>
        <w:t xml:space="preserve"> Личка</w:t>
      </w:r>
      <w:r w:rsidRPr="00486F83">
        <w:rPr>
          <w:color w:val="000000" w:themeColor="text1"/>
        </w:rPr>
        <w:t>,</w:t>
      </w:r>
      <w:r w:rsidRPr="00486F83">
        <w:rPr>
          <w:color w:val="000000" w:themeColor="text1"/>
          <w:lang w:val="sr-Cyrl-CS"/>
        </w:rPr>
        <w:t xml:space="preserve"> Бенковачка</w:t>
      </w:r>
      <w:r w:rsidRPr="00486F83">
        <w:rPr>
          <w:color w:val="000000" w:themeColor="text1"/>
        </w:rPr>
        <w:t>,</w:t>
      </w:r>
      <w:r>
        <w:rPr>
          <w:color w:val="000000" w:themeColor="text1"/>
        </w:rPr>
        <w:t xml:space="preserve"> </w:t>
      </w:r>
      <w:r w:rsidRPr="00486F83">
        <w:rPr>
          <w:color w:val="000000" w:themeColor="text1"/>
          <w:lang w:val="sr-Cyrl-CS"/>
        </w:rPr>
        <w:t>Книнска</w:t>
      </w:r>
      <w:r w:rsidRPr="00486F83">
        <w:rPr>
          <w:color w:val="000000" w:themeColor="text1"/>
        </w:rPr>
        <w:t>,</w:t>
      </w:r>
      <w:r w:rsidRPr="00486F83">
        <w:rPr>
          <w:color w:val="000000" w:themeColor="text1"/>
          <w:lang w:val="sr-Cyrl-CS"/>
        </w:rPr>
        <w:t xml:space="preserve"> Лазе Лазаревића</w:t>
      </w:r>
      <w:r w:rsidRPr="00486F83">
        <w:rPr>
          <w:color w:val="000000" w:themeColor="text1"/>
        </w:rPr>
        <w:t>,</w:t>
      </w:r>
      <w:r w:rsidRPr="00486F83">
        <w:rPr>
          <w:color w:val="000000" w:themeColor="text1"/>
          <w:lang w:val="sr-Cyrl-CS"/>
        </w:rPr>
        <w:t xml:space="preserve"> Васка Попе</w:t>
      </w:r>
      <w:r w:rsidRPr="00486F83">
        <w:rPr>
          <w:color w:val="000000" w:themeColor="text1"/>
        </w:rPr>
        <w:t>,</w:t>
      </w:r>
      <w:r>
        <w:rPr>
          <w:color w:val="000000" w:themeColor="text1"/>
        </w:rPr>
        <w:t xml:space="preserve"> </w:t>
      </w:r>
      <w:r w:rsidRPr="00486F83">
        <w:rPr>
          <w:color w:val="000000" w:themeColor="text1"/>
          <w:lang w:val="sr-Cyrl-CS"/>
        </w:rPr>
        <w:t>Чегарска</w:t>
      </w:r>
      <w:r w:rsidRPr="00486F83">
        <w:rPr>
          <w:color w:val="000000" w:themeColor="text1"/>
        </w:rPr>
        <w:t>,</w:t>
      </w:r>
      <w:r w:rsidRPr="00486F83">
        <w:rPr>
          <w:color w:val="000000" w:themeColor="text1"/>
          <w:lang w:val="sr-Cyrl-CS"/>
        </w:rPr>
        <w:t xml:space="preserve"> Рентгенова</w:t>
      </w:r>
      <w:r w:rsidRPr="00486F83">
        <w:rPr>
          <w:color w:val="000000" w:themeColor="text1"/>
        </w:rPr>
        <w:t>,</w:t>
      </w:r>
      <w:r w:rsidRPr="00486F83">
        <w:rPr>
          <w:color w:val="000000" w:themeColor="text1"/>
          <w:lang w:val="sr-Cyrl-CS"/>
        </w:rPr>
        <w:t xml:space="preserve"> Зетска</w:t>
      </w:r>
      <w:r w:rsidRPr="00486F83">
        <w:rPr>
          <w:color w:val="000000" w:themeColor="text1"/>
        </w:rPr>
        <w:t>,</w:t>
      </w:r>
      <w:r>
        <w:rPr>
          <w:color w:val="000000" w:themeColor="text1"/>
          <w:lang w:val="sr-Cyrl-RS"/>
        </w:rPr>
        <w:t xml:space="preserve"> </w:t>
      </w:r>
      <w:r w:rsidRPr="00486F83">
        <w:rPr>
          <w:color w:val="000000" w:themeColor="text1"/>
          <w:lang w:val="sr-Cyrl-CS"/>
        </w:rPr>
        <w:t xml:space="preserve">Зетска </w:t>
      </w:r>
      <w:r w:rsidRPr="00486F83">
        <w:rPr>
          <w:color w:val="000000" w:themeColor="text1"/>
        </w:rPr>
        <w:t>II,</w:t>
      </w:r>
      <w:r>
        <w:rPr>
          <w:color w:val="000000" w:themeColor="text1"/>
        </w:rPr>
        <w:t xml:space="preserve"> </w:t>
      </w:r>
      <w:r w:rsidRPr="00486F83">
        <w:rPr>
          <w:color w:val="000000" w:themeColor="text1"/>
          <w:lang w:val="sr-Cyrl-CS"/>
        </w:rPr>
        <w:t>Васе Чарапића</w:t>
      </w:r>
      <w:r w:rsidRPr="00486F83">
        <w:rPr>
          <w:color w:val="000000" w:themeColor="text1"/>
        </w:rPr>
        <w:t>,</w:t>
      </w:r>
      <w:r w:rsidRPr="00486F83">
        <w:rPr>
          <w:color w:val="000000" w:themeColor="text1"/>
          <w:lang w:val="sr-Cyrl-CS"/>
        </w:rPr>
        <w:t xml:space="preserve"> Војводе Степе Степановића</w:t>
      </w:r>
      <w:r w:rsidRPr="00486F83">
        <w:rPr>
          <w:color w:val="000000" w:themeColor="text1"/>
        </w:rPr>
        <w:t>,</w:t>
      </w:r>
      <w:r>
        <w:rPr>
          <w:color w:val="000000" w:themeColor="text1"/>
        </w:rPr>
        <w:t xml:space="preserve"> </w:t>
      </w:r>
      <w:r w:rsidRPr="00486F83">
        <w:rPr>
          <w:color w:val="000000" w:themeColor="text1"/>
          <w:lang w:val="sr-Cyrl-CS"/>
        </w:rPr>
        <w:t>Николе Коперник</w:t>
      </w:r>
      <w:r>
        <w:rPr>
          <w:color w:val="000000" w:themeColor="text1"/>
          <w:lang w:val="sr-Cyrl-CS"/>
        </w:rPr>
        <w:t>а</w:t>
      </w:r>
      <w:r w:rsidRPr="00486F83">
        <w:rPr>
          <w:color w:val="000000" w:themeColor="text1"/>
        </w:rPr>
        <w:t>,</w:t>
      </w:r>
      <w:r w:rsidRPr="00486F83">
        <w:rPr>
          <w:color w:val="000000" w:themeColor="text1"/>
          <w:lang w:val="sr-Cyrl-CS"/>
        </w:rPr>
        <w:t xml:space="preserve"> Стевана Мокрањца</w:t>
      </w:r>
      <w:r w:rsidRPr="00486F83">
        <w:rPr>
          <w:color w:val="000000" w:themeColor="text1"/>
        </w:rPr>
        <w:t>,</w:t>
      </w:r>
      <w:r w:rsidRPr="00486F83">
        <w:rPr>
          <w:color w:val="000000" w:themeColor="text1"/>
          <w:lang w:val="sr-Cyrl-CS"/>
        </w:rPr>
        <w:t xml:space="preserve"> Косте Стаменковића</w:t>
      </w:r>
      <w:r w:rsidRPr="00486F83">
        <w:rPr>
          <w:color w:val="000000" w:themeColor="text1"/>
        </w:rPr>
        <w:t>,</w:t>
      </w:r>
      <w:r>
        <w:rPr>
          <w:color w:val="000000" w:themeColor="text1"/>
        </w:rPr>
        <w:t xml:space="preserve"> </w:t>
      </w:r>
      <w:r w:rsidRPr="00486F83">
        <w:rPr>
          <w:color w:val="000000" w:themeColor="text1"/>
          <w:lang w:val="sr-Cyrl-CS"/>
        </w:rPr>
        <w:t>Милована Глишића</w:t>
      </w:r>
      <w:r w:rsidRPr="00486F83">
        <w:rPr>
          <w:color w:val="000000" w:themeColor="text1"/>
        </w:rPr>
        <w:t>,</w:t>
      </w:r>
      <w:r>
        <w:rPr>
          <w:color w:val="000000" w:themeColor="text1"/>
        </w:rPr>
        <w:t xml:space="preserve"> </w:t>
      </w:r>
      <w:r w:rsidRPr="00486F83">
        <w:rPr>
          <w:color w:val="000000" w:themeColor="text1"/>
          <w:lang w:val="sr-Cyrl-CS"/>
        </w:rPr>
        <w:t>Јефимијина</w:t>
      </w:r>
      <w:r w:rsidRPr="00486F83">
        <w:rPr>
          <w:color w:val="000000" w:themeColor="text1"/>
        </w:rPr>
        <w:t>,</w:t>
      </w:r>
      <w:r w:rsidRPr="00486F83">
        <w:rPr>
          <w:color w:val="000000" w:themeColor="text1"/>
          <w:lang w:val="sr-Cyrl-CS"/>
        </w:rPr>
        <w:t xml:space="preserve"> Арсенија Чарнојевића</w:t>
      </w:r>
      <w:r w:rsidRPr="00486F83">
        <w:rPr>
          <w:color w:val="000000" w:themeColor="text1"/>
        </w:rPr>
        <w:t>,</w:t>
      </w:r>
      <w:r w:rsidRPr="00486F83">
        <w:rPr>
          <w:color w:val="000000" w:themeColor="text1"/>
          <w:lang w:val="sr-Cyrl-CS"/>
        </w:rPr>
        <w:t xml:space="preserve"> Видовданска</w:t>
      </w:r>
      <w:r>
        <w:rPr>
          <w:color w:val="000000" w:themeColor="text1"/>
          <w:lang w:val="sr-Cyrl-RS"/>
        </w:rPr>
        <w:t>,</w:t>
      </w:r>
      <w:r>
        <w:rPr>
          <w:color w:val="000000" w:themeColor="text1"/>
        </w:rPr>
        <w:t xml:space="preserve"> </w:t>
      </w:r>
      <w:r w:rsidRPr="00486F83">
        <w:rPr>
          <w:color w:val="000000" w:themeColor="text1"/>
          <w:lang w:val="sr-Cyrl-CS"/>
        </w:rPr>
        <w:t>Косанчић Ивана</w:t>
      </w:r>
      <w:r w:rsidRPr="00486F83">
        <w:rPr>
          <w:color w:val="000000" w:themeColor="text1"/>
        </w:rPr>
        <w:t>,</w:t>
      </w:r>
      <w:r>
        <w:rPr>
          <w:color w:val="000000" w:themeColor="text1"/>
        </w:rPr>
        <w:t xml:space="preserve"> </w:t>
      </w:r>
      <w:r>
        <w:rPr>
          <w:color w:val="000000" w:themeColor="text1"/>
          <w:lang w:val="sr-Cyrl-CS"/>
        </w:rPr>
        <w:t xml:space="preserve">Солунска </w:t>
      </w:r>
      <w:r w:rsidRPr="00486F83">
        <w:rPr>
          <w:color w:val="000000" w:themeColor="text1"/>
        </w:rPr>
        <w:t>,</w:t>
      </w:r>
      <w:r>
        <w:rPr>
          <w:color w:val="000000" w:themeColor="text1"/>
        </w:rPr>
        <w:t xml:space="preserve"> </w:t>
      </w:r>
      <w:r w:rsidRPr="00486F83">
        <w:rPr>
          <w:color w:val="000000" w:themeColor="text1"/>
          <w:lang w:val="sr-Cyrl-CS"/>
        </w:rPr>
        <w:t>Царице Милице</w:t>
      </w:r>
      <w:r w:rsidRPr="00486F83">
        <w:rPr>
          <w:color w:val="000000" w:themeColor="text1"/>
        </w:rPr>
        <w:t>,</w:t>
      </w:r>
      <w:r>
        <w:rPr>
          <w:color w:val="000000" w:themeColor="text1"/>
        </w:rPr>
        <w:t xml:space="preserve"> </w:t>
      </w:r>
      <w:r w:rsidRPr="00486F83">
        <w:rPr>
          <w:color w:val="000000" w:themeColor="text1"/>
          <w:lang w:val="sr-Cyrl-CS"/>
        </w:rPr>
        <w:t>Добричка</w:t>
      </w:r>
      <w:r w:rsidRPr="00486F83">
        <w:rPr>
          <w:color w:val="000000" w:themeColor="text1"/>
        </w:rPr>
        <w:t xml:space="preserve"> и</w:t>
      </w:r>
      <w:r w:rsidRPr="00486F83">
        <w:rPr>
          <w:color w:val="000000" w:themeColor="text1"/>
          <w:lang w:val="sr-Cyrl-CS"/>
        </w:rPr>
        <w:t xml:space="preserve"> Танаска Рајића</w:t>
      </w:r>
      <w:r>
        <w:rPr>
          <w:color w:val="000000" w:themeColor="text1"/>
          <w:lang w:val="sr-Cyrl-CS"/>
        </w:rPr>
        <w:t xml:space="preserve"> (лева страна). </w:t>
      </w:r>
    </w:p>
    <w:p w:rsidR="002C1C9F" w:rsidRPr="00486F83" w:rsidRDefault="002C1C9F" w:rsidP="002C1C9F">
      <w:pPr>
        <w:ind w:firstLine="45"/>
        <w:jc w:val="both"/>
        <w:rPr>
          <w:color w:val="000000" w:themeColor="text1"/>
        </w:rPr>
      </w:pPr>
      <w:r w:rsidRPr="00486F83">
        <w:rPr>
          <w:color w:val="000000" w:themeColor="text1"/>
          <w:lang w:val="sr-Cyrl-CS"/>
        </w:rPr>
        <w:t xml:space="preserve">         </w:t>
      </w:r>
      <w:r w:rsidRPr="00486F83">
        <w:rPr>
          <w:color w:val="000000" w:themeColor="text1"/>
        </w:rPr>
        <w:t xml:space="preserve">  2. Издвојено осморазредно одељење школе у Петровцу ,похађају ученици настањени у овом месту, од I-VIII разреда          </w:t>
      </w:r>
    </w:p>
    <w:p w:rsidR="002C1C9F" w:rsidRPr="00486F83" w:rsidRDefault="002C1C9F" w:rsidP="002C1C9F">
      <w:pPr>
        <w:jc w:val="both"/>
        <w:rPr>
          <w:color w:val="000000" w:themeColor="text1"/>
        </w:rPr>
      </w:pPr>
      <w:r w:rsidRPr="00486F83">
        <w:rPr>
          <w:color w:val="000000" w:themeColor="text1"/>
        </w:rPr>
        <w:t xml:space="preserve">            3. Издвојено четвороразредно одељење школе у Микуловцу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4. Издвојено четвороразредно одељење школе у Бајчинцу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5. Издвојено четвороразредно одељење школе у Доњем Кординцу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6. Издвојено четвороразредно одељење школе у Балиновцу,  похађају ученици настањени у овом месту,  од I-IV разреда</w:t>
      </w:r>
    </w:p>
    <w:p w:rsidR="002C1C9F" w:rsidRDefault="002C1C9F" w:rsidP="002C1C9F">
      <w:pPr>
        <w:ind w:firstLine="720"/>
        <w:jc w:val="both"/>
        <w:rPr>
          <w:color w:val="000000" w:themeColor="text1"/>
        </w:rPr>
      </w:pPr>
    </w:p>
    <w:p w:rsidR="002C1C9F" w:rsidRPr="00920388" w:rsidRDefault="002C1C9F" w:rsidP="002C1C9F">
      <w:pPr>
        <w:ind w:firstLine="720"/>
        <w:jc w:val="both"/>
        <w:rPr>
          <w:color w:val="000000" w:themeColor="text1"/>
        </w:rPr>
      </w:pPr>
    </w:p>
    <w:p w:rsidR="002C1C9F" w:rsidRPr="00486F83" w:rsidRDefault="002C1C9F" w:rsidP="002C1C9F">
      <w:pPr>
        <w:jc w:val="center"/>
        <w:rPr>
          <w:b/>
          <w:bCs/>
          <w:color w:val="000000" w:themeColor="text1"/>
        </w:rPr>
      </w:pPr>
      <w:r w:rsidRPr="00486F83">
        <w:rPr>
          <w:b/>
          <w:bCs/>
          <w:color w:val="000000" w:themeColor="text1"/>
        </w:rPr>
        <w:t>Члан 6.</w:t>
      </w:r>
    </w:p>
    <w:p w:rsidR="002C1C9F" w:rsidRPr="00486F83" w:rsidRDefault="002C1C9F" w:rsidP="002C1C9F">
      <w:pPr>
        <w:ind w:firstLine="720"/>
        <w:jc w:val="center"/>
        <w:rPr>
          <w:b/>
          <w:bCs/>
          <w:color w:val="000000" w:themeColor="text1"/>
        </w:rPr>
      </w:pPr>
    </w:p>
    <w:p w:rsidR="002C1C9F" w:rsidRPr="00956566" w:rsidRDefault="002C1C9F" w:rsidP="002C1C9F">
      <w:pPr>
        <w:ind w:firstLine="720"/>
        <w:jc w:val="both"/>
        <w:rPr>
          <w:color w:val="000000" w:themeColor="text1"/>
          <w:lang w:val="sr-Cyrl-RS"/>
        </w:rPr>
      </w:pPr>
      <w:r w:rsidRPr="00486F83">
        <w:rPr>
          <w:b/>
          <w:bCs/>
          <w:color w:val="000000" w:themeColor="text1"/>
        </w:rPr>
        <w:t xml:space="preserve">ОСНОВНА ШКОЛА ,,СВЕТИСЛАВ МИРКОВИЋ НЕНАД” </w:t>
      </w:r>
      <w:r w:rsidRPr="00486F83">
        <w:rPr>
          <w:color w:val="000000" w:themeColor="text1"/>
        </w:rPr>
        <w:t xml:space="preserve"> </w:t>
      </w:r>
      <w:r>
        <w:rPr>
          <w:color w:val="000000" w:themeColor="text1"/>
        </w:rPr>
        <w:t xml:space="preserve">Мала </w:t>
      </w:r>
      <w:r>
        <w:rPr>
          <w:color w:val="000000" w:themeColor="text1"/>
          <w:lang w:val="sr-Cyrl-RS"/>
        </w:rPr>
        <w:t>П</w:t>
      </w:r>
      <w:r w:rsidRPr="00486F83">
        <w:rPr>
          <w:color w:val="000000" w:themeColor="text1"/>
        </w:rPr>
        <w:t>лана бб</w:t>
      </w:r>
      <w:r>
        <w:rPr>
          <w:color w:val="000000" w:themeColor="text1"/>
          <w:lang w:val="sr-Cyrl-RS"/>
        </w:rPr>
        <w:t>.</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 xml:space="preserve">1. Матичну основну школу у Малој Плани, похађају:  од I-VIII разреда, ученици настањени у овом месту. </w:t>
      </w:r>
    </w:p>
    <w:p w:rsidR="002C1C9F" w:rsidRPr="00486F83" w:rsidRDefault="002C1C9F" w:rsidP="002C1C9F">
      <w:pPr>
        <w:tabs>
          <w:tab w:val="left" w:pos="705"/>
        </w:tabs>
        <w:ind w:hanging="15"/>
        <w:jc w:val="both"/>
        <w:rPr>
          <w:color w:val="000000" w:themeColor="text1"/>
        </w:rPr>
      </w:pPr>
      <w:r w:rsidRPr="00486F83">
        <w:rPr>
          <w:color w:val="000000" w:themeColor="text1"/>
        </w:rPr>
        <w:t xml:space="preserve">            2. Издвојено осморазредно одељење школе у Великој Плани похађају ученици настањени у овом месту, од I-VIII разреда .</w:t>
      </w:r>
    </w:p>
    <w:p w:rsidR="002C1C9F" w:rsidRPr="00486F83" w:rsidRDefault="002C1C9F" w:rsidP="002C1C9F">
      <w:pPr>
        <w:jc w:val="both"/>
        <w:rPr>
          <w:color w:val="000000" w:themeColor="text1"/>
        </w:rPr>
      </w:pPr>
      <w:r w:rsidRPr="00486F83">
        <w:rPr>
          <w:color w:val="000000" w:themeColor="text1"/>
        </w:rPr>
        <w:t xml:space="preserve">            3. Издвојено четвороразредно одељење школе у Белољину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 xml:space="preserve">4. Издвојено четвороразредно одељење школе у </w:t>
      </w:r>
      <w:r>
        <w:rPr>
          <w:color w:val="000000" w:themeColor="text1"/>
        </w:rPr>
        <w:t>Доњој Бресни</w:t>
      </w:r>
      <w:r>
        <w:rPr>
          <w:color w:val="000000" w:themeColor="text1"/>
          <w:lang w:val="sr-Cyrl-RS"/>
        </w:rPr>
        <w:t>ци</w:t>
      </w:r>
      <w:r w:rsidRPr="00486F83">
        <w:rPr>
          <w:color w:val="000000" w:themeColor="text1"/>
        </w:rPr>
        <w:t xml:space="preserve">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5. Издвојено четвороразредно одељење школе у Доњој Топоници,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6. Издвојено четвороразредно одељење школе у Прекадину,  похађају ученици настањени у овом месту,  од I-IV разреда</w:t>
      </w:r>
    </w:p>
    <w:p w:rsidR="002C1C9F" w:rsidRPr="00486F83" w:rsidRDefault="002C1C9F" w:rsidP="002C1C9F">
      <w:pPr>
        <w:jc w:val="both"/>
        <w:rPr>
          <w:color w:val="000000" w:themeColor="text1"/>
        </w:rPr>
      </w:pPr>
      <w:r w:rsidRPr="00486F83">
        <w:rPr>
          <w:color w:val="000000" w:themeColor="text1"/>
        </w:rPr>
        <w:t xml:space="preserve">            7. Издвојено четвороразредно одељење школе у Конџељу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lastRenderedPageBreak/>
        <w:t>8. Издвојено четвороразредно одељење школе у Бресничићу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9. Издвојено четвороразредно одељење школе у Ресинцу  похађају ученици настањени у овом месту,  од I-IV разреда</w:t>
      </w:r>
    </w:p>
    <w:p w:rsidR="002C1C9F" w:rsidRPr="00486F83" w:rsidRDefault="002C1C9F" w:rsidP="002C1C9F">
      <w:pPr>
        <w:ind w:firstLine="720"/>
        <w:jc w:val="both"/>
        <w:rPr>
          <w:color w:val="000000" w:themeColor="text1"/>
        </w:rPr>
      </w:pPr>
      <w:r w:rsidRPr="00486F83">
        <w:rPr>
          <w:color w:val="000000" w:themeColor="text1"/>
        </w:rPr>
        <w:t>10. Издвојено четвороразредно одељење школе у Губетину,  похађају ученици настањени у овом месту,  од I-IV разреда</w:t>
      </w:r>
    </w:p>
    <w:p w:rsidR="002C1C9F" w:rsidRPr="00920388" w:rsidRDefault="002C1C9F" w:rsidP="002C1C9F">
      <w:pPr>
        <w:ind w:firstLine="720"/>
        <w:jc w:val="both"/>
        <w:rPr>
          <w:color w:val="000000" w:themeColor="text1"/>
        </w:rPr>
      </w:pPr>
      <w:r w:rsidRPr="00486F83">
        <w:rPr>
          <w:color w:val="000000" w:themeColor="text1"/>
        </w:rPr>
        <w:t>11. Издвојено четвороразредно одељење школе у Товрљану,  похађају ученици настањени</w:t>
      </w:r>
      <w:r>
        <w:rPr>
          <w:color w:val="000000" w:themeColor="text1"/>
        </w:rPr>
        <w:t xml:space="preserve"> у овом месту,  од I-IV разреда.</w:t>
      </w:r>
    </w:p>
    <w:p w:rsidR="002C1C9F" w:rsidRPr="00D970BB" w:rsidRDefault="002C1C9F" w:rsidP="002C1C9F">
      <w:pPr>
        <w:ind w:firstLine="720"/>
        <w:jc w:val="both"/>
        <w:rPr>
          <w:b/>
          <w:bCs/>
          <w:color w:val="000000" w:themeColor="text1"/>
        </w:rPr>
      </w:pPr>
    </w:p>
    <w:p w:rsidR="002C1C9F" w:rsidRDefault="002C1C9F" w:rsidP="002C1C9F">
      <w:pPr>
        <w:jc w:val="center"/>
        <w:rPr>
          <w:b/>
          <w:bCs/>
          <w:color w:val="000000" w:themeColor="text1"/>
          <w:lang w:val="sr-Cyrl-RS"/>
        </w:rPr>
      </w:pPr>
    </w:p>
    <w:p w:rsidR="002C1C9F" w:rsidRPr="00486F83" w:rsidRDefault="002C1C9F" w:rsidP="002C1C9F">
      <w:pPr>
        <w:jc w:val="center"/>
        <w:rPr>
          <w:b/>
          <w:bCs/>
          <w:color w:val="000000" w:themeColor="text1"/>
        </w:rPr>
      </w:pPr>
      <w:r w:rsidRPr="00486F83">
        <w:rPr>
          <w:b/>
          <w:bCs/>
          <w:color w:val="000000" w:themeColor="text1"/>
        </w:rPr>
        <w:t>Члан 7.</w:t>
      </w:r>
    </w:p>
    <w:p w:rsidR="002C1C9F" w:rsidRPr="00486F83" w:rsidRDefault="002C1C9F" w:rsidP="002C1C9F">
      <w:pPr>
        <w:ind w:firstLine="720"/>
        <w:jc w:val="center"/>
        <w:rPr>
          <w:b/>
          <w:bCs/>
          <w:color w:val="000000" w:themeColor="text1"/>
        </w:rPr>
      </w:pPr>
    </w:p>
    <w:p w:rsidR="002C1C9F" w:rsidRPr="00486F83" w:rsidRDefault="002C1C9F" w:rsidP="002C1C9F">
      <w:pPr>
        <w:ind w:firstLine="720"/>
        <w:jc w:val="both"/>
        <w:rPr>
          <w:color w:val="000000" w:themeColor="text1"/>
        </w:rPr>
      </w:pPr>
      <w:r w:rsidRPr="00486F83">
        <w:rPr>
          <w:b/>
          <w:bCs/>
          <w:color w:val="000000" w:themeColor="text1"/>
        </w:rPr>
        <w:t>ОСНОВНА ШКОЛА</w:t>
      </w:r>
      <w:r>
        <w:rPr>
          <w:b/>
          <w:bCs/>
          <w:color w:val="000000" w:themeColor="text1"/>
          <w:lang w:val="sr-Cyrl-RS"/>
        </w:rPr>
        <w:t xml:space="preserve"> </w:t>
      </w:r>
      <w:r w:rsidRPr="00486F83">
        <w:rPr>
          <w:b/>
          <w:bCs/>
          <w:color w:val="000000" w:themeColor="text1"/>
        </w:rPr>
        <w:t xml:space="preserve">,,ВУК КАРАЏИЋ” </w:t>
      </w:r>
      <w:r w:rsidRPr="00486F83">
        <w:rPr>
          <w:color w:val="000000" w:themeColor="text1"/>
        </w:rPr>
        <w:t>, Житни Поток  бб</w:t>
      </w:r>
      <w:r>
        <w:rPr>
          <w:color w:val="000000" w:themeColor="text1"/>
          <w:lang w:val="sr-Cyrl-RS"/>
        </w:rPr>
        <w:t>.</w:t>
      </w:r>
      <w:r w:rsidRPr="00486F83">
        <w:rPr>
          <w:color w:val="000000" w:themeColor="text1"/>
        </w:rPr>
        <w:t xml:space="preserve"> </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 xml:space="preserve">1. Матичну основну школу у Житном Потоку, похађају:  од I-VIII разреда, ученици настањени у овом месту.: </w:t>
      </w:r>
    </w:p>
    <w:p w:rsidR="002C1C9F" w:rsidRPr="00486F83" w:rsidRDefault="002C1C9F" w:rsidP="002C1C9F">
      <w:pPr>
        <w:jc w:val="both"/>
        <w:rPr>
          <w:color w:val="000000" w:themeColor="text1"/>
        </w:rPr>
      </w:pPr>
      <w:r w:rsidRPr="00486F83">
        <w:rPr>
          <w:color w:val="000000" w:themeColor="text1"/>
        </w:rPr>
        <w:t xml:space="preserve">            2. Издвојено четвороразредно одељење школе у Злати,  похађају ученици настањени у овом месту,  од I-IV разреда</w:t>
      </w:r>
    </w:p>
    <w:p w:rsidR="002C1C9F" w:rsidRPr="00486F83" w:rsidRDefault="002C1C9F" w:rsidP="002C1C9F">
      <w:pPr>
        <w:jc w:val="both"/>
        <w:rPr>
          <w:color w:val="000000" w:themeColor="text1"/>
        </w:rPr>
      </w:pPr>
      <w:r w:rsidRPr="00486F83">
        <w:rPr>
          <w:color w:val="000000" w:themeColor="text1"/>
        </w:rPr>
        <w:t xml:space="preserve">            3. Издвојено четвороразредно одељење школе у Бублици ,похађају ученици настањени у овом месту,  од I-IV разреда.</w:t>
      </w:r>
    </w:p>
    <w:p w:rsidR="002C1C9F" w:rsidRDefault="002C1C9F" w:rsidP="002C1C9F">
      <w:pPr>
        <w:ind w:firstLine="30"/>
        <w:jc w:val="both"/>
        <w:rPr>
          <w:color w:val="000000" w:themeColor="text1"/>
        </w:rPr>
      </w:pPr>
      <w:r w:rsidRPr="00486F83">
        <w:rPr>
          <w:color w:val="000000" w:themeColor="text1"/>
        </w:rPr>
        <w:t xml:space="preserve">   </w:t>
      </w:r>
    </w:p>
    <w:p w:rsidR="002C1C9F" w:rsidRPr="00920388" w:rsidRDefault="002C1C9F" w:rsidP="002C1C9F">
      <w:pPr>
        <w:ind w:firstLine="30"/>
        <w:jc w:val="both"/>
        <w:rPr>
          <w:color w:val="000000" w:themeColor="text1"/>
        </w:rPr>
      </w:pPr>
    </w:p>
    <w:p w:rsidR="002C1C9F" w:rsidRPr="00486F83" w:rsidRDefault="002C1C9F" w:rsidP="002C1C9F">
      <w:pPr>
        <w:jc w:val="center"/>
        <w:rPr>
          <w:b/>
          <w:bCs/>
          <w:color w:val="000000" w:themeColor="text1"/>
        </w:rPr>
      </w:pPr>
      <w:r w:rsidRPr="00486F83">
        <w:rPr>
          <w:b/>
          <w:bCs/>
          <w:color w:val="000000" w:themeColor="text1"/>
        </w:rPr>
        <w:t>Члан 8.</w:t>
      </w:r>
    </w:p>
    <w:p w:rsidR="002C1C9F" w:rsidRPr="00486F83" w:rsidRDefault="002C1C9F" w:rsidP="002C1C9F">
      <w:pPr>
        <w:ind w:firstLine="720"/>
        <w:jc w:val="center"/>
        <w:rPr>
          <w:b/>
          <w:bCs/>
          <w:color w:val="000000" w:themeColor="text1"/>
        </w:rPr>
      </w:pPr>
    </w:p>
    <w:p w:rsidR="002C1C9F" w:rsidRPr="00956566" w:rsidRDefault="002C1C9F" w:rsidP="002C1C9F">
      <w:pPr>
        <w:ind w:firstLine="720"/>
        <w:jc w:val="both"/>
        <w:rPr>
          <w:color w:val="000000" w:themeColor="text1"/>
          <w:lang w:val="sr-Cyrl-RS"/>
        </w:rPr>
      </w:pPr>
      <w:r w:rsidRPr="00486F83">
        <w:rPr>
          <w:b/>
          <w:bCs/>
          <w:color w:val="000000" w:themeColor="text1"/>
        </w:rPr>
        <w:t>ОСНОВНА ШКОЛА ,,СВЕТИ САВА” ПРОКУПЉЕ</w:t>
      </w:r>
      <w:r w:rsidRPr="00486F83">
        <w:rPr>
          <w:color w:val="000000" w:themeColor="text1"/>
        </w:rPr>
        <w:t>, Милоша Црњанског број 2</w:t>
      </w:r>
      <w:r>
        <w:rPr>
          <w:color w:val="000000" w:themeColor="text1"/>
          <w:lang w:val="sr-Cyrl-RS"/>
        </w:rPr>
        <w:t>.</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 xml:space="preserve"> Матичну основну школу у Прокупљу, похађају ученици са сметњама у развоју, од I-VIII разреда, уписани у складу са законом.</w:t>
      </w:r>
    </w:p>
    <w:p w:rsidR="002C1C9F" w:rsidRPr="00486F83"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p>
    <w:p w:rsidR="002C1C9F" w:rsidRPr="00486F83" w:rsidRDefault="002C1C9F" w:rsidP="002C1C9F">
      <w:pPr>
        <w:jc w:val="center"/>
        <w:rPr>
          <w:b/>
          <w:bCs/>
          <w:color w:val="000000" w:themeColor="text1"/>
        </w:rPr>
      </w:pPr>
      <w:r w:rsidRPr="00486F83">
        <w:rPr>
          <w:b/>
          <w:bCs/>
          <w:color w:val="000000" w:themeColor="text1"/>
        </w:rPr>
        <w:t>Члан 9.</w:t>
      </w:r>
    </w:p>
    <w:p w:rsidR="002C1C9F" w:rsidRPr="00486F83" w:rsidRDefault="002C1C9F" w:rsidP="002C1C9F">
      <w:pPr>
        <w:ind w:firstLine="720"/>
        <w:jc w:val="center"/>
        <w:rPr>
          <w:color w:val="000000" w:themeColor="text1"/>
        </w:rPr>
      </w:pPr>
    </w:p>
    <w:p w:rsidR="002C1C9F" w:rsidRPr="00956566" w:rsidRDefault="002C1C9F" w:rsidP="002C1C9F">
      <w:pPr>
        <w:ind w:firstLine="720"/>
        <w:jc w:val="both"/>
        <w:rPr>
          <w:color w:val="000000" w:themeColor="text1"/>
          <w:lang w:val="sr-Cyrl-RS"/>
        </w:rPr>
      </w:pPr>
      <w:r w:rsidRPr="00486F83">
        <w:rPr>
          <w:b/>
          <w:bCs/>
          <w:color w:val="000000" w:themeColor="text1"/>
        </w:rPr>
        <w:t>ОСНОВНА ШКОЛА ЗА ОБРАЗОВАЊЕ ОДРАСЛИХ ПРОКУПЉЕ</w:t>
      </w:r>
      <w:r>
        <w:rPr>
          <w:b/>
          <w:bCs/>
          <w:color w:val="000000" w:themeColor="text1"/>
        </w:rPr>
        <w:t xml:space="preserve">, </w:t>
      </w:r>
      <w:r w:rsidRPr="00C94F05">
        <w:rPr>
          <w:bCs/>
          <w:color w:val="000000" w:themeColor="text1"/>
        </w:rPr>
        <w:t>Кнез Михајлова број 55</w:t>
      </w:r>
      <w:r>
        <w:rPr>
          <w:bCs/>
          <w:color w:val="000000" w:themeColor="text1"/>
          <w:lang w:val="sr-Cyrl-RS"/>
        </w:rPr>
        <w:t>.</w:t>
      </w:r>
    </w:p>
    <w:p w:rsidR="002C1C9F" w:rsidRDefault="002C1C9F" w:rsidP="002C1C9F">
      <w:pPr>
        <w:ind w:firstLine="720"/>
        <w:jc w:val="both"/>
        <w:rPr>
          <w:color w:val="000000" w:themeColor="text1"/>
        </w:rPr>
      </w:pPr>
    </w:p>
    <w:p w:rsidR="002C1C9F" w:rsidRPr="00486F83" w:rsidRDefault="002C1C9F" w:rsidP="002C1C9F">
      <w:pPr>
        <w:ind w:firstLine="720"/>
        <w:jc w:val="both"/>
        <w:rPr>
          <w:color w:val="000000" w:themeColor="text1"/>
        </w:rPr>
      </w:pPr>
      <w:r w:rsidRPr="00486F83">
        <w:rPr>
          <w:color w:val="000000" w:themeColor="text1"/>
        </w:rPr>
        <w:t>Матичну осн</w:t>
      </w:r>
      <w:r>
        <w:rPr>
          <w:color w:val="000000" w:themeColor="text1"/>
        </w:rPr>
        <w:t>овну школу у Прокупљу, похађају,</w:t>
      </w:r>
      <w:r w:rsidRPr="00486F83">
        <w:rPr>
          <w:color w:val="000000" w:themeColor="text1"/>
        </w:rPr>
        <w:t xml:space="preserve"> од I-VIII разреда, ученици настањени у овом  подручју уписани у складу са законом..</w:t>
      </w:r>
    </w:p>
    <w:p w:rsidR="002C1C9F" w:rsidRPr="00486F83" w:rsidRDefault="002C1C9F" w:rsidP="002C1C9F">
      <w:pPr>
        <w:ind w:firstLine="720"/>
        <w:jc w:val="center"/>
        <w:rPr>
          <w:b/>
          <w:bCs/>
          <w:color w:val="000000" w:themeColor="text1"/>
        </w:rPr>
      </w:pPr>
    </w:p>
    <w:p w:rsidR="002C1C9F" w:rsidRPr="00486F83" w:rsidRDefault="002C1C9F" w:rsidP="002C1C9F">
      <w:pPr>
        <w:jc w:val="both"/>
        <w:rPr>
          <w:b/>
          <w:color w:val="000000" w:themeColor="text1"/>
          <w:lang w:val="sr-Cyrl-CS"/>
        </w:rPr>
      </w:pPr>
    </w:p>
    <w:p w:rsidR="002C1C9F" w:rsidRDefault="002C1C9F" w:rsidP="002C1C9F">
      <w:pPr>
        <w:pStyle w:val="a3"/>
        <w:jc w:val="center"/>
        <w:rPr>
          <w:b/>
          <w:bCs/>
          <w:color w:val="000000" w:themeColor="text1"/>
        </w:rPr>
      </w:pPr>
      <w:r w:rsidRPr="00486F83">
        <w:rPr>
          <w:b/>
          <w:bCs/>
          <w:color w:val="000000" w:themeColor="text1"/>
        </w:rPr>
        <w:t xml:space="preserve">Члан 10. </w:t>
      </w:r>
    </w:p>
    <w:p w:rsidR="002C1C9F" w:rsidRPr="00920388" w:rsidRDefault="002C1C9F" w:rsidP="002C1C9F">
      <w:pPr>
        <w:pStyle w:val="a3"/>
        <w:jc w:val="center"/>
        <w:rPr>
          <w:b/>
          <w:bCs/>
          <w:color w:val="000000" w:themeColor="text1"/>
        </w:rPr>
      </w:pPr>
    </w:p>
    <w:p w:rsidR="002C1C9F" w:rsidRPr="00486F83" w:rsidRDefault="002C1C9F" w:rsidP="002C1C9F">
      <w:pPr>
        <w:ind w:firstLine="720"/>
        <w:jc w:val="both"/>
        <w:rPr>
          <w:color w:val="000000" w:themeColor="text1"/>
          <w:lang w:val="sr-Cyrl-CS"/>
        </w:rPr>
      </w:pPr>
      <w:r>
        <w:rPr>
          <w:b/>
          <w:bCs/>
          <w:color w:val="000000" w:themeColor="text1"/>
          <w:lang w:val="sr-Cyrl-CS"/>
        </w:rPr>
        <w:t>МУЗИЧКА ШКОЛА „КОРНЕЛИЈЕ СТАНКОВИЋ“</w:t>
      </w:r>
      <w:r w:rsidRPr="00486F83">
        <w:rPr>
          <w:b/>
          <w:bCs/>
          <w:color w:val="000000" w:themeColor="text1"/>
          <w:lang w:val="sr-Cyrl-CS"/>
        </w:rPr>
        <w:t>,</w:t>
      </w:r>
      <w:r>
        <w:rPr>
          <w:b/>
          <w:bCs/>
          <w:color w:val="000000" w:themeColor="text1"/>
          <w:lang w:val="sr-Cyrl-CS"/>
        </w:rPr>
        <w:t xml:space="preserve"> </w:t>
      </w:r>
      <w:r w:rsidRPr="00486F83">
        <w:rPr>
          <w:color w:val="000000" w:themeColor="text1"/>
          <w:lang w:val="sr-Cyrl-CS"/>
        </w:rPr>
        <w:t>Василија Ђуровића Жарког број</w:t>
      </w:r>
      <w:r>
        <w:rPr>
          <w:color w:val="000000" w:themeColor="text1"/>
          <w:lang w:val="sr-Cyrl-CS"/>
        </w:rPr>
        <w:t xml:space="preserve"> </w:t>
      </w:r>
      <w:r w:rsidRPr="00486F83">
        <w:rPr>
          <w:color w:val="000000" w:themeColor="text1"/>
          <w:lang w:val="sr-Cyrl-CS"/>
        </w:rPr>
        <w:t>1</w:t>
      </w:r>
      <w:r>
        <w:rPr>
          <w:color w:val="000000" w:themeColor="text1"/>
          <w:lang w:val="sr-Cyrl-CS"/>
        </w:rPr>
        <w:t>.</w:t>
      </w:r>
    </w:p>
    <w:p w:rsidR="002C1C9F" w:rsidRDefault="002C1C9F" w:rsidP="002C1C9F">
      <w:pPr>
        <w:ind w:firstLine="720"/>
        <w:jc w:val="both"/>
        <w:rPr>
          <w:b/>
          <w:bCs/>
          <w:color w:val="000000" w:themeColor="text1"/>
          <w:lang w:val="sr-Cyrl-CS"/>
        </w:rPr>
      </w:pPr>
      <w:r w:rsidRPr="00486F83">
        <w:rPr>
          <w:b/>
          <w:bCs/>
          <w:color w:val="000000" w:themeColor="text1"/>
          <w:lang w:val="sr-Cyrl-CS"/>
        </w:rPr>
        <w:t xml:space="preserve"> </w:t>
      </w:r>
    </w:p>
    <w:p w:rsidR="002C1C9F" w:rsidRPr="00486F83" w:rsidRDefault="002C1C9F" w:rsidP="002C1C9F">
      <w:pPr>
        <w:ind w:firstLine="720"/>
        <w:jc w:val="both"/>
        <w:rPr>
          <w:color w:val="000000" w:themeColor="text1"/>
          <w:lang w:val="sr-Cyrl-CS"/>
        </w:rPr>
      </w:pPr>
      <w:r>
        <w:rPr>
          <w:color w:val="000000" w:themeColor="text1"/>
          <w:lang w:val="sr-Cyrl-CS"/>
        </w:rPr>
        <w:t xml:space="preserve">У </w:t>
      </w:r>
      <w:r w:rsidRPr="00486F83">
        <w:rPr>
          <w:color w:val="000000" w:themeColor="text1"/>
          <w:lang w:val="sr-Cyrl-CS"/>
        </w:rPr>
        <w:t>Музичкој школи „Корнелије Станковић</w:t>
      </w:r>
      <w:r>
        <w:rPr>
          <w:color w:val="000000" w:themeColor="text1"/>
          <w:lang w:val="sr-Cyrl-CS"/>
        </w:rPr>
        <w:t xml:space="preserve">“ са седиштем у </w:t>
      </w:r>
      <w:r w:rsidRPr="00486F83">
        <w:rPr>
          <w:color w:val="000000" w:themeColor="text1"/>
          <w:lang w:val="sr-Cyrl-CS"/>
        </w:rPr>
        <w:t xml:space="preserve"> </w:t>
      </w:r>
      <w:r>
        <w:rPr>
          <w:color w:val="000000" w:themeColor="text1"/>
          <w:lang w:val="sr-Cyrl-CS"/>
        </w:rPr>
        <w:t>Прокупљу</w:t>
      </w:r>
      <w:r w:rsidRPr="00486F83">
        <w:rPr>
          <w:color w:val="000000" w:themeColor="text1"/>
          <w:lang w:val="sr-Cyrl-CS"/>
        </w:rPr>
        <w:t xml:space="preserve"> </w:t>
      </w:r>
      <w:r>
        <w:rPr>
          <w:color w:val="000000" w:themeColor="text1"/>
          <w:lang w:val="sr-Cyrl-CS"/>
        </w:rPr>
        <w:t xml:space="preserve"> остварује се основно музичко образовање.</w:t>
      </w:r>
    </w:p>
    <w:p w:rsidR="002C1C9F" w:rsidRDefault="002C1C9F" w:rsidP="002C1C9F">
      <w:pPr>
        <w:pStyle w:val="a3"/>
        <w:jc w:val="center"/>
        <w:rPr>
          <w:b/>
          <w:bCs/>
          <w:color w:val="000000" w:themeColor="text1"/>
        </w:rPr>
      </w:pPr>
    </w:p>
    <w:p w:rsidR="002C1C9F" w:rsidRPr="002C1C9F" w:rsidRDefault="002C1C9F" w:rsidP="002C1C9F">
      <w:pPr>
        <w:pStyle w:val="a3"/>
        <w:jc w:val="center"/>
        <w:rPr>
          <w:b/>
          <w:bCs/>
          <w:color w:val="000000" w:themeColor="text1"/>
          <w:sz w:val="24"/>
          <w:szCs w:val="24"/>
        </w:rPr>
      </w:pPr>
      <w:r w:rsidRPr="002C1C9F">
        <w:rPr>
          <w:b/>
          <w:bCs/>
          <w:color w:val="000000" w:themeColor="text1"/>
          <w:sz w:val="24"/>
          <w:szCs w:val="24"/>
        </w:rPr>
        <w:t>Члан 11.</w:t>
      </w:r>
    </w:p>
    <w:p w:rsidR="002C1C9F" w:rsidRPr="002C1C9F" w:rsidRDefault="002C1C9F" w:rsidP="002C1C9F">
      <w:pPr>
        <w:pStyle w:val="a3"/>
        <w:ind w:firstLine="720"/>
        <w:rPr>
          <w:bCs/>
          <w:color w:val="000000" w:themeColor="text1"/>
          <w:sz w:val="24"/>
          <w:szCs w:val="24"/>
        </w:rPr>
      </w:pPr>
      <w:r w:rsidRPr="002C1C9F">
        <w:rPr>
          <w:bCs/>
          <w:color w:val="000000" w:themeColor="text1"/>
          <w:sz w:val="24"/>
          <w:szCs w:val="24"/>
        </w:rPr>
        <w:t>Школа може да упише дете и са подручја друге школе, на захтев родитеља, у складу са просторним и кадровским могућностима школе.</w:t>
      </w:r>
    </w:p>
    <w:p w:rsidR="002C1C9F" w:rsidRPr="002C1C9F" w:rsidRDefault="002C1C9F" w:rsidP="002C1C9F">
      <w:pPr>
        <w:pStyle w:val="a3"/>
        <w:jc w:val="center"/>
        <w:rPr>
          <w:b/>
          <w:bCs/>
          <w:color w:val="000000" w:themeColor="text1"/>
          <w:sz w:val="24"/>
          <w:szCs w:val="24"/>
          <w:lang w:val="sr-Cyrl-RS"/>
        </w:rPr>
      </w:pPr>
    </w:p>
    <w:p w:rsidR="002C1C9F" w:rsidRPr="002C1C9F" w:rsidRDefault="002C1C9F" w:rsidP="002C1C9F">
      <w:pPr>
        <w:pStyle w:val="a3"/>
        <w:jc w:val="center"/>
        <w:rPr>
          <w:b/>
          <w:bCs/>
          <w:color w:val="000000" w:themeColor="text1"/>
          <w:sz w:val="24"/>
          <w:szCs w:val="24"/>
        </w:rPr>
      </w:pPr>
      <w:r w:rsidRPr="002C1C9F">
        <w:rPr>
          <w:b/>
          <w:bCs/>
          <w:color w:val="000000" w:themeColor="text1"/>
          <w:sz w:val="24"/>
          <w:szCs w:val="24"/>
        </w:rPr>
        <w:lastRenderedPageBreak/>
        <w:t>Члан 12.</w:t>
      </w:r>
    </w:p>
    <w:p w:rsidR="002C1C9F" w:rsidRPr="002C1C9F" w:rsidRDefault="002C1C9F" w:rsidP="002C1C9F">
      <w:pPr>
        <w:pStyle w:val="a3"/>
        <w:ind w:firstLine="720"/>
        <w:rPr>
          <w:bCs/>
          <w:color w:val="000000" w:themeColor="text1"/>
          <w:sz w:val="24"/>
          <w:szCs w:val="24"/>
        </w:rPr>
      </w:pPr>
      <w:r w:rsidRPr="002C1C9F">
        <w:rPr>
          <w:bCs/>
          <w:color w:val="000000" w:themeColor="text1"/>
          <w:sz w:val="24"/>
          <w:szCs w:val="24"/>
        </w:rPr>
        <w:t>Родитељ, односно други законски заступник може да изабере школу у коју ће да упише дете подношењем захтева изабраној школи најкасније до 1. фебруара текуће календарске године у којој се врши упис.</w:t>
      </w:r>
    </w:p>
    <w:p w:rsidR="002C1C9F" w:rsidRPr="002C1C9F" w:rsidRDefault="002C1C9F" w:rsidP="002C1C9F">
      <w:pPr>
        <w:ind w:firstLine="720"/>
        <w:jc w:val="both"/>
        <w:rPr>
          <w:b/>
          <w:color w:val="000000" w:themeColor="text1"/>
        </w:rPr>
      </w:pPr>
    </w:p>
    <w:p w:rsidR="002C1C9F" w:rsidRPr="002C1C9F" w:rsidRDefault="002C1C9F" w:rsidP="002C1C9F">
      <w:pPr>
        <w:pStyle w:val="a3"/>
        <w:jc w:val="center"/>
        <w:rPr>
          <w:b/>
          <w:bCs/>
          <w:color w:val="000000" w:themeColor="text1"/>
          <w:sz w:val="24"/>
          <w:szCs w:val="24"/>
        </w:rPr>
      </w:pPr>
    </w:p>
    <w:p w:rsidR="002C1C9F" w:rsidRPr="002C1C9F" w:rsidRDefault="002C1C9F" w:rsidP="002C1C9F">
      <w:pPr>
        <w:pStyle w:val="a3"/>
        <w:jc w:val="center"/>
        <w:rPr>
          <w:b/>
          <w:bCs/>
          <w:color w:val="000000" w:themeColor="text1"/>
          <w:sz w:val="24"/>
          <w:szCs w:val="24"/>
        </w:rPr>
      </w:pPr>
      <w:r w:rsidRPr="002C1C9F">
        <w:rPr>
          <w:b/>
          <w:bCs/>
          <w:color w:val="000000" w:themeColor="text1"/>
          <w:sz w:val="24"/>
          <w:szCs w:val="24"/>
        </w:rPr>
        <w:t>Члан 13.</w:t>
      </w:r>
    </w:p>
    <w:p w:rsidR="002C1C9F" w:rsidRPr="002C1C9F" w:rsidRDefault="002C1C9F" w:rsidP="002C1C9F">
      <w:pPr>
        <w:pStyle w:val="a3"/>
        <w:ind w:firstLine="720"/>
        <w:rPr>
          <w:color w:val="000000" w:themeColor="text1"/>
          <w:sz w:val="24"/>
          <w:szCs w:val="24"/>
        </w:rPr>
      </w:pPr>
      <w:r w:rsidRPr="002C1C9F">
        <w:rPr>
          <w:color w:val="000000" w:themeColor="text1"/>
          <w:sz w:val="24"/>
          <w:szCs w:val="24"/>
        </w:rPr>
        <w:t xml:space="preserve">Одлука ступа на снагу </w:t>
      </w:r>
      <w:r w:rsidRPr="002C1C9F">
        <w:rPr>
          <w:color w:val="000000" w:themeColor="text1"/>
          <w:sz w:val="24"/>
          <w:szCs w:val="24"/>
          <w:lang w:val="sr-Cyrl-RS"/>
        </w:rPr>
        <w:t>осмог</w:t>
      </w:r>
      <w:r w:rsidRPr="002C1C9F">
        <w:rPr>
          <w:color w:val="000000" w:themeColor="text1"/>
          <w:sz w:val="24"/>
          <w:szCs w:val="24"/>
        </w:rPr>
        <w:t xml:space="preserve"> дана од </w:t>
      </w:r>
      <w:r w:rsidRPr="002C1C9F">
        <w:rPr>
          <w:color w:val="000000" w:themeColor="text1"/>
          <w:sz w:val="24"/>
          <w:szCs w:val="24"/>
          <w:lang w:val="sr-Cyrl-RS"/>
        </w:rPr>
        <w:t xml:space="preserve"> </w:t>
      </w:r>
      <w:r w:rsidRPr="002C1C9F">
        <w:rPr>
          <w:color w:val="000000" w:themeColor="text1"/>
          <w:sz w:val="24"/>
          <w:szCs w:val="24"/>
        </w:rPr>
        <w:t xml:space="preserve">дана </w:t>
      </w:r>
      <w:r w:rsidRPr="002C1C9F">
        <w:rPr>
          <w:color w:val="000000" w:themeColor="text1"/>
          <w:sz w:val="24"/>
          <w:szCs w:val="24"/>
          <w:lang w:val="sr-Cyrl-RS"/>
        </w:rPr>
        <w:t>објављивања</w:t>
      </w:r>
      <w:r w:rsidRPr="002C1C9F">
        <w:rPr>
          <w:color w:val="000000" w:themeColor="text1"/>
          <w:sz w:val="24"/>
          <w:szCs w:val="24"/>
        </w:rPr>
        <w:t xml:space="preserve"> у "Службеном листу града Прокупља".</w:t>
      </w:r>
    </w:p>
    <w:p w:rsidR="002C1C9F" w:rsidRPr="002C1C9F" w:rsidRDefault="002C1C9F" w:rsidP="002C1C9F">
      <w:pPr>
        <w:rPr>
          <w:b/>
          <w:bCs/>
          <w:color w:val="000000" w:themeColor="text1"/>
        </w:rPr>
      </w:pPr>
    </w:p>
    <w:p w:rsidR="002C1C9F" w:rsidRPr="002C1C9F" w:rsidRDefault="002C1C9F" w:rsidP="002C1C9F">
      <w:pPr>
        <w:pStyle w:val="a3"/>
        <w:jc w:val="center"/>
        <w:rPr>
          <w:b/>
          <w:bCs/>
          <w:color w:val="000000" w:themeColor="text1"/>
          <w:sz w:val="24"/>
          <w:szCs w:val="24"/>
          <w:lang w:val="sr-Cyrl-RS"/>
        </w:rPr>
      </w:pPr>
      <w:r w:rsidRPr="002C1C9F">
        <w:rPr>
          <w:b/>
          <w:bCs/>
          <w:color w:val="000000" w:themeColor="text1"/>
          <w:sz w:val="24"/>
          <w:szCs w:val="24"/>
        </w:rPr>
        <w:t>Члан 1</w:t>
      </w:r>
      <w:r w:rsidRPr="002C1C9F">
        <w:rPr>
          <w:b/>
          <w:bCs/>
          <w:color w:val="000000" w:themeColor="text1"/>
          <w:sz w:val="24"/>
          <w:szCs w:val="24"/>
          <w:lang w:val="sr-Cyrl-RS"/>
        </w:rPr>
        <w:t>4</w:t>
      </w:r>
      <w:r w:rsidRPr="002C1C9F">
        <w:rPr>
          <w:b/>
          <w:bCs/>
          <w:color w:val="000000" w:themeColor="text1"/>
          <w:sz w:val="24"/>
          <w:szCs w:val="24"/>
        </w:rPr>
        <w:t>.</w:t>
      </w:r>
    </w:p>
    <w:p w:rsidR="002C1C9F" w:rsidRPr="002C1C9F" w:rsidRDefault="002C1C9F" w:rsidP="002C1C9F">
      <w:pPr>
        <w:pStyle w:val="a3"/>
        <w:ind w:firstLine="720"/>
        <w:rPr>
          <w:bCs/>
          <w:color w:val="000000" w:themeColor="text1"/>
          <w:sz w:val="24"/>
          <w:szCs w:val="24"/>
          <w:lang w:val="sr-Cyrl-RS"/>
        </w:rPr>
      </w:pPr>
      <w:r w:rsidRPr="002C1C9F">
        <w:rPr>
          <w:bCs/>
          <w:color w:val="000000" w:themeColor="text1"/>
          <w:sz w:val="24"/>
          <w:szCs w:val="24"/>
          <w:lang w:val="sr-Cyrl-RS"/>
        </w:rPr>
        <w:t>Ступањем на снагу ове Одлуке престаје да важи Одлука о одређивњу подручја основних школа на територији Општине бр.06-144/85-01 од 27.06.1985. године.</w:t>
      </w:r>
    </w:p>
    <w:p w:rsidR="002C1C9F" w:rsidRPr="002C1C9F" w:rsidRDefault="002C1C9F" w:rsidP="002C1C9F">
      <w:pPr>
        <w:rPr>
          <w:b/>
          <w:bCs/>
          <w:color w:val="000000" w:themeColor="text1"/>
        </w:rPr>
      </w:pPr>
    </w:p>
    <w:p w:rsidR="002C1C9F" w:rsidRPr="00486F83" w:rsidRDefault="002C1C9F" w:rsidP="002C1C9F">
      <w:pPr>
        <w:jc w:val="both"/>
        <w:rPr>
          <w:color w:val="000000" w:themeColor="text1"/>
          <w:lang w:val="sr-Cyrl-CS"/>
        </w:rPr>
      </w:pPr>
      <w:r w:rsidRPr="00486F83">
        <w:rPr>
          <w:color w:val="000000" w:themeColor="text1"/>
          <w:lang w:val="sr-Cyrl-CS"/>
        </w:rPr>
        <w:t xml:space="preserve">Број: </w:t>
      </w:r>
      <w:r>
        <w:rPr>
          <w:color w:val="000000" w:themeColor="text1"/>
          <w:lang w:val="sr-Cyrl-CS"/>
        </w:rPr>
        <w:t>06-59/2022-02</w:t>
      </w:r>
    </w:p>
    <w:p w:rsidR="002C1C9F" w:rsidRPr="00486F83" w:rsidRDefault="002C1C9F" w:rsidP="002C1C9F">
      <w:pPr>
        <w:jc w:val="both"/>
        <w:rPr>
          <w:color w:val="000000" w:themeColor="text1"/>
        </w:rPr>
      </w:pPr>
      <w:r w:rsidRPr="00486F83">
        <w:rPr>
          <w:color w:val="000000" w:themeColor="text1"/>
          <w:lang w:val="sr-Cyrl-CS"/>
        </w:rPr>
        <w:t>У Прокупљу</w:t>
      </w:r>
      <w:r>
        <w:rPr>
          <w:color w:val="000000" w:themeColor="text1"/>
          <w:lang w:val="sr-Cyrl-CS"/>
        </w:rPr>
        <w:t>, 13.06.2022.</w:t>
      </w:r>
      <w:r w:rsidRPr="00486F83">
        <w:rPr>
          <w:color w:val="000000" w:themeColor="text1"/>
          <w:lang w:val="sr-Cyrl-CS"/>
        </w:rPr>
        <w:t xml:space="preserve"> године</w:t>
      </w:r>
    </w:p>
    <w:p w:rsidR="002C1C9F" w:rsidRPr="00486F83" w:rsidRDefault="002C1C9F" w:rsidP="002C1C9F">
      <w:pPr>
        <w:jc w:val="both"/>
        <w:rPr>
          <w:color w:val="000000" w:themeColor="text1"/>
          <w:lang w:val="sr-Cyrl-CS"/>
        </w:rPr>
      </w:pPr>
      <w:r w:rsidRPr="00486F83">
        <w:rPr>
          <w:color w:val="000000" w:themeColor="text1"/>
          <w:lang w:val="sr-Cyrl-CS"/>
        </w:rPr>
        <w:t>СКУПШТИНА ГРАДА ПРОКУПЉА</w:t>
      </w:r>
    </w:p>
    <w:p w:rsidR="002C1C9F" w:rsidRPr="00486F83" w:rsidRDefault="002C1C9F" w:rsidP="002C1C9F">
      <w:pPr>
        <w:ind w:firstLine="3969"/>
        <w:jc w:val="center"/>
        <w:rPr>
          <w:color w:val="000000" w:themeColor="text1"/>
          <w:lang w:val="sr-Cyrl-CS" w:eastAsia="sr-Latn-CS"/>
        </w:rPr>
      </w:pPr>
      <w:r w:rsidRPr="00486F83">
        <w:rPr>
          <w:color w:val="000000" w:themeColor="text1"/>
          <w:lang w:val="sr-Cyrl-CS" w:eastAsia="sr-Latn-CS"/>
        </w:rPr>
        <w:t>ПРЕДСЕДНИК</w:t>
      </w:r>
    </w:p>
    <w:p w:rsidR="002C1C9F" w:rsidRPr="00486F83" w:rsidRDefault="002C1C9F" w:rsidP="002C1C9F">
      <w:pPr>
        <w:ind w:firstLine="3969"/>
        <w:jc w:val="center"/>
        <w:rPr>
          <w:color w:val="000000" w:themeColor="text1"/>
          <w:lang w:val="sr-Cyrl-CS" w:eastAsia="sr-Latn-CS"/>
        </w:rPr>
      </w:pPr>
      <w:r w:rsidRPr="00486F83">
        <w:rPr>
          <w:color w:val="000000" w:themeColor="text1"/>
          <w:lang w:val="sr-Cyrl-CS" w:eastAsia="sr-Latn-CS"/>
        </w:rPr>
        <w:t>СКУПШТИНЕ ГРАДА ПРОКУПЉА</w:t>
      </w:r>
    </w:p>
    <w:p w:rsidR="002C1C9F" w:rsidRDefault="00B838CE" w:rsidP="00B838CE">
      <w:pPr>
        <w:rPr>
          <w:color w:val="000000" w:themeColor="text1"/>
          <w:lang w:val="sr-Cyrl-CS" w:eastAsia="sr-Latn-CS"/>
        </w:rPr>
      </w:pPr>
      <w:r>
        <w:rPr>
          <w:color w:val="000000" w:themeColor="text1"/>
          <w:lang w:val="sr-Cyrl-CS" w:eastAsia="sr-Latn-CS"/>
        </w:rPr>
        <w:t xml:space="preserve">                                                                                                     </w:t>
      </w:r>
      <w:r w:rsidR="002C1C9F" w:rsidRPr="00486F83">
        <w:rPr>
          <w:color w:val="000000" w:themeColor="text1"/>
          <w:lang w:val="sr-Cyrl-CS" w:eastAsia="sr-Latn-CS"/>
        </w:rPr>
        <w:t>Дејан Лазић</w:t>
      </w:r>
      <w:r w:rsidR="002C1C9F">
        <w:rPr>
          <w:color w:val="000000" w:themeColor="text1"/>
          <w:lang w:val="sr-Cyrl-CS" w:eastAsia="sr-Latn-CS"/>
        </w:rPr>
        <w:t xml:space="preserve"> с.р.</w:t>
      </w: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lang w:val="sr-Cyrl-CS" w:eastAsia="sr-Latn-CS"/>
        </w:rPr>
      </w:pPr>
    </w:p>
    <w:p w:rsidR="00B838CE" w:rsidRDefault="00B838CE" w:rsidP="00B838CE">
      <w:pPr>
        <w:rPr>
          <w:color w:val="000000" w:themeColor="text1"/>
          <w:sz w:val="40"/>
          <w:szCs w:val="40"/>
          <w:lang w:val="sr-Cyrl-CS" w:eastAsia="sr-Latn-CS"/>
        </w:rPr>
      </w:pPr>
      <w:r>
        <w:rPr>
          <w:color w:val="000000" w:themeColor="text1"/>
          <w:sz w:val="40"/>
          <w:szCs w:val="40"/>
          <w:lang w:val="sr-Cyrl-CS" w:eastAsia="sr-Latn-CS"/>
        </w:rPr>
        <w:t>12</w:t>
      </w:r>
    </w:p>
    <w:p w:rsidR="00EE0B90" w:rsidRPr="00EE0B90" w:rsidRDefault="00EE0B90" w:rsidP="00EE0B90">
      <w:pPr>
        <w:spacing w:before="280" w:after="280"/>
        <w:ind w:right="-540" w:firstLine="720"/>
        <w:jc w:val="both"/>
        <w:rPr>
          <w:sz w:val="22"/>
          <w:szCs w:val="22"/>
        </w:rPr>
      </w:pPr>
      <w:r w:rsidRPr="00EE0B90">
        <w:rPr>
          <w:sz w:val="22"/>
          <w:szCs w:val="22"/>
          <w:lang w:val="sr-Cyrl-RS"/>
        </w:rPr>
        <w:t xml:space="preserve">На основу члана </w:t>
      </w:r>
      <w:r w:rsidRPr="00EE0B90">
        <w:rPr>
          <w:sz w:val="22"/>
          <w:szCs w:val="22"/>
          <w:lang w:val="ru-RU"/>
        </w:rPr>
        <w:t>3</w:t>
      </w:r>
      <w:r w:rsidRPr="00EE0B90">
        <w:rPr>
          <w:sz w:val="22"/>
          <w:szCs w:val="22"/>
          <w:lang w:val="sr-Cyrl-RS"/>
        </w:rPr>
        <w:t xml:space="preserve">.  Одлуке о проглашавању дана Светог великомученика Прокопија за славу Прокупља („Сл. гласник РС“ бр. 25/98) и члана 40. став 1. тачка 9. Статута града Прокупља(„Сл. лист Општине Прокупље“ бр. 15/18),Скупштина града Прокупља  на седници одржаној </w:t>
      </w:r>
      <w:r w:rsidRPr="00EE0B90">
        <w:rPr>
          <w:sz w:val="22"/>
          <w:szCs w:val="22"/>
        </w:rPr>
        <w:t>13.06.</w:t>
      </w:r>
      <w:r w:rsidRPr="00EE0B90">
        <w:rPr>
          <w:sz w:val="22"/>
          <w:szCs w:val="22"/>
          <w:lang w:val="sr-Cyrl-RS"/>
        </w:rPr>
        <w:t>2022. године донела је</w:t>
      </w:r>
    </w:p>
    <w:p w:rsidR="00EE0B90" w:rsidRPr="00EE0B90" w:rsidRDefault="00EE0B90" w:rsidP="00EE0B90">
      <w:pPr>
        <w:ind w:right="-540"/>
        <w:rPr>
          <w:sz w:val="22"/>
          <w:szCs w:val="22"/>
          <w:lang w:val="ru-RU"/>
        </w:rPr>
      </w:pPr>
    </w:p>
    <w:p w:rsidR="00EE0B90" w:rsidRPr="00EE0B90" w:rsidRDefault="00EE0B90" w:rsidP="00EE0B90">
      <w:pPr>
        <w:ind w:right="-540"/>
        <w:jc w:val="center"/>
        <w:rPr>
          <w:b/>
          <w:sz w:val="22"/>
          <w:szCs w:val="22"/>
          <w:lang w:val="ru-RU"/>
        </w:rPr>
      </w:pPr>
      <w:r w:rsidRPr="00EE0B90">
        <w:rPr>
          <w:b/>
          <w:sz w:val="22"/>
          <w:szCs w:val="22"/>
          <w:lang w:val="sr-Cyrl-RS"/>
        </w:rPr>
        <w:t>Р  Е  Ш  Е  Њ  Е</w:t>
      </w:r>
      <w:r w:rsidRPr="00EE0B90">
        <w:rPr>
          <w:b/>
          <w:sz w:val="22"/>
          <w:szCs w:val="22"/>
          <w:lang w:val="ru-RU"/>
        </w:rPr>
        <w:t xml:space="preserve">   </w:t>
      </w:r>
    </w:p>
    <w:p w:rsidR="00EE0B90" w:rsidRPr="00EE0B90" w:rsidRDefault="00EE0B90" w:rsidP="00EE0B90">
      <w:pPr>
        <w:ind w:right="-540"/>
        <w:jc w:val="center"/>
        <w:rPr>
          <w:b/>
          <w:sz w:val="22"/>
          <w:szCs w:val="22"/>
          <w:lang w:val="sr-Cyrl-RS"/>
        </w:rPr>
      </w:pPr>
      <w:r w:rsidRPr="00EE0B90">
        <w:rPr>
          <w:b/>
          <w:sz w:val="22"/>
          <w:szCs w:val="22"/>
          <w:lang w:val="sr-Cyrl-RS"/>
        </w:rPr>
        <w:t xml:space="preserve">О ИМЕНОВАЊУ ОРГАНИЗАЦИОНОГ ОДБОРА </w:t>
      </w:r>
    </w:p>
    <w:p w:rsidR="00EE0B90" w:rsidRPr="00EE0B90" w:rsidRDefault="00EE0B90" w:rsidP="00EE0B90">
      <w:pPr>
        <w:ind w:right="-540"/>
        <w:jc w:val="center"/>
        <w:rPr>
          <w:b/>
          <w:sz w:val="22"/>
          <w:szCs w:val="22"/>
          <w:lang w:val="ru-RU"/>
        </w:rPr>
      </w:pPr>
      <w:r w:rsidRPr="00EE0B90">
        <w:rPr>
          <w:b/>
          <w:sz w:val="22"/>
          <w:szCs w:val="22"/>
          <w:lang w:val="sr-Cyrl-RS"/>
        </w:rPr>
        <w:t>ЗА ПРОСЛАВУ СЛАВЕ ПРОКУПЉА ЗА 2022. ГОДИНУ</w:t>
      </w:r>
    </w:p>
    <w:p w:rsidR="00EE0B90" w:rsidRPr="00EE0B90" w:rsidRDefault="00EE0B90" w:rsidP="00EE0B90">
      <w:pPr>
        <w:ind w:right="-540"/>
        <w:jc w:val="center"/>
        <w:rPr>
          <w:b/>
          <w:sz w:val="22"/>
          <w:szCs w:val="22"/>
          <w:lang w:val="sr-Cyrl-RS"/>
        </w:rPr>
      </w:pPr>
    </w:p>
    <w:p w:rsidR="00EE0B90" w:rsidRPr="00EE0B90" w:rsidRDefault="00EE0B90" w:rsidP="00EE0B90">
      <w:pPr>
        <w:ind w:right="-540"/>
        <w:rPr>
          <w:sz w:val="22"/>
          <w:szCs w:val="22"/>
          <w:lang w:val="sr-Cyrl-RS"/>
        </w:rPr>
      </w:pPr>
    </w:p>
    <w:p w:rsidR="00EE0B90" w:rsidRPr="00EE0B90" w:rsidRDefault="00EE0B90" w:rsidP="00EE0B90">
      <w:pPr>
        <w:ind w:right="-540"/>
        <w:rPr>
          <w:sz w:val="22"/>
          <w:szCs w:val="22"/>
          <w:lang w:val="sr-Cyrl-RS"/>
        </w:rPr>
      </w:pPr>
      <w:r w:rsidRPr="00EE0B90">
        <w:rPr>
          <w:b/>
          <w:sz w:val="22"/>
          <w:szCs w:val="22"/>
          <w:lang w:val="sr-Latn-RS"/>
        </w:rPr>
        <w:t xml:space="preserve">I </w:t>
      </w:r>
      <w:r w:rsidRPr="00EE0B90">
        <w:rPr>
          <w:b/>
          <w:sz w:val="22"/>
          <w:szCs w:val="22"/>
          <w:lang w:val="sr-Cyrl-RS"/>
        </w:rPr>
        <w:t xml:space="preserve"> </w:t>
      </w:r>
      <w:r w:rsidRPr="00EE0B90">
        <w:rPr>
          <w:sz w:val="22"/>
          <w:szCs w:val="22"/>
          <w:lang w:val="sr-Cyrl-RS"/>
        </w:rPr>
        <w:t xml:space="preserve">     У Организациони одбор за прославу славе Прокупља именују се:</w:t>
      </w:r>
    </w:p>
    <w:p w:rsidR="00EE0B90" w:rsidRPr="00EE0B90" w:rsidRDefault="00EE0B90" w:rsidP="00EE0B90">
      <w:pPr>
        <w:ind w:right="-540"/>
        <w:jc w:val="both"/>
        <w:rPr>
          <w:sz w:val="22"/>
          <w:szCs w:val="22"/>
          <w:lang w:val="sr-Cyrl-RS"/>
        </w:rPr>
      </w:pP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t>Мирослав Антовић, заменик градоначелника Града Прокупља, за председника Организационог одбора;</w:t>
      </w: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t>Дејан Тонић домаћин славе,</w:t>
      </w:r>
      <w:r w:rsidRPr="00EE0B90">
        <w:rPr>
          <w:sz w:val="22"/>
          <w:szCs w:val="22"/>
          <w:lang w:val="sr-Latn-RS"/>
        </w:rPr>
        <w:t xml:space="preserve"> </w:t>
      </w:r>
      <w:r w:rsidRPr="00EE0B90">
        <w:rPr>
          <w:sz w:val="22"/>
          <w:szCs w:val="22"/>
          <w:lang w:val="sr-Cyrl-RS"/>
        </w:rPr>
        <w:t>члан Градског већа града Прокупља, за члана;</w:t>
      </w: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t>Милица Ерић, члан Градског већа града Прокупља, за члана;</w:t>
      </w:r>
    </w:p>
    <w:p w:rsidR="00EE0B90" w:rsidRPr="00EE0B90" w:rsidRDefault="00EE0B90" w:rsidP="00A52C37">
      <w:pPr>
        <w:numPr>
          <w:ilvl w:val="0"/>
          <w:numId w:val="23"/>
        </w:numPr>
        <w:suppressAutoHyphens/>
        <w:rPr>
          <w:sz w:val="22"/>
          <w:szCs w:val="22"/>
          <w:lang w:val="sr-Cyrl-RS"/>
        </w:rPr>
      </w:pPr>
      <w:r w:rsidRPr="00EE0B90">
        <w:rPr>
          <w:sz w:val="22"/>
          <w:szCs w:val="22"/>
          <w:lang w:val="sr-Cyrl-RS"/>
        </w:rPr>
        <w:t>Катарина Вељовић, члан Градског већа града Прокупља, за члана;</w:t>
      </w: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lastRenderedPageBreak/>
        <w:t>Марко Костадиновић, члан Градског већа града Прокупља, за члана;</w:t>
      </w: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t>Угљеша Костић, заменик начелника Градске управе града Прокупља, за члана;</w:t>
      </w: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t>Протонамесник Никола Илић, старешина Цркве Светог Прокопија, за члана;</w:t>
      </w:r>
    </w:p>
    <w:p w:rsidR="00EE0B90" w:rsidRPr="00EE0B90" w:rsidRDefault="00EE0B90" w:rsidP="00A52C37">
      <w:pPr>
        <w:numPr>
          <w:ilvl w:val="0"/>
          <w:numId w:val="23"/>
        </w:numPr>
        <w:tabs>
          <w:tab w:val="num" w:pos="540"/>
        </w:tabs>
        <w:suppressAutoHyphens/>
        <w:ind w:left="540" w:right="-540" w:hanging="540"/>
        <w:jc w:val="both"/>
        <w:rPr>
          <w:sz w:val="22"/>
          <w:szCs w:val="22"/>
          <w:lang w:val="ru-RU"/>
        </w:rPr>
      </w:pPr>
      <w:r w:rsidRPr="00EE0B90">
        <w:rPr>
          <w:sz w:val="22"/>
          <w:szCs w:val="22"/>
          <w:lang w:val="sr-Cyrl-RS"/>
        </w:rPr>
        <w:t>Симон Симоновић, директор ТО Прокупље, за члана;</w:t>
      </w:r>
    </w:p>
    <w:p w:rsidR="00EE0B90" w:rsidRPr="00EE0B90" w:rsidRDefault="00EE0B90" w:rsidP="00A52C37">
      <w:pPr>
        <w:numPr>
          <w:ilvl w:val="0"/>
          <w:numId w:val="23"/>
        </w:numPr>
        <w:tabs>
          <w:tab w:val="num" w:pos="540"/>
        </w:tabs>
        <w:ind w:left="540" w:right="-540" w:hanging="540"/>
        <w:jc w:val="both"/>
        <w:rPr>
          <w:sz w:val="22"/>
          <w:szCs w:val="22"/>
          <w:lang w:val="sr-Cyrl-RS"/>
        </w:rPr>
      </w:pPr>
      <w:r w:rsidRPr="00EE0B90">
        <w:rPr>
          <w:sz w:val="22"/>
          <w:szCs w:val="22"/>
          <w:lang w:val="sr-Cyrl-RS"/>
        </w:rPr>
        <w:t>Тијана Петровић, директор Дома културе „Радивој Увалић Бата“, за члана;</w:t>
      </w:r>
    </w:p>
    <w:p w:rsidR="00EE0B90" w:rsidRPr="00EE0B90" w:rsidRDefault="00EE0B90" w:rsidP="00A52C37">
      <w:pPr>
        <w:numPr>
          <w:ilvl w:val="0"/>
          <w:numId w:val="23"/>
        </w:numPr>
        <w:tabs>
          <w:tab w:val="num" w:pos="540"/>
        </w:tabs>
        <w:ind w:left="540" w:right="-540" w:hanging="540"/>
        <w:jc w:val="both"/>
        <w:rPr>
          <w:sz w:val="22"/>
          <w:szCs w:val="22"/>
          <w:lang w:val="sr-Cyrl-RS"/>
        </w:rPr>
      </w:pPr>
      <w:r w:rsidRPr="00EE0B90">
        <w:rPr>
          <w:sz w:val="22"/>
          <w:szCs w:val="22"/>
          <w:lang w:val="sr-Cyrl-RS"/>
        </w:rPr>
        <w:t>Драган Огњановић, директор Народне библиотеке „Раде Драинац“, за члана;</w:t>
      </w:r>
    </w:p>
    <w:p w:rsidR="00EE0B90" w:rsidRPr="00EE0B90" w:rsidRDefault="00EE0B90" w:rsidP="00A52C37">
      <w:pPr>
        <w:numPr>
          <w:ilvl w:val="0"/>
          <w:numId w:val="23"/>
        </w:numPr>
        <w:tabs>
          <w:tab w:val="num" w:pos="540"/>
        </w:tabs>
        <w:ind w:left="540" w:right="-540" w:hanging="540"/>
        <w:jc w:val="both"/>
        <w:rPr>
          <w:sz w:val="22"/>
          <w:szCs w:val="22"/>
          <w:lang w:val="sr-Cyrl-RS"/>
        </w:rPr>
      </w:pPr>
      <w:r w:rsidRPr="00EE0B90">
        <w:rPr>
          <w:sz w:val="22"/>
          <w:szCs w:val="22"/>
          <w:lang w:val="sr-Cyrl-RS"/>
        </w:rPr>
        <w:t>Бојан Миленковић, директор КОЦ  „Топлица“, за члана;</w:t>
      </w:r>
    </w:p>
    <w:p w:rsidR="00EE0B90" w:rsidRPr="00EE0B90" w:rsidRDefault="00EE0B90" w:rsidP="00A52C37">
      <w:pPr>
        <w:numPr>
          <w:ilvl w:val="0"/>
          <w:numId w:val="23"/>
        </w:numPr>
        <w:suppressAutoHyphens/>
        <w:rPr>
          <w:sz w:val="22"/>
          <w:szCs w:val="22"/>
          <w:lang w:val="sr-Cyrl-RS"/>
        </w:rPr>
      </w:pPr>
      <w:r w:rsidRPr="00EE0B90">
        <w:rPr>
          <w:sz w:val="22"/>
          <w:szCs w:val="22"/>
          <w:lang w:val="sr-Cyrl-RS"/>
        </w:rPr>
        <w:t xml:space="preserve">Љиљана Красић, </w:t>
      </w:r>
      <w:r w:rsidRPr="00EE0B90">
        <w:rPr>
          <w:sz w:val="22"/>
          <w:szCs w:val="22"/>
          <w:lang w:val="sr-Latn-RS"/>
        </w:rPr>
        <w:t xml:space="preserve"> </w:t>
      </w:r>
      <w:r w:rsidRPr="00EE0B90">
        <w:rPr>
          <w:sz w:val="22"/>
          <w:szCs w:val="22"/>
          <w:lang w:val="sr-Cyrl-RS"/>
        </w:rPr>
        <w:t>Народни музеј „Топлица“ Прокупље, за члана;</w:t>
      </w:r>
    </w:p>
    <w:p w:rsidR="00EE0B90" w:rsidRPr="00EE0B90" w:rsidRDefault="00EE0B90" w:rsidP="00A52C37">
      <w:pPr>
        <w:numPr>
          <w:ilvl w:val="0"/>
          <w:numId w:val="23"/>
        </w:numPr>
        <w:suppressAutoHyphens/>
        <w:rPr>
          <w:sz w:val="22"/>
          <w:szCs w:val="22"/>
          <w:lang w:val="sr-Cyrl-RS"/>
        </w:rPr>
      </w:pPr>
      <w:r w:rsidRPr="00EE0B90">
        <w:rPr>
          <w:sz w:val="22"/>
          <w:szCs w:val="22"/>
          <w:lang w:val="sr-Cyrl-RS"/>
        </w:rPr>
        <w:t>Срђан Живковић,  програмски уредник Дома културе „Радивој Увалић  Бата“, за члана;</w:t>
      </w:r>
    </w:p>
    <w:p w:rsidR="00EE0B90" w:rsidRPr="00EE0B90" w:rsidRDefault="00EE0B90" w:rsidP="00A52C37">
      <w:pPr>
        <w:numPr>
          <w:ilvl w:val="0"/>
          <w:numId w:val="23"/>
        </w:numPr>
        <w:tabs>
          <w:tab w:val="num" w:pos="540"/>
        </w:tabs>
        <w:suppressAutoHyphens/>
        <w:rPr>
          <w:sz w:val="22"/>
          <w:szCs w:val="22"/>
          <w:lang w:val="sr-Cyrl-RS"/>
        </w:rPr>
      </w:pPr>
      <w:r w:rsidRPr="00EE0B90">
        <w:rPr>
          <w:sz w:val="22"/>
          <w:szCs w:val="22"/>
          <w:lang w:val="sr-Cyrl-RS"/>
        </w:rPr>
        <w:t>Марина Китановић, одборник Скупштине града Прокупље, за члана;</w:t>
      </w:r>
    </w:p>
    <w:p w:rsidR="00EE0B90" w:rsidRPr="00EE0B90" w:rsidRDefault="00EE0B90" w:rsidP="00A52C37">
      <w:pPr>
        <w:numPr>
          <w:ilvl w:val="0"/>
          <w:numId w:val="23"/>
        </w:numPr>
        <w:tabs>
          <w:tab w:val="num" w:pos="540"/>
        </w:tabs>
        <w:ind w:left="540" w:right="-540" w:hanging="540"/>
        <w:jc w:val="both"/>
        <w:rPr>
          <w:sz w:val="22"/>
          <w:szCs w:val="22"/>
          <w:lang w:val="sr-Cyrl-RS"/>
        </w:rPr>
      </w:pPr>
      <w:r w:rsidRPr="00EE0B90">
        <w:rPr>
          <w:sz w:val="22"/>
          <w:szCs w:val="22"/>
          <w:lang w:val="sr-Cyrl-RS"/>
        </w:rPr>
        <w:t>Горан Лакићевић, одборник Скупштине града Прокупље, за члана;</w:t>
      </w:r>
    </w:p>
    <w:p w:rsidR="00EE0B90" w:rsidRPr="00EE0B90" w:rsidRDefault="00EE0B90" w:rsidP="00EE0B90">
      <w:pPr>
        <w:ind w:right="-540"/>
        <w:rPr>
          <w:sz w:val="22"/>
          <w:szCs w:val="22"/>
          <w:lang w:val="sr-Cyrl-RS"/>
        </w:rPr>
      </w:pPr>
    </w:p>
    <w:p w:rsidR="00EE0B90" w:rsidRPr="00EE0B90" w:rsidRDefault="00EE0B90" w:rsidP="00EE0B90">
      <w:pPr>
        <w:ind w:right="-540"/>
        <w:jc w:val="both"/>
        <w:rPr>
          <w:sz w:val="22"/>
          <w:szCs w:val="22"/>
          <w:lang w:val="sr-Cyrl-RS"/>
        </w:rPr>
      </w:pPr>
      <w:r w:rsidRPr="00EE0B90">
        <w:rPr>
          <w:b/>
          <w:sz w:val="22"/>
          <w:szCs w:val="22"/>
          <w:lang w:val="sr-Latn-RS"/>
        </w:rPr>
        <w:t>II</w:t>
      </w:r>
      <w:r w:rsidRPr="00EE0B90">
        <w:rPr>
          <w:sz w:val="22"/>
          <w:szCs w:val="22"/>
          <w:lang w:val="sr-Cyrl-RS"/>
        </w:rPr>
        <w:t xml:space="preserve">   Задатак Организационог одбора за прославу славе Прокупља је  да сачини и реализује Програм прославе славе Прокупља 2022. године.</w:t>
      </w:r>
    </w:p>
    <w:p w:rsidR="00EE0B90" w:rsidRPr="00EE0B90" w:rsidRDefault="00EE0B90" w:rsidP="00EE0B90">
      <w:pPr>
        <w:tabs>
          <w:tab w:val="num" w:pos="360"/>
        </w:tabs>
        <w:ind w:right="-540"/>
        <w:jc w:val="center"/>
        <w:rPr>
          <w:sz w:val="22"/>
          <w:szCs w:val="22"/>
          <w:lang w:val="sr-Cyrl-RS"/>
        </w:rPr>
      </w:pPr>
    </w:p>
    <w:p w:rsidR="00EE0B90" w:rsidRPr="00EE0B90" w:rsidRDefault="00EE0B90" w:rsidP="00EE0B90">
      <w:pPr>
        <w:pStyle w:val="ad"/>
        <w:ind w:right="-540"/>
        <w:rPr>
          <w:rFonts w:ascii="Times New Roman" w:hAnsi="Times New Roman"/>
          <w:sz w:val="22"/>
          <w:lang w:val="sr-Cyrl-RS"/>
        </w:rPr>
      </w:pPr>
      <w:r w:rsidRPr="00EE0B90">
        <w:rPr>
          <w:b/>
          <w:sz w:val="22"/>
          <w:lang w:val="sr-Latn-RS"/>
        </w:rPr>
        <w:t xml:space="preserve">III </w:t>
      </w:r>
      <w:r w:rsidRPr="00EE0B90">
        <w:rPr>
          <w:b/>
          <w:sz w:val="22"/>
          <w:lang w:val="sr-Cyrl-RS"/>
        </w:rPr>
        <w:t xml:space="preserve"> </w:t>
      </w:r>
      <w:r w:rsidRPr="00EE0B90">
        <w:rPr>
          <w:sz w:val="22"/>
          <w:lang w:val="sr-Cyrl-RS"/>
        </w:rPr>
        <w:t xml:space="preserve">    Решење ступа на снагу даном доношења.</w:t>
      </w:r>
    </w:p>
    <w:p w:rsidR="00EE0B90" w:rsidRPr="00EE0B90" w:rsidRDefault="00EE0B90" w:rsidP="00EE0B90">
      <w:pPr>
        <w:ind w:right="-540"/>
        <w:rPr>
          <w:sz w:val="22"/>
          <w:szCs w:val="22"/>
          <w:lang w:val="sr-Cyrl-RS"/>
        </w:rPr>
      </w:pPr>
      <w:r w:rsidRPr="00EE0B90">
        <w:rPr>
          <w:b/>
          <w:sz w:val="22"/>
          <w:szCs w:val="22"/>
          <w:lang w:val="sr-Latn-RS"/>
        </w:rPr>
        <w:t xml:space="preserve">IV </w:t>
      </w:r>
      <w:r w:rsidRPr="00EE0B90">
        <w:rPr>
          <w:b/>
          <w:sz w:val="22"/>
          <w:szCs w:val="22"/>
          <w:lang w:val="sr-Cyrl-RS"/>
        </w:rPr>
        <w:t xml:space="preserve">  </w:t>
      </w:r>
      <w:r w:rsidRPr="00EE0B90">
        <w:rPr>
          <w:sz w:val="22"/>
          <w:szCs w:val="22"/>
          <w:lang w:val="sr-Cyrl-RS"/>
        </w:rPr>
        <w:t xml:space="preserve">   Решење објавити у Службеном листу града Прокупља.</w:t>
      </w:r>
    </w:p>
    <w:p w:rsidR="00EE0B90" w:rsidRPr="00EE0B90" w:rsidRDefault="00EE0B90" w:rsidP="00EE0B90">
      <w:pPr>
        <w:ind w:right="-540"/>
        <w:rPr>
          <w:sz w:val="22"/>
          <w:szCs w:val="22"/>
          <w:lang w:val="sr-Cyrl-RS"/>
        </w:rPr>
      </w:pPr>
    </w:p>
    <w:p w:rsidR="00EE0B90" w:rsidRPr="00EE0B90" w:rsidRDefault="00EE0B90" w:rsidP="00EE0B90">
      <w:pPr>
        <w:tabs>
          <w:tab w:val="left" w:pos="540"/>
        </w:tabs>
        <w:ind w:right="-540"/>
        <w:rPr>
          <w:sz w:val="22"/>
          <w:szCs w:val="22"/>
          <w:lang w:val="sr-Cyrl-RS"/>
        </w:rPr>
      </w:pPr>
      <w:r w:rsidRPr="00EE0B90">
        <w:rPr>
          <w:sz w:val="22"/>
          <w:szCs w:val="22"/>
          <w:lang w:val="sr-Cyrl-RS"/>
        </w:rPr>
        <w:t xml:space="preserve">          Решење доставити: именованима, Одељењу за друштвене делатности и архиви. </w:t>
      </w:r>
    </w:p>
    <w:p w:rsidR="00EE0B90" w:rsidRPr="00EE0B90" w:rsidRDefault="00EE0B90" w:rsidP="00EE0B90">
      <w:pPr>
        <w:tabs>
          <w:tab w:val="left" w:pos="540"/>
        </w:tabs>
        <w:ind w:right="-540"/>
        <w:rPr>
          <w:sz w:val="22"/>
          <w:szCs w:val="22"/>
          <w:lang w:val="sr-Cyrl-RS"/>
        </w:rPr>
      </w:pPr>
    </w:p>
    <w:p w:rsidR="00EE0B90" w:rsidRPr="00EE0B90" w:rsidRDefault="00EE0B90" w:rsidP="00EE0B90">
      <w:pPr>
        <w:tabs>
          <w:tab w:val="left" w:pos="540"/>
        </w:tabs>
        <w:ind w:right="-540"/>
        <w:rPr>
          <w:sz w:val="22"/>
          <w:szCs w:val="22"/>
          <w:lang w:val="sr-Cyrl-RS"/>
        </w:rPr>
      </w:pPr>
    </w:p>
    <w:p w:rsidR="00EE0B90" w:rsidRPr="00EE0B90" w:rsidRDefault="00EE0B90" w:rsidP="00EE0B90">
      <w:pPr>
        <w:jc w:val="both"/>
        <w:rPr>
          <w:sz w:val="22"/>
          <w:szCs w:val="22"/>
          <w:lang w:val="ru-RU"/>
        </w:rPr>
      </w:pPr>
      <w:r w:rsidRPr="00EE0B90">
        <w:rPr>
          <w:sz w:val="22"/>
          <w:szCs w:val="22"/>
          <w:lang w:val="sr-Cyrl-RS"/>
        </w:rPr>
        <w:t>Број:</w:t>
      </w:r>
      <w:r w:rsidRPr="00EE0B90">
        <w:rPr>
          <w:sz w:val="22"/>
          <w:szCs w:val="22"/>
        </w:rPr>
        <w:t>06-59/2022-02</w:t>
      </w:r>
      <w:r w:rsidRPr="00EE0B90">
        <w:rPr>
          <w:sz w:val="22"/>
          <w:szCs w:val="22"/>
          <w:lang w:val="sr-Cyrl-RS"/>
        </w:rPr>
        <w:t xml:space="preserve"> </w:t>
      </w:r>
    </w:p>
    <w:p w:rsidR="00EE0B90" w:rsidRPr="00EE0B90" w:rsidRDefault="00EE0B90" w:rsidP="00EE0B90">
      <w:pPr>
        <w:jc w:val="both"/>
        <w:rPr>
          <w:sz w:val="22"/>
          <w:szCs w:val="22"/>
          <w:lang w:val="sr-Cyrl-RS"/>
        </w:rPr>
      </w:pPr>
      <w:r w:rsidRPr="00EE0B90">
        <w:rPr>
          <w:sz w:val="22"/>
          <w:szCs w:val="22"/>
          <w:lang w:val="sr-Cyrl-RS"/>
        </w:rPr>
        <w:t>У Прокупљу,</w:t>
      </w:r>
      <w:r w:rsidRPr="00EE0B90">
        <w:rPr>
          <w:sz w:val="22"/>
          <w:szCs w:val="22"/>
        </w:rPr>
        <w:t>13.06.</w:t>
      </w:r>
      <w:r w:rsidRPr="00EE0B90">
        <w:rPr>
          <w:sz w:val="22"/>
          <w:szCs w:val="22"/>
          <w:lang w:val="sr-Cyrl-RS"/>
        </w:rPr>
        <w:t>2022. године.</w:t>
      </w:r>
    </w:p>
    <w:p w:rsidR="00EE0B90" w:rsidRPr="00EE0B90" w:rsidRDefault="00EE0B90" w:rsidP="00EE0B90">
      <w:pPr>
        <w:jc w:val="both"/>
        <w:rPr>
          <w:sz w:val="22"/>
          <w:szCs w:val="22"/>
          <w:lang w:val="sr-Cyrl-RS"/>
        </w:rPr>
      </w:pPr>
      <w:r w:rsidRPr="00EE0B90">
        <w:rPr>
          <w:sz w:val="22"/>
          <w:szCs w:val="22"/>
          <w:lang w:val="sr-Cyrl-RS"/>
        </w:rPr>
        <w:t>СКУПШТИНА ГРАДА ПРОКУПЉА</w:t>
      </w:r>
    </w:p>
    <w:p w:rsidR="00EE0B90" w:rsidRPr="00EE0B90" w:rsidRDefault="00EE0B90" w:rsidP="00EE0B90">
      <w:pPr>
        <w:jc w:val="both"/>
        <w:rPr>
          <w:sz w:val="22"/>
          <w:szCs w:val="22"/>
          <w:lang w:val="sr-Cyrl-RS"/>
        </w:rPr>
      </w:pPr>
      <w:r w:rsidRPr="00EE0B90">
        <w:rPr>
          <w:sz w:val="22"/>
          <w:szCs w:val="22"/>
          <w:lang w:val="sr-Cyrl-RS"/>
        </w:rPr>
        <w:t xml:space="preserve">                                                                                                   </w:t>
      </w:r>
    </w:p>
    <w:p w:rsidR="00EE0B90" w:rsidRPr="00EE0B90" w:rsidRDefault="00EE0B90" w:rsidP="00EE0B90">
      <w:pPr>
        <w:rPr>
          <w:sz w:val="22"/>
          <w:szCs w:val="22"/>
          <w:lang w:val="sr-Cyrl-RS"/>
        </w:rPr>
        <w:sectPr w:rsidR="00EE0B90" w:rsidRPr="00EE0B90">
          <w:pgSz w:w="12240" w:h="15840"/>
          <w:pgMar w:top="864" w:right="1800" w:bottom="864" w:left="1800" w:header="720" w:footer="720" w:gutter="0"/>
          <w:cols w:space="720"/>
        </w:sectPr>
      </w:pPr>
      <w:r>
        <w:rPr>
          <w:sz w:val="22"/>
          <w:szCs w:val="22"/>
          <w:lang w:val="sr-Cyrl-RS"/>
        </w:rPr>
        <w:t xml:space="preserve">                                                                                                         ПРЕДСЕДНИК</w:t>
      </w:r>
    </w:p>
    <w:p w:rsidR="00EE0B90" w:rsidRDefault="00F45D80" w:rsidP="00EE0B90">
      <w:pPr>
        <w:jc w:val="both"/>
        <w:rPr>
          <w:sz w:val="22"/>
          <w:szCs w:val="22"/>
          <w:lang w:val="sr-Cyrl-RS"/>
        </w:rPr>
      </w:pPr>
      <w:r>
        <w:rPr>
          <w:sz w:val="22"/>
          <w:szCs w:val="22"/>
          <w:lang w:val="sr-Cyrl-RS"/>
        </w:rPr>
        <w:t xml:space="preserve">                                                                                              СКУПШТИНЕ ГРАДА</w:t>
      </w:r>
    </w:p>
    <w:p w:rsidR="00F45D80" w:rsidRPr="00EE0B90" w:rsidRDefault="00F45D80" w:rsidP="00EE0B90">
      <w:pPr>
        <w:jc w:val="both"/>
        <w:rPr>
          <w:sz w:val="22"/>
          <w:szCs w:val="22"/>
          <w:lang w:val="sr-Cyrl-RS"/>
        </w:rPr>
      </w:pPr>
      <w:r>
        <w:rPr>
          <w:sz w:val="22"/>
          <w:szCs w:val="22"/>
          <w:lang w:val="sr-Cyrl-RS"/>
        </w:rPr>
        <w:t xml:space="preserve">                                                                                                    Дејан Лазић с.р.</w:t>
      </w:r>
    </w:p>
    <w:p w:rsidR="00EE0B90" w:rsidRPr="00EE0B90" w:rsidRDefault="00EE0B90" w:rsidP="00EE0B90">
      <w:pPr>
        <w:jc w:val="both"/>
        <w:rPr>
          <w:sz w:val="22"/>
          <w:szCs w:val="22"/>
          <w:lang w:val="sr-Cyrl-RS"/>
        </w:rPr>
      </w:pPr>
    </w:p>
    <w:p w:rsidR="00EE0B90" w:rsidRPr="00EE0B90" w:rsidRDefault="00EE0B90" w:rsidP="00EE0B90">
      <w:pPr>
        <w:jc w:val="both"/>
        <w:rPr>
          <w:sz w:val="22"/>
          <w:szCs w:val="22"/>
          <w:lang w:val="sr-Cyrl-RS"/>
        </w:rPr>
      </w:pPr>
    </w:p>
    <w:p w:rsidR="00EE0B90" w:rsidRPr="00EE0B90" w:rsidRDefault="00EE0B90" w:rsidP="00EE0B90">
      <w:pPr>
        <w:jc w:val="both"/>
        <w:rPr>
          <w:sz w:val="22"/>
          <w:szCs w:val="22"/>
          <w:lang w:val="sr-Cyrl-RS"/>
        </w:rPr>
      </w:pPr>
    </w:p>
    <w:p w:rsidR="00EE0B90" w:rsidRPr="00EE0B90" w:rsidRDefault="00EE0B90" w:rsidP="00EE0B90">
      <w:pPr>
        <w:jc w:val="both"/>
        <w:rPr>
          <w:sz w:val="22"/>
          <w:szCs w:val="22"/>
          <w:lang w:val="sr-Cyrl-RS"/>
        </w:rPr>
      </w:pPr>
    </w:p>
    <w:p w:rsidR="00EE0B90" w:rsidRPr="00EE0B90" w:rsidRDefault="00EE0B90" w:rsidP="00EE0B90">
      <w:pPr>
        <w:jc w:val="both"/>
        <w:rPr>
          <w:sz w:val="22"/>
          <w:szCs w:val="22"/>
          <w:lang w:val="sr-Cyrl-RS"/>
        </w:rPr>
      </w:pPr>
    </w:p>
    <w:p w:rsidR="00EE0B90" w:rsidRPr="00EE0B90" w:rsidRDefault="00EE0B90" w:rsidP="00EE0B90">
      <w:pPr>
        <w:jc w:val="center"/>
        <w:rPr>
          <w:sz w:val="22"/>
          <w:szCs w:val="22"/>
          <w:lang w:val="sr-Cyrl-RS"/>
        </w:rPr>
      </w:pPr>
    </w:p>
    <w:p w:rsidR="005A2C19" w:rsidRDefault="005A2C19" w:rsidP="00EE0B90">
      <w:pPr>
        <w:jc w:val="center"/>
        <w:rPr>
          <w:sz w:val="22"/>
          <w:szCs w:val="22"/>
          <w:lang w:val="sr-Cyrl-RS"/>
        </w:rPr>
      </w:pPr>
    </w:p>
    <w:p w:rsidR="005A2C19" w:rsidRDefault="005A2C19" w:rsidP="005A2C19">
      <w:pPr>
        <w:rPr>
          <w:sz w:val="40"/>
          <w:szCs w:val="40"/>
          <w:lang w:val="sr-Cyrl-RS"/>
        </w:rPr>
      </w:pPr>
      <w:r>
        <w:rPr>
          <w:sz w:val="40"/>
          <w:szCs w:val="40"/>
          <w:lang w:val="sr-Cyrl-RS"/>
        </w:rPr>
        <w:t>13</w:t>
      </w:r>
    </w:p>
    <w:p w:rsidR="005D7F37" w:rsidRDefault="005D7F37" w:rsidP="005D7F37">
      <w:pPr>
        <w:spacing w:before="280" w:after="280"/>
        <w:ind w:left="-567" w:right="-142" w:firstLine="709"/>
        <w:jc w:val="both"/>
      </w:pPr>
      <w:r>
        <w:rPr>
          <w:lang w:val="sr-Cyrl-RS"/>
        </w:rPr>
        <w:t>На основу члана 32. став 1. тачка 6. Закона о локалној самоуправи („Сл.гласник РС“ бр. 129/2007, и 83/2014 – др.закон 101/2016 - др.закон, 47/2018 i 111/2021 - др.закон), и члана 40. став 1. тачка 9. Статута  града Прокупља („Сл. лист Општине Прокупље“ бр. 15/18),  Скупштина града Прокупља  на седници одржаној</w:t>
      </w:r>
      <w:r>
        <w:t xml:space="preserve"> 13.06.</w:t>
      </w:r>
      <w:r>
        <w:rPr>
          <w:lang w:val="sr-Cyrl-RS"/>
        </w:rPr>
        <w:t>2022. године донела је</w:t>
      </w:r>
    </w:p>
    <w:p w:rsidR="005D7F37" w:rsidRDefault="005D7F37" w:rsidP="005D7F37">
      <w:pPr>
        <w:ind w:right="-540"/>
        <w:jc w:val="center"/>
        <w:rPr>
          <w:b/>
          <w:lang w:val="sr-Cyrl-RS"/>
        </w:rPr>
      </w:pPr>
    </w:p>
    <w:p w:rsidR="005D7F37" w:rsidRDefault="005D7F37" w:rsidP="005D7F37">
      <w:pPr>
        <w:ind w:right="-540"/>
        <w:jc w:val="both"/>
        <w:rPr>
          <w:b/>
        </w:rPr>
      </w:pPr>
      <w:r>
        <w:rPr>
          <w:b/>
          <w:lang w:val="sr-Latn-RS"/>
        </w:rPr>
        <w:t xml:space="preserve">                                                         </w:t>
      </w:r>
      <w:r>
        <w:rPr>
          <w:b/>
          <w:lang w:val="sr-Cyrl-RS"/>
        </w:rPr>
        <w:t>Р  Е  Ш  Е  Њ  Е</w:t>
      </w:r>
    </w:p>
    <w:p w:rsidR="005D7F37" w:rsidRDefault="005D7F37" w:rsidP="005D7F37">
      <w:pPr>
        <w:ind w:right="-540"/>
        <w:rPr>
          <w:b/>
          <w:lang w:val="sr-Cyrl-RS"/>
        </w:rPr>
      </w:pPr>
      <w:r>
        <w:rPr>
          <w:b/>
          <w:lang w:val="sr-Latn-RS"/>
        </w:rPr>
        <w:t xml:space="preserve">                           </w:t>
      </w:r>
      <w:r>
        <w:rPr>
          <w:b/>
          <w:lang w:val="sr-Cyrl-RS"/>
        </w:rPr>
        <w:t>О ИМЕНОВАЊУ ОРГАНИЗАЦИОНОГ ОДБОРА</w:t>
      </w:r>
    </w:p>
    <w:p w:rsidR="005D7F37" w:rsidRDefault="005D7F37" w:rsidP="005D7F37">
      <w:pPr>
        <w:ind w:left="-567" w:right="-142"/>
        <w:jc w:val="center"/>
        <w:rPr>
          <w:b/>
          <w:lang w:val="sr-Latn-RS"/>
        </w:rPr>
      </w:pPr>
      <w:r>
        <w:rPr>
          <w:b/>
          <w:lang w:val="sr-Cyrl-RS"/>
        </w:rPr>
        <w:t xml:space="preserve">ЗА  ОБЕЛЕЖАВАЊЕ СТОДЕСЕТОГОДИШЊИЦЕ  </w:t>
      </w:r>
      <w:r>
        <w:rPr>
          <w:b/>
          <w:lang w:val="sr-Latn-RS"/>
        </w:rPr>
        <w:t>II</w:t>
      </w:r>
      <w:r>
        <w:rPr>
          <w:b/>
          <w:lang w:val="sr-Cyrl-RS"/>
        </w:rPr>
        <w:t xml:space="preserve">  ПЕШАДИЈСКОГ ГВОЗДЕНОГ </w:t>
      </w:r>
      <w:r>
        <w:rPr>
          <w:b/>
          <w:lang w:val="sr-Latn-RS"/>
        </w:rPr>
        <w:t xml:space="preserve">                 </w:t>
      </w:r>
      <w:r>
        <w:rPr>
          <w:b/>
          <w:lang w:val="sr-Cyrl-RS"/>
        </w:rPr>
        <w:t>ПУКА„КЊАЗ МИХАЈЛО“ У ПРОКУПЉУ</w:t>
      </w:r>
    </w:p>
    <w:p w:rsidR="005D7F37" w:rsidRDefault="005D7F37" w:rsidP="005D7F37">
      <w:pPr>
        <w:ind w:right="-540"/>
        <w:rPr>
          <w:lang w:val="sr-Cyrl-RS"/>
        </w:rPr>
      </w:pPr>
    </w:p>
    <w:p w:rsidR="005D7F37" w:rsidRDefault="005D7F37" w:rsidP="005D7F37">
      <w:pPr>
        <w:ind w:right="-540"/>
        <w:rPr>
          <w:lang w:val="sr-Cyrl-RS"/>
        </w:rPr>
      </w:pPr>
    </w:p>
    <w:p w:rsidR="005D7F37" w:rsidRDefault="005D7F37" w:rsidP="005D7F37">
      <w:pPr>
        <w:ind w:right="-142"/>
        <w:jc w:val="both"/>
        <w:rPr>
          <w:lang w:val="sr-Cyrl-RS"/>
        </w:rPr>
      </w:pPr>
      <w:r>
        <w:rPr>
          <w:b/>
          <w:lang w:val="sr-Latn-RS"/>
        </w:rPr>
        <w:t xml:space="preserve">I </w:t>
      </w:r>
      <w:r>
        <w:rPr>
          <w:b/>
          <w:lang w:val="sr-Cyrl-RS"/>
        </w:rPr>
        <w:t xml:space="preserve">   </w:t>
      </w:r>
      <w:r>
        <w:rPr>
          <w:lang w:val="sr-Cyrl-RS"/>
        </w:rPr>
        <w:t xml:space="preserve">   Овим решењем именује се Организациони одбор за обележавање </w:t>
      </w:r>
      <w:r>
        <w:rPr>
          <w:b/>
          <w:lang w:val="sr-Cyrl-RS"/>
        </w:rPr>
        <w:t xml:space="preserve">стодесетогодишњице </w:t>
      </w:r>
      <w:r>
        <w:rPr>
          <w:b/>
          <w:lang w:val="sr-Latn-RS"/>
        </w:rPr>
        <w:t xml:space="preserve">II </w:t>
      </w:r>
      <w:r>
        <w:rPr>
          <w:b/>
          <w:lang w:val="sr-Cyrl-RS"/>
        </w:rPr>
        <w:t>Пешадијског Гвозденог пука „Књаз Михајло“ у Прокупљу</w:t>
      </w:r>
      <w:r>
        <w:rPr>
          <w:lang w:val="sr-Cyrl-RS"/>
        </w:rPr>
        <w:t xml:space="preserve"> у следећем саставу:</w:t>
      </w:r>
    </w:p>
    <w:p w:rsidR="005D7F37" w:rsidRDefault="005D7F37" w:rsidP="005D7F37">
      <w:pPr>
        <w:ind w:right="-540"/>
        <w:jc w:val="both"/>
        <w:rPr>
          <w:lang w:val="sr-Cyrl-RS"/>
        </w:rPr>
      </w:pPr>
    </w:p>
    <w:p w:rsidR="005D7F37" w:rsidRDefault="005D7F37" w:rsidP="005D7F37">
      <w:pPr>
        <w:ind w:right="-540"/>
        <w:jc w:val="both"/>
        <w:rPr>
          <w:lang w:val="sr-Cyrl-RS"/>
        </w:rPr>
      </w:pPr>
    </w:p>
    <w:p w:rsidR="005D7F37" w:rsidRDefault="005D7F37" w:rsidP="00A52C37">
      <w:pPr>
        <w:numPr>
          <w:ilvl w:val="0"/>
          <w:numId w:val="23"/>
        </w:numPr>
        <w:tabs>
          <w:tab w:val="num" w:pos="540"/>
        </w:tabs>
        <w:suppressAutoHyphens/>
        <w:ind w:left="540" w:right="-142" w:hanging="540"/>
        <w:jc w:val="both"/>
      </w:pPr>
      <w:r>
        <w:rPr>
          <w:lang w:val="sr-Cyrl-RS"/>
        </w:rPr>
        <w:t>Мирослав Антовић, заменик градоначелника Града Прокупља, за председника Организационог одбора;</w:t>
      </w:r>
    </w:p>
    <w:p w:rsidR="005D7F37" w:rsidRDefault="005D7F37" w:rsidP="00A52C37">
      <w:pPr>
        <w:numPr>
          <w:ilvl w:val="0"/>
          <w:numId w:val="23"/>
        </w:numPr>
        <w:tabs>
          <w:tab w:val="num" w:pos="540"/>
        </w:tabs>
        <w:suppressAutoHyphens/>
        <w:ind w:right="-142"/>
        <w:jc w:val="both"/>
      </w:pPr>
      <w:r>
        <w:rPr>
          <w:lang w:val="sr-Cyrl-RS"/>
        </w:rPr>
        <w:t>Никола Хаџи Лазић,</w:t>
      </w:r>
      <w:r>
        <w:rPr>
          <w:lang w:val="sr-Latn-RS"/>
        </w:rPr>
        <w:t xml:space="preserve"> </w:t>
      </w:r>
      <w:r>
        <w:rPr>
          <w:lang w:val="sr-Cyrl-RS"/>
        </w:rPr>
        <w:t>заменик председника</w:t>
      </w:r>
      <w:r>
        <w:rPr>
          <w:lang w:val="sr-Latn-RS"/>
        </w:rPr>
        <w:t xml:space="preserve"> </w:t>
      </w:r>
      <w:r>
        <w:rPr>
          <w:lang w:val="sr-Cyrl-RS"/>
        </w:rPr>
        <w:t>Скупштине града Прокупља, за заменика председника Организационог одбора;</w:t>
      </w:r>
    </w:p>
    <w:p w:rsidR="005D7F37" w:rsidRDefault="005D7F37" w:rsidP="00A52C37">
      <w:pPr>
        <w:numPr>
          <w:ilvl w:val="0"/>
          <w:numId w:val="23"/>
        </w:numPr>
        <w:tabs>
          <w:tab w:val="num" w:pos="540"/>
        </w:tabs>
        <w:suppressAutoHyphens/>
        <w:ind w:left="540" w:right="-540" w:hanging="540"/>
        <w:jc w:val="both"/>
      </w:pPr>
      <w:r>
        <w:rPr>
          <w:lang w:val="sr-Cyrl-RS"/>
        </w:rPr>
        <w:t>Златан Миљковић, начелник Топличког управног округа, за члана;</w:t>
      </w:r>
    </w:p>
    <w:p w:rsidR="005D7F37" w:rsidRDefault="005D7F37" w:rsidP="00A52C37">
      <w:pPr>
        <w:numPr>
          <w:ilvl w:val="0"/>
          <w:numId w:val="23"/>
        </w:numPr>
        <w:tabs>
          <w:tab w:val="num" w:pos="540"/>
        </w:tabs>
        <w:suppressAutoHyphens/>
        <w:ind w:left="540" w:right="-540" w:hanging="540"/>
        <w:jc w:val="both"/>
      </w:pPr>
      <w:r>
        <w:rPr>
          <w:lang w:val="sr-Cyrl-RS"/>
        </w:rPr>
        <w:t>Милица Ерић, члан Градског већа града Прокупља, за члана;</w:t>
      </w:r>
    </w:p>
    <w:p w:rsidR="005D7F37" w:rsidRDefault="005D7F37" w:rsidP="00A52C37">
      <w:pPr>
        <w:numPr>
          <w:ilvl w:val="0"/>
          <w:numId w:val="23"/>
        </w:numPr>
        <w:tabs>
          <w:tab w:val="num" w:pos="540"/>
        </w:tabs>
        <w:suppressAutoHyphens/>
        <w:ind w:left="540" w:right="-540" w:hanging="540"/>
        <w:jc w:val="both"/>
      </w:pPr>
      <w:r>
        <w:rPr>
          <w:lang w:val="sr-Cyrl-RS"/>
        </w:rPr>
        <w:t>Катарина Вељовић, члан Градског већа града Прокупља, за члана;</w:t>
      </w:r>
    </w:p>
    <w:p w:rsidR="005D7F37" w:rsidRDefault="005D7F37" w:rsidP="00A52C37">
      <w:pPr>
        <w:numPr>
          <w:ilvl w:val="0"/>
          <w:numId w:val="23"/>
        </w:numPr>
        <w:suppressAutoHyphens/>
        <w:rPr>
          <w:lang w:val="sr-Cyrl-RS"/>
        </w:rPr>
      </w:pPr>
      <w:r>
        <w:rPr>
          <w:lang w:val="sr-Cyrl-RS"/>
        </w:rPr>
        <w:t>Протонамесник Никола Илић, старешина Цркве Светог Прокопија, за члана;</w:t>
      </w:r>
    </w:p>
    <w:p w:rsidR="005D7F37" w:rsidRDefault="005D7F37" w:rsidP="00A52C37">
      <w:pPr>
        <w:numPr>
          <w:ilvl w:val="0"/>
          <w:numId w:val="23"/>
        </w:numPr>
        <w:suppressAutoHyphens/>
        <w:ind w:right="-540"/>
        <w:jc w:val="both"/>
        <w:rPr>
          <w:lang w:val="ru-RU"/>
        </w:rPr>
      </w:pPr>
      <w:r>
        <w:rPr>
          <w:lang w:val="sr-Cyrl-RS"/>
        </w:rPr>
        <w:t>Угљеша Костић, заменик начелника Градске управе града Прокупља, за члана;</w:t>
      </w:r>
    </w:p>
    <w:p w:rsidR="005D7F37" w:rsidRDefault="005D7F37" w:rsidP="00A52C37">
      <w:pPr>
        <w:numPr>
          <w:ilvl w:val="0"/>
          <w:numId w:val="23"/>
        </w:numPr>
        <w:suppressAutoHyphens/>
        <w:rPr>
          <w:lang w:val="ru-RU"/>
        </w:rPr>
      </w:pPr>
      <w:r>
        <w:rPr>
          <w:lang w:val="ru-RU"/>
        </w:rPr>
        <w:t>Александар Петровић, руководилац Одељења за привреду и финансије, за члана;</w:t>
      </w:r>
    </w:p>
    <w:p w:rsidR="005D7F37" w:rsidRDefault="005D7F37" w:rsidP="00A52C37">
      <w:pPr>
        <w:numPr>
          <w:ilvl w:val="0"/>
          <w:numId w:val="23"/>
        </w:numPr>
        <w:suppressAutoHyphens/>
        <w:rPr>
          <w:lang w:val="ru-RU"/>
        </w:rPr>
      </w:pPr>
      <w:r>
        <w:rPr>
          <w:lang w:val="ru-RU"/>
        </w:rPr>
        <w:t xml:space="preserve">Миладин Милосављевић, саветник за културу </w:t>
      </w:r>
      <w:r>
        <w:rPr>
          <w:lang w:val="sr-Cyrl-RS"/>
        </w:rPr>
        <w:t>Градска управа града Прокупља</w:t>
      </w:r>
      <w:r>
        <w:rPr>
          <w:lang w:val="ru-RU"/>
        </w:rPr>
        <w:t>, за члана;</w:t>
      </w:r>
    </w:p>
    <w:p w:rsidR="005D7F37" w:rsidRDefault="005D7F37" w:rsidP="00A52C37">
      <w:pPr>
        <w:numPr>
          <w:ilvl w:val="0"/>
          <w:numId w:val="23"/>
        </w:numPr>
        <w:tabs>
          <w:tab w:val="num" w:pos="540"/>
        </w:tabs>
        <w:suppressAutoHyphens/>
        <w:ind w:left="540" w:right="-540" w:hanging="540"/>
        <w:jc w:val="both"/>
      </w:pPr>
      <w:r>
        <w:rPr>
          <w:lang w:val="sr-Cyrl-RS"/>
        </w:rPr>
        <w:t>Оливер Пајовић, председник удружења Српско-француског пријатељства, за члана;</w:t>
      </w:r>
    </w:p>
    <w:p w:rsidR="005D7F37" w:rsidRDefault="005D7F37" w:rsidP="00A52C37">
      <w:pPr>
        <w:numPr>
          <w:ilvl w:val="0"/>
          <w:numId w:val="23"/>
        </w:numPr>
        <w:ind w:right="-540"/>
        <w:jc w:val="both"/>
        <w:rPr>
          <w:lang w:val="sr-Cyrl-RS"/>
        </w:rPr>
      </w:pPr>
      <w:r>
        <w:rPr>
          <w:lang w:val="sr-Cyrl-RS"/>
        </w:rPr>
        <w:t>Тијана Петровић, директор Дома културе „Радивој Увалић Бата“, за члана;</w:t>
      </w:r>
    </w:p>
    <w:p w:rsidR="005D7F37" w:rsidRDefault="005D7F37" w:rsidP="00A52C37">
      <w:pPr>
        <w:numPr>
          <w:ilvl w:val="0"/>
          <w:numId w:val="23"/>
        </w:numPr>
        <w:ind w:right="-540"/>
        <w:jc w:val="both"/>
        <w:rPr>
          <w:lang w:val="sr-Cyrl-RS"/>
        </w:rPr>
      </w:pPr>
      <w:r>
        <w:rPr>
          <w:lang w:val="sr-Cyrl-RS"/>
        </w:rPr>
        <w:t>Драган Огњановић, директор Народне библиотеке „Раде Драинац“, за члана;</w:t>
      </w:r>
    </w:p>
    <w:p w:rsidR="005D7F37" w:rsidRDefault="005D7F37" w:rsidP="00A52C37">
      <w:pPr>
        <w:numPr>
          <w:ilvl w:val="0"/>
          <w:numId w:val="23"/>
        </w:numPr>
        <w:ind w:right="-540"/>
        <w:jc w:val="both"/>
        <w:rPr>
          <w:lang w:val="sr-Cyrl-RS"/>
        </w:rPr>
      </w:pPr>
      <w:r>
        <w:rPr>
          <w:lang w:val="sr-Cyrl-RS"/>
        </w:rPr>
        <w:t>Драган Поповић, в.д.директор Народног музеја „Топлица“ Прокупље, за члана;</w:t>
      </w:r>
    </w:p>
    <w:p w:rsidR="005D7F37" w:rsidRDefault="005D7F37" w:rsidP="00A52C37">
      <w:pPr>
        <w:numPr>
          <w:ilvl w:val="0"/>
          <w:numId w:val="23"/>
        </w:numPr>
        <w:ind w:right="-540"/>
        <w:jc w:val="both"/>
        <w:rPr>
          <w:lang w:val="sr-Cyrl-RS"/>
        </w:rPr>
      </w:pPr>
      <w:r>
        <w:rPr>
          <w:lang w:val="sr-Cyrl-RS"/>
        </w:rPr>
        <w:t>Бојан Миленковић, директор КОЦ  „Топлица“, за члана;</w:t>
      </w:r>
    </w:p>
    <w:p w:rsidR="005D7F37" w:rsidRDefault="005D7F37" w:rsidP="00A52C37">
      <w:pPr>
        <w:numPr>
          <w:ilvl w:val="0"/>
          <w:numId w:val="23"/>
        </w:numPr>
        <w:suppressAutoHyphens/>
        <w:rPr>
          <w:lang w:val="sr-Cyrl-RS"/>
        </w:rPr>
      </w:pPr>
      <w:r>
        <w:rPr>
          <w:lang w:val="sr-Cyrl-RS"/>
        </w:rPr>
        <w:t>Милан Стојановић, директор Историјског архива „Топлице“, за члана;</w:t>
      </w:r>
    </w:p>
    <w:p w:rsidR="005D7F37" w:rsidRDefault="005D7F37" w:rsidP="00A52C37">
      <w:pPr>
        <w:numPr>
          <w:ilvl w:val="0"/>
          <w:numId w:val="23"/>
        </w:numPr>
        <w:tabs>
          <w:tab w:val="num" w:pos="540"/>
        </w:tabs>
        <w:suppressAutoHyphens/>
        <w:ind w:left="540" w:right="-540" w:hanging="540"/>
        <w:jc w:val="both"/>
      </w:pPr>
      <w:r>
        <w:rPr>
          <w:lang w:val="sr-Cyrl-RS"/>
        </w:rPr>
        <w:t>Дарко Жарић, музејски саветник историчар, за члана;</w:t>
      </w:r>
    </w:p>
    <w:p w:rsidR="005D7F37" w:rsidRDefault="005D7F37" w:rsidP="00A52C37">
      <w:pPr>
        <w:numPr>
          <w:ilvl w:val="0"/>
          <w:numId w:val="23"/>
        </w:numPr>
        <w:suppressAutoHyphens/>
        <w:rPr>
          <w:lang w:val="sr-Cyrl-RS"/>
        </w:rPr>
      </w:pPr>
      <w:r>
        <w:rPr>
          <w:lang w:val="sr-Cyrl-RS"/>
        </w:rPr>
        <w:t>Љиљана Красић, Народни музеј „Топлица“ Прокупље, за члана;</w:t>
      </w:r>
    </w:p>
    <w:p w:rsidR="005D7F37" w:rsidRDefault="005D7F37" w:rsidP="00A52C37">
      <w:pPr>
        <w:numPr>
          <w:ilvl w:val="0"/>
          <w:numId w:val="23"/>
        </w:numPr>
        <w:tabs>
          <w:tab w:val="num" w:pos="540"/>
        </w:tabs>
        <w:suppressAutoHyphens/>
        <w:ind w:left="540" w:right="-540" w:hanging="540"/>
        <w:jc w:val="both"/>
      </w:pPr>
      <w:r>
        <w:rPr>
          <w:lang w:val="sr-Cyrl-RS"/>
        </w:rPr>
        <w:t>Влада Дробњак, директор Музичке школе „Корнелије Станковић“, за члана;</w:t>
      </w:r>
    </w:p>
    <w:p w:rsidR="005D7F37" w:rsidRDefault="005D7F37" w:rsidP="00A52C37">
      <w:pPr>
        <w:numPr>
          <w:ilvl w:val="0"/>
          <w:numId w:val="23"/>
        </w:numPr>
        <w:tabs>
          <w:tab w:val="num" w:pos="540"/>
        </w:tabs>
        <w:suppressAutoHyphens/>
        <w:ind w:left="540" w:right="-540" w:hanging="540"/>
        <w:jc w:val="both"/>
      </w:pPr>
      <w:r>
        <w:rPr>
          <w:lang w:val="sr-Cyrl-RS"/>
        </w:rPr>
        <w:t>Војимир Чарапић, председник Општине Куршумлије, за члана;</w:t>
      </w:r>
    </w:p>
    <w:p w:rsidR="005D7F37" w:rsidRDefault="005D7F37" w:rsidP="00A52C37">
      <w:pPr>
        <w:numPr>
          <w:ilvl w:val="0"/>
          <w:numId w:val="23"/>
        </w:numPr>
        <w:suppressAutoHyphens/>
        <w:rPr>
          <w:lang w:val="sr-Cyrl-RS"/>
        </w:rPr>
      </w:pPr>
      <w:r>
        <w:rPr>
          <w:lang w:val="sr-Cyrl-RS"/>
        </w:rPr>
        <w:t>Иван Бургић, председник Општине Блаце, за члана;</w:t>
      </w:r>
    </w:p>
    <w:p w:rsidR="005D7F37" w:rsidRDefault="005D7F37" w:rsidP="00A52C37">
      <w:pPr>
        <w:numPr>
          <w:ilvl w:val="0"/>
          <w:numId w:val="23"/>
        </w:numPr>
        <w:suppressAutoHyphens/>
        <w:rPr>
          <w:lang w:val="sr-Cyrl-RS"/>
        </w:rPr>
      </w:pPr>
      <w:r>
        <w:rPr>
          <w:lang w:val="sr-Cyrl-RS"/>
        </w:rPr>
        <w:t>Иван Станојевић, председник Општине Житорађа, за члана.</w:t>
      </w:r>
    </w:p>
    <w:p w:rsidR="005D7F37" w:rsidRDefault="005D7F37" w:rsidP="005D7F37">
      <w:pPr>
        <w:tabs>
          <w:tab w:val="num" w:pos="540"/>
        </w:tabs>
        <w:ind w:left="540" w:right="-540"/>
        <w:jc w:val="both"/>
      </w:pPr>
    </w:p>
    <w:p w:rsidR="005D7F37" w:rsidRDefault="005D7F37" w:rsidP="005D7F37">
      <w:pPr>
        <w:ind w:right="-540"/>
        <w:jc w:val="both"/>
        <w:rPr>
          <w:lang w:val="sr-Cyrl-RS"/>
        </w:rPr>
      </w:pPr>
    </w:p>
    <w:p w:rsidR="005D7F37" w:rsidRDefault="005D7F37" w:rsidP="005D7F37">
      <w:pPr>
        <w:ind w:right="-540"/>
        <w:jc w:val="both"/>
        <w:rPr>
          <w:lang w:val="sr-Cyrl-RS"/>
        </w:rPr>
      </w:pPr>
    </w:p>
    <w:p w:rsidR="005D7F37" w:rsidRDefault="005D7F37" w:rsidP="005D7F37">
      <w:pPr>
        <w:jc w:val="both"/>
        <w:rPr>
          <w:lang w:val="sr-Cyrl-RS"/>
        </w:rPr>
      </w:pPr>
      <w:r>
        <w:rPr>
          <w:b/>
          <w:lang w:val="sr-Latn-RS"/>
        </w:rPr>
        <w:t>II</w:t>
      </w:r>
      <w:r>
        <w:rPr>
          <w:lang w:val="sr-Cyrl-RS"/>
        </w:rPr>
        <w:t xml:space="preserve">   Задатак</w:t>
      </w:r>
      <w:r>
        <w:rPr>
          <w:b/>
          <w:lang w:val="sr-Cyrl-RS"/>
        </w:rPr>
        <w:t xml:space="preserve"> </w:t>
      </w:r>
      <w:r>
        <w:rPr>
          <w:lang w:val="sr-Cyrl-RS"/>
        </w:rPr>
        <w:t xml:space="preserve">Организационог одбора је да организује обележавање стодесетогодишњице </w:t>
      </w:r>
      <w:r>
        <w:rPr>
          <w:lang w:val="sr-Latn-RS"/>
        </w:rPr>
        <w:t xml:space="preserve">II </w:t>
      </w:r>
      <w:r>
        <w:rPr>
          <w:lang w:val="sr-Cyrl-RS"/>
        </w:rPr>
        <w:t>Пешадијског Гвозденог пука „Књаз Михајло“ у Прокупљу. Манифестација са пригодним културно - уметнички програмом биће одржана  7. октобра 2022.године.</w:t>
      </w:r>
    </w:p>
    <w:p w:rsidR="005D7F37" w:rsidRDefault="005D7F37" w:rsidP="005D7F37">
      <w:pPr>
        <w:ind w:right="-540"/>
        <w:jc w:val="both"/>
        <w:rPr>
          <w:lang w:val="sr-Cyrl-RS"/>
        </w:rPr>
      </w:pPr>
    </w:p>
    <w:p w:rsidR="005D7F37" w:rsidRDefault="005D7F37" w:rsidP="005D7F37">
      <w:pPr>
        <w:ind w:right="-540"/>
        <w:jc w:val="both"/>
        <w:rPr>
          <w:lang w:val="sr-Cyrl-RS"/>
        </w:rPr>
      </w:pPr>
    </w:p>
    <w:p w:rsidR="005D7F37" w:rsidRDefault="005D7F37" w:rsidP="005D7F37">
      <w:pPr>
        <w:tabs>
          <w:tab w:val="num" w:pos="360"/>
        </w:tabs>
        <w:ind w:right="-540"/>
        <w:jc w:val="both"/>
        <w:rPr>
          <w:lang w:val="sr-Cyrl-RS"/>
        </w:rPr>
      </w:pPr>
    </w:p>
    <w:p w:rsidR="005D7F37" w:rsidRDefault="005D7F37" w:rsidP="005D7F37">
      <w:pPr>
        <w:pStyle w:val="ad"/>
        <w:ind w:right="-540"/>
        <w:rPr>
          <w:rFonts w:ascii="Times New Roman" w:hAnsi="Times New Roman"/>
          <w:szCs w:val="24"/>
          <w:lang w:val="sr-Cyrl-RS"/>
        </w:rPr>
      </w:pPr>
      <w:r>
        <w:rPr>
          <w:b/>
          <w:szCs w:val="24"/>
          <w:lang w:val="sr-Latn-RS"/>
        </w:rPr>
        <w:t xml:space="preserve">III </w:t>
      </w:r>
      <w:r>
        <w:rPr>
          <w:b/>
          <w:szCs w:val="24"/>
          <w:lang w:val="sr-Cyrl-RS"/>
        </w:rPr>
        <w:t xml:space="preserve">  </w:t>
      </w:r>
      <w:r>
        <w:rPr>
          <w:szCs w:val="24"/>
          <w:lang w:val="sr-Cyrl-RS"/>
        </w:rPr>
        <w:t xml:space="preserve">   Решење ступа наредног дана од дана доношења.</w:t>
      </w:r>
    </w:p>
    <w:p w:rsidR="005D7F37" w:rsidRDefault="005D7F37" w:rsidP="005D7F37">
      <w:pPr>
        <w:ind w:right="-540"/>
        <w:jc w:val="both"/>
        <w:rPr>
          <w:lang w:val="sr-Cyrl-RS"/>
        </w:rPr>
      </w:pPr>
      <w:r>
        <w:rPr>
          <w:b/>
          <w:lang w:val="sr-Latn-RS"/>
        </w:rPr>
        <w:t xml:space="preserve">IV </w:t>
      </w:r>
      <w:r>
        <w:rPr>
          <w:b/>
          <w:lang w:val="sr-Cyrl-RS"/>
        </w:rPr>
        <w:t xml:space="preserve">    </w:t>
      </w:r>
      <w:r>
        <w:rPr>
          <w:lang w:val="sr-Cyrl-RS"/>
        </w:rPr>
        <w:t xml:space="preserve"> Решење објавити у Службеном листу града Прокупља.</w:t>
      </w:r>
    </w:p>
    <w:p w:rsidR="005D7F37" w:rsidRDefault="005D7F37" w:rsidP="005D7F37">
      <w:pPr>
        <w:ind w:right="-540"/>
        <w:jc w:val="both"/>
        <w:rPr>
          <w:lang w:val="sr-Cyrl-RS"/>
        </w:rPr>
      </w:pPr>
    </w:p>
    <w:p w:rsidR="005D7F37" w:rsidRDefault="005D7F37" w:rsidP="005D7F37">
      <w:pPr>
        <w:ind w:right="-540"/>
        <w:jc w:val="both"/>
        <w:rPr>
          <w:lang w:val="sr-Cyrl-RS"/>
        </w:rPr>
      </w:pPr>
    </w:p>
    <w:p w:rsidR="005D7F37" w:rsidRDefault="005D7F37" w:rsidP="005D7F37">
      <w:pPr>
        <w:tabs>
          <w:tab w:val="left" w:pos="540"/>
        </w:tabs>
        <w:ind w:right="-540"/>
        <w:jc w:val="both"/>
        <w:rPr>
          <w:lang w:val="sr-Cyrl-RS"/>
        </w:rPr>
      </w:pPr>
      <w:r>
        <w:rPr>
          <w:lang w:val="sr-Cyrl-RS"/>
        </w:rPr>
        <w:t xml:space="preserve">          Решење доставити: именованима, Одељењу за друштвене делатности и архиви</w:t>
      </w:r>
      <w:r>
        <w:rPr>
          <w:lang w:val="sr-Latn-RS"/>
        </w:rPr>
        <w:t>.</w:t>
      </w:r>
      <w:r>
        <w:rPr>
          <w:lang w:val="sr-Cyrl-RS"/>
        </w:rPr>
        <w:t xml:space="preserve"> </w:t>
      </w:r>
    </w:p>
    <w:p w:rsidR="005D7F37" w:rsidRDefault="005D7F37" w:rsidP="005D7F37">
      <w:pPr>
        <w:tabs>
          <w:tab w:val="left" w:pos="540"/>
        </w:tabs>
        <w:ind w:right="-540"/>
        <w:jc w:val="both"/>
        <w:rPr>
          <w:lang w:val="sr-Cyrl-RS"/>
        </w:rPr>
      </w:pPr>
    </w:p>
    <w:p w:rsidR="005D7F37" w:rsidRDefault="005D7F37" w:rsidP="005D7F37">
      <w:pPr>
        <w:tabs>
          <w:tab w:val="left" w:pos="540"/>
        </w:tabs>
        <w:ind w:right="-540"/>
        <w:jc w:val="both"/>
        <w:rPr>
          <w:lang w:val="sr-Cyrl-RS"/>
        </w:rPr>
      </w:pPr>
    </w:p>
    <w:p w:rsidR="005D7F37" w:rsidRDefault="005D7F37" w:rsidP="005D7F37">
      <w:pPr>
        <w:rPr>
          <w:lang w:val="sr-Cyrl-RS"/>
        </w:rPr>
      </w:pPr>
    </w:p>
    <w:p w:rsidR="005D7F37" w:rsidRDefault="005D7F37" w:rsidP="005D7F37">
      <w:pPr>
        <w:jc w:val="both"/>
      </w:pPr>
      <w:r>
        <w:rPr>
          <w:lang w:val="sr-Cyrl-RS"/>
        </w:rPr>
        <w:t xml:space="preserve">Број: </w:t>
      </w:r>
      <w:r>
        <w:t>06-59/2022-02</w:t>
      </w:r>
    </w:p>
    <w:p w:rsidR="005D7F37" w:rsidRDefault="005D7F37" w:rsidP="005D7F37">
      <w:pPr>
        <w:jc w:val="both"/>
        <w:rPr>
          <w:lang w:val="sr-Cyrl-RS"/>
        </w:rPr>
      </w:pPr>
      <w:r>
        <w:rPr>
          <w:lang w:val="sr-Cyrl-RS"/>
        </w:rPr>
        <w:t xml:space="preserve">У Прокупљу, </w:t>
      </w:r>
      <w:r>
        <w:t>13.06.</w:t>
      </w:r>
      <w:r>
        <w:rPr>
          <w:lang w:val="sr-Cyrl-RS"/>
        </w:rPr>
        <w:t>2022. године.</w:t>
      </w:r>
    </w:p>
    <w:p w:rsidR="005D7F37" w:rsidRDefault="005D7F37" w:rsidP="005D7F37">
      <w:pPr>
        <w:jc w:val="both"/>
        <w:rPr>
          <w:lang w:val="sr-Cyrl-RS"/>
        </w:rPr>
      </w:pPr>
      <w:r>
        <w:rPr>
          <w:lang w:val="sr-Cyrl-RS"/>
        </w:rPr>
        <w:t>СКУПШТИНА ГРАДА ПРОКУПЉА</w:t>
      </w:r>
    </w:p>
    <w:p w:rsidR="005D7F37" w:rsidRDefault="005D7F37" w:rsidP="005D7F37">
      <w:pPr>
        <w:jc w:val="both"/>
        <w:rPr>
          <w:lang w:val="sr-Cyrl-RS"/>
        </w:rPr>
      </w:pPr>
    </w:p>
    <w:p w:rsidR="005D7F37" w:rsidRDefault="005D7F37" w:rsidP="005D7F37">
      <w:pPr>
        <w:rPr>
          <w:lang w:val="sr-Cyrl-RS"/>
        </w:rPr>
        <w:sectPr w:rsidR="005D7F37" w:rsidSect="005D7F37">
          <w:type w:val="continuous"/>
          <w:pgSz w:w="12240" w:h="15840"/>
          <w:pgMar w:top="1152" w:right="1183" w:bottom="864" w:left="1560" w:header="720" w:footer="720" w:gutter="0"/>
          <w:cols w:space="720"/>
        </w:sectPr>
      </w:pPr>
    </w:p>
    <w:p w:rsidR="005D7F37" w:rsidRDefault="005D7F37" w:rsidP="005D7F37">
      <w:pPr>
        <w:jc w:val="both"/>
        <w:rPr>
          <w:lang w:val="sr-Cyrl-RS"/>
        </w:rPr>
      </w:pPr>
    </w:p>
    <w:p w:rsidR="005D7F37" w:rsidRDefault="005D7F37" w:rsidP="005D7F37">
      <w:pPr>
        <w:jc w:val="both"/>
        <w:rPr>
          <w:lang w:val="sr-Cyrl-RS"/>
        </w:rPr>
      </w:pPr>
    </w:p>
    <w:p w:rsidR="005D7F37" w:rsidRDefault="005D7F37" w:rsidP="005D7F37">
      <w:pPr>
        <w:jc w:val="both"/>
        <w:rPr>
          <w:lang w:val="sr-Cyrl-RS"/>
        </w:rPr>
      </w:pPr>
    </w:p>
    <w:p w:rsidR="005D7F37" w:rsidRDefault="005D7F37" w:rsidP="005D7F37">
      <w:pPr>
        <w:jc w:val="both"/>
        <w:rPr>
          <w:lang w:val="sr-Cyrl-RS"/>
        </w:rPr>
      </w:pPr>
    </w:p>
    <w:p w:rsidR="005D7F37" w:rsidRDefault="005D7F37" w:rsidP="005D7F37">
      <w:pPr>
        <w:jc w:val="both"/>
        <w:rPr>
          <w:lang w:val="sr-Cyrl-RS"/>
        </w:rPr>
      </w:pPr>
    </w:p>
    <w:p w:rsidR="005D7F37" w:rsidRDefault="005D7F37" w:rsidP="005D7F37">
      <w:pPr>
        <w:jc w:val="both"/>
        <w:rPr>
          <w:lang w:val="sr-Cyrl-RS"/>
        </w:rPr>
      </w:pPr>
    </w:p>
    <w:p w:rsidR="005D7F37" w:rsidRDefault="005D7F37" w:rsidP="005D7F37">
      <w:pPr>
        <w:jc w:val="center"/>
        <w:rPr>
          <w:lang w:val="sr-Cyrl-RS"/>
        </w:rPr>
      </w:pPr>
      <w:r>
        <w:rPr>
          <w:lang w:val="sr-Cyrl-RS"/>
        </w:rPr>
        <w:t>ПРЕДСЕДНИК</w:t>
      </w:r>
    </w:p>
    <w:p w:rsidR="005D7F37" w:rsidRDefault="005D7F37" w:rsidP="005D7F37">
      <w:pPr>
        <w:jc w:val="center"/>
        <w:rPr>
          <w:lang w:val="sr-Cyrl-RS"/>
        </w:rPr>
      </w:pPr>
      <w:r>
        <w:rPr>
          <w:lang w:val="sr-Cyrl-RS"/>
        </w:rPr>
        <w:t>СКУПШТИНЕ ГРАДА</w:t>
      </w:r>
    </w:p>
    <w:p w:rsidR="005D7F37" w:rsidRDefault="005D7F37" w:rsidP="005D7F37">
      <w:pPr>
        <w:jc w:val="center"/>
        <w:rPr>
          <w:lang w:val="sr-Cyrl-RS"/>
        </w:rPr>
      </w:pPr>
    </w:p>
    <w:p w:rsidR="005D7F37" w:rsidRDefault="005D7F37" w:rsidP="005D7F37">
      <w:pPr>
        <w:jc w:val="center"/>
        <w:rPr>
          <w:lang w:val="sr-Cyrl-RS"/>
        </w:rPr>
      </w:pPr>
      <w:r>
        <w:rPr>
          <w:lang w:val="sr-Cyrl-RS"/>
        </w:rPr>
        <w:t>Дејан Лазић с.р.</w:t>
      </w:r>
    </w:p>
    <w:p w:rsidR="005D7F37" w:rsidRDefault="005D7F37" w:rsidP="005D7F37">
      <w:pPr>
        <w:rPr>
          <w:lang w:val="sr-Cyrl-RS"/>
        </w:rPr>
        <w:sectPr w:rsidR="005D7F37">
          <w:type w:val="continuous"/>
          <w:pgSz w:w="12240" w:h="15840"/>
          <w:pgMar w:top="864" w:right="1800" w:bottom="864" w:left="1800" w:header="720" w:footer="720" w:gutter="0"/>
          <w:cols w:num="2" w:space="720" w:equalWidth="0">
            <w:col w:w="3960" w:space="720"/>
            <w:col w:w="3960"/>
          </w:cols>
        </w:sectPr>
      </w:pPr>
    </w:p>
    <w:p w:rsidR="005D7F37" w:rsidRDefault="005D7F37" w:rsidP="005D7F37">
      <w:pPr>
        <w:jc w:val="both"/>
      </w:pPr>
    </w:p>
    <w:p w:rsidR="005D7F37" w:rsidRDefault="005D7F37" w:rsidP="005D7F37">
      <w:pPr>
        <w:jc w:val="both"/>
      </w:pPr>
    </w:p>
    <w:p w:rsidR="005D7F37" w:rsidRDefault="005D7F37" w:rsidP="005D7F37">
      <w:pPr>
        <w:jc w:val="both"/>
      </w:pPr>
    </w:p>
    <w:p w:rsidR="005D7F37" w:rsidRDefault="005D7F37" w:rsidP="005D7F37">
      <w:pPr>
        <w:jc w:val="both"/>
        <w:rPr>
          <w:b/>
        </w:rPr>
      </w:pPr>
    </w:p>
    <w:p w:rsidR="005D7F37" w:rsidRDefault="005D7F37" w:rsidP="005D7F37">
      <w:pPr>
        <w:jc w:val="center"/>
        <w:rPr>
          <w:b/>
          <w:lang w:val="sr-Cyrl-RS"/>
        </w:rPr>
      </w:pPr>
    </w:p>
    <w:p w:rsidR="005D7F37" w:rsidRDefault="005D7F37" w:rsidP="005D7F37">
      <w:pPr>
        <w:jc w:val="center"/>
        <w:rPr>
          <w:b/>
          <w:lang w:val="sr-Cyrl-RS"/>
        </w:rPr>
      </w:pPr>
    </w:p>
    <w:p w:rsidR="005D7F37" w:rsidRDefault="005D7F37" w:rsidP="005D7F37">
      <w:pPr>
        <w:jc w:val="center"/>
        <w:rPr>
          <w:b/>
          <w:lang w:val="sr-Cyrl-RS"/>
        </w:rPr>
      </w:pPr>
    </w:p>
    <w:p w:rsidR="005D7F37" w:rsidRDefault="005D7F37" w:rsidP="005D7F37">
      <w:pPr>
        <w:jc w:val="center"/>
        <w:rPr>
          <w:b/>
          <w:lang w:val="sr-Cyrl-RS"/>
        </w:rPr>
      </w:pPr>
    </w:p>
    <w:p w:rsidR="005A2C19" w:rsidRPr="005A2C19" w:rsidRDefault="005A2C19" w:rsidP="005A2C19">
      <w:pPr>
        <w:rPr>
          <w:lang w:val="sr-Cyrl-RS"/>
        </w:rPr>
      </w:pPr>
    </w:p>
    <w:p w:rsidR="00EE0B90" w:rsidRDefault="00EE0B90" w:rsidP="00EE0B90">
      <w:pPr>
        <w:rPr>
          <w:lang w:val="sr-Cyrl-RS"/>
        </w:rPr>
        <w:sectPr w:rsidR="00EE0B90">
          <w:type w:val="continuous"/>
          <w:pgSz w:w="12240" w:h="15840"/>
          <w:pgMar w:top="864" w:right="1800" w:bottom="864" w:left="1800" w:header="720" w:footer="720" w:gutter="0"/>
          <w:cols w:num="2" w:space="720" w:equalWidth="0">
            <w:col w:w="3960" w:space="720"/>
            <w:col w:w="3960"/>
          </w:cols>
        </w:sectPr>
      </w:pPr>
    </w:p>
    <w:p w:rsidR="00B838CE" w:rsidRPr="00B838CE" w:rsidRDefault="00B838CE" w:rsidP="00B838CE">
      <w:pPr>
        <w:rPr>
          <w:color w:val="000000" w:themeColor="text1"/>
          <w:lang w:val="sr-Cyrl-CS" w:eastAsia="sr-Latn-CS"/>
        </w:rPr>
      </w:pPr>
    </w:p>
    <w:p w:rsidR="002C1C9F" w:rsidRDefault="00B07062" w:rsidP="00B07062">
      <w:pPr>
        <w:pStyle w:val="a3"/>
        <w:jc w:val="left"/>
        <w:rPr>
          <w:bCs/>
          <w:color w:val="000000" w:themeColor="text1"/>
          <w:sz w:val="40"/>
          <w:szCs w:val="40"/>
          <w:lang w:val="sr-Cyrl-RS"/>
        </w:rPr>
      </w:pPr>
      <w:r>
        <w:rPr>
          <w:bCs/>
          <w:color w:val="000000" w:themeColor="text1"/>
          <w:sz w:val="40"/>
          <w:szCs w:val="40"/>
          <w:lang w:val="sr-Cyrl-RS"/>
        </w:rPr>
        <w:t>14</w:t>
      </w:r>
    </w:p>
    <w:p w:rsidR="00E2446D" w:rsidRDefault="00E2446D" w:rsidP="00E2446D">
      <w:pPr>
        <w:jc w:val="both"/>
        <w:rPr>
          <w:lang w:val="sr-Cyrl-RS"/>
        </w:rPr>
      </w:pPr>
      <w:r>
        <w:rPr>
          <w:lang w:val="sr-Cyrl-RS"/>
        </w:rPr>
        <w:t>На основу члана 32. Закона о локалној самоуправи(''Сл.гласникРС'' бр. 129/07,83/14-др.закон и 101/2016-др.закон, 47/2018 и 111/2021-др.закон) и члана 40. став 1. тачка 54. Статута града Прокупља(''Сл.лист општине Прокупље'' бр.15/2018), Скупштина града Прокупља на седници одржаној дана 13.06.2022.године, донела је</w:t>
      </w:r>
    </w:p>
    <w:p w:rsidR="00E2446D" w:rsidRDefault="00E2446D" w:rsidP="00E2446D">
      <w:pPr>
        <w:jc w:val="both"/>
        <w:rPr>
          <w:lang w:val="sr-Cyrl-RS"/>
        </w:rPr>
      </w:pPr>
    </w:p>
    <w:p w:rsidR="00E2446D" w:rsidRDefault="00E2446D" w:rsidP="00E2446D">
      <w:pPr>
        <w:jc w:val="center"/>
        <w:rPr>
          <w:lang w:val="sr-Cyrl-RS"/>
        </w:rPr>
      </w:pPr>
      <w:r>
        <w:rPr>
          <w:lang w:val="sr-Cyrl-RS"/>
        </w:rPr>
        <w:t>Р Е Ш Е Њ Е</w:t>
      </w:r>
    </w:p>
    <w:p w:rsidR="00E2446D" w:rsidRDefault="00E2446D" w:rsidP="00E2446D">
      <w:pPr>
        <w:jc w:val="center"/>
        <w:rPr>
          <w:lang w:val="sr-Cyrl-RS"/>
        </w:rPr>
      </w:pPr>
    </w:p>
    <w:p w:rsidR="00E2446D" w:rsidRPr="00DF0FFC" w:rsidRDefault="00E2446D" w:rsidP="00E2446D">
      <w:pPr>
        <w:jc w:val="both"/>
        <w:rPr>
          <w:lang w:val="sr-Cyrl-RS"/>
        </w:rPr>
      </w:pPr>
      <w:r>
        <w:rPr>
          <w:lang w:val="sr-Cyrl-RS"/>
        </w:rPr>
        <w:t>1.</w:t>
      </w:r>
      <w:r w:rsidRPr="00DF0FFC">
        <w:rPr>
          <w:lang w:val="sr-Cyrl-RS"/>
        </w:rPr>
        <w:t>ДАЈЕ СЕ САГЛАСНОСТ  на Статут о измени Статута Туристичке организације града Прокупља, бр. 96-2022 од 01.04.2022.године, који је донео Управни одбор Туристичке организације града Прокупља на седници одржаној 01.04.2022.године.</w:t>
      </w:r>
    </w:p>
    <w:p w:rsidR="00E2446D" w:rsidRPr="00DF0FFC" w:rsidRDefault="00E2446D" w:rsidP="00E2446D">
      <w:pPr>
        <w:ind w:left="360"/>
        <w:jc w:val="both"/>
        <w:rPr>
          <w:lang w:val="sr-Cyrl-RS"/>
        </w:rPr>
      </w:pPr>
    </w:p>
    <w:p w:rsidR="00E2446D" w:rsidRDefault="00E2446D" w:rsidP="00E2446D">
      <w:pPr>
        <w:jc w:val="both"/>
        <w:rPr>
          <w:lang w:val="sr-Cyrl-RS"/>
        </w:rPr>
      </w:pPr>
      <w:r>
        <w:rPr>
          <w:lang w:val="sr-Cyrl-RS"/>
        </w:rPr>
        <w:t>2. Решење ступа на снагу даном доношења.</w:t>
      </w:r>
    </w:p>
    <w:p w:rsidR="00E2446D" w:rsidRDefault="00E2446D" w:rsidP="00E2446D">
      <w:pPr>
        <w:jc w:val="both"/>
        <w:rPr>
          <w:lang w:val="sr-Cyrl-RS"/>
        </w:rPr>
      </w:pPr>
    </w:p>
    <w:p w:rsidR="00E2446D" w:rsidRDefault="00E2446D" w:rsidP="00E2446D">
      <w:pPr>
        <w:jc w:val="both"/>
        <w:rPr>
          <w:lang w:val="sr-Cyrl-RS"/>
        </w:rPr>
      </w:pPr>
      <w:r>
        <w:rPr>
          <w:lang w:val="sr-Cyrl-RS"/>
        </w:rPr>
        <w:t>3. Решење објавити у ''Службеном листу града Прокупља''.</w:t>
      </w:r>
    </w:p>
    <w:p w:rsidR="00E2446D" w:rsidRDefault="00E2446D" w:rsidP="00E2446D">
      <w:pPr>
        <w:jc w:val="both"/>
        <w:rPr>
          <w:lang w:val="sr-Cyrl-RS"/>
        </w:rPr>
      </w:pPr>
    </w:p>
    <w:p w:rsidR="00E2446D" w:rsidRDefault="00E2446D" w:rsidP="00E2446D">
      <w:pPr>
        <w:jc w:val="both"/>
        <w:rPr>
          <w:lang w:val="sr-Cyrl-RS"/>
        </w:rPr>
      </w:pPr>
      <w:r>
        <w:rPr>
          <w:lang w:val="sr-Cyrl-RS"/>
        </w:rPr>
        <w:t>4. Решење доставити: Туристичкој организацији града Прокупља, Одељењу за друштвене делатности и Архиви града Прокупља.</w:t>
      </w:r>
    </w:p>
    <w:p w:rsidR="00E2446D" w:rsidRDefault="00E2446D" w:rsidP="00E2446D">
      <w:pPr>
        <w:jc w:val="both"/>
        <w:rPr>
          <w:lang w:val="sr-Cyrl-RS"/>
        </w:rPr>
      </w:pPr>
    </w:p>
    <w:p w:rsidR="00E2446D" w:rsidRDefault="00E2446D" w:rsidP="00E2446D">
      <w:pPr>
        <w:jc w:val="both"/>
        <w:rPr>
          <w:lang w:val="sr-Cyrl-RS"/>
        </w:rPr>
      </w:pPr>
      <w:r>
        <w:rPr>
          <w:lang w:val="sr-Cyrl-RS"/>
        </w:rPr>
        <w:t>Број: 06-59/2022-02</w:t>
      </w:r>
    </w:p>
    <w:p w:rsidR="00E2446D" w:rsidRDefault="00E2446D" w:rsidP="00E2446D">
      <w:pPr>
        <w:jc w:val="both"/>
        <w:rPr>
          <w:lang w:val="sr-Cyrl-RS"/>
        </w:rPr>
      </w:pPr>
      <w:r>
        <w:rPr>
          <w:lang w:val="sr-Cyrl-RS"/>
        </w:rPr>
        <w:t>У Прокупљу, 13.06.2022.године</w:t>
      </w:r>
    </w:p>
    <w:p w:rsidR="00E2446D" w:rsidRDefault="00E2446D" w:rsidP="00E2446D">
      <w:pPr>
        <w:jc w:val="both"/>
        <w:rPr>
          <w:lang w:val="sr-Cyrl-RS"/>
        </w:rPr>
      </w:pPr>
    </w:p>
    <w:p w:rsidR="00E2446D" w:rsidRDefault="00E2446D" w:rsidP="00E2446D">
      <w:pPr>
        <w:jc w:val="both"/>
        <w:rPr>
          <w:lang w:val="sr-Cyrl-RS"/>
        </w:rPr>
      </w:pPr>
    </w:p>
    <w:p w:rsidR="00E2446D" w:rsidRDefault="00E2446D" w:rsidP="00E2446D">
      <w:pPr>
        <w:jc w:val="both"/>
        <w:rPr>
          <w:lang w:val="sr-Cyrl-RS"/>
        </w:rPr>
      </w:pPr>
      <w:r>
        <w:rPr>
          <w:lang w:val="sr-Cyrl-RS"/>
        </w:rPr>
        <w:t xml:space="preserve">                                                                                                     ПРЕДСЕДНИК</w:t>
      </w:r>
    </w:p>
    <w:p w:rsidR="00E2446D" w:rsidRDefault="00E2446D" w:rsidP="00E2446D">
      <w:pPr>
        <w:jc w:val="both"/>
        <w:rPr>
          <w:lang w:val="sr-Cyrl-RS"/>
        </w:rPr>
      </w:pPr>
      <w:r>
        <w:rPr>
          <w:lang w:val="sr-Cyrl-RS"/>
        </w:rPr>
        <w:t xml:space="preserve">                                                                                              СКУПШТИНЕ ГРАДА</w:t>
      </w:r>
    </w:p>
    <w:p w:rsidR="00E2446D" w:rsidRDefault="00E2446D" w:rsidP="00E2446D">
      <w:pPr>
        <w:jc w:val="both"/>
        <w:rPr>
          <w:lang w:val="sr-Cyrl-RS"/>
        </w:rPr>
      </w:pPr>
      <w:r>
        <w:rPr>
          <w:lang w:val="sr-Cyrl-RS"/>
        </w:rPr>
        <w:t xml:space="preserve">                                                                                                         Дејан Лазић с.р.</w:t>
      </w:r>
    </w:p>
    <w:p w:rsidR="00E2446D" w:rsidRPr="00467D1F" w:rsidRDefault="00E2446D" w:rsidP="00E2446D">
      <w:pPr>
        <w:jc w:val="both"/>
        <w:rPr>
          <w:lang w:val="sr-Cyrl-RS"/>
        </w:rPr>
      </w:pPr>
    </w:p>
    <w:p w:rsidR="00E2446D" w:rsidRPr="008F4FE0" w:rsidRDefault="00E2446D" w:rsidP="00E2446D">
      <w:pPr>
        <w:jc w:val="both"/>
        <w:rPr>
          <w:lang w:val="sr-Cyrl-RS"/>
        </w:rPr>
      </w:pPr>
      <w:r>
        <w:rPr>
          <w:lang w:val="sr-Cyrl-RS"/>
        </w:rPr>
        <w:t xml:space="preserve"> </w:t>
      </w:r>
    </w:p>
    <w:p w:rsidR="00B07062" w:rsidRPr="00B07062" w:rsidRDefault="00B07062" w:rsidP="00B07062">
      <w:pPr>
        <w:pStyle w:val="a3"/>
        <w:jc w:val="left"/>
        <w:rPr>
          <w:bCs/>
          <w:color w:val="000000" w:themeColor="text1"/>
          <w:sz w:val="24"/>
          <w:szCs w:val="24"/>
          <w:lang w:val="sr-Cyrl-RS"/>
        </w:rPr>
      </w:pPr>
    </w:p>
    <w:p w:rsidR="002C1C9F" w:rsidRDefault="002C1C9F" w:rsidP="002C1C9F">
      <w:pPr>
        <w:jc w:val="center"/>
        <w:rPr>
          <w:lang w:val="sr-Cyrl-CS"/>
        </w:rPr>
      </w:pPr>
    </w:p>
    <w:p w:rsidR="002C1C9F" w:rsidRDefault="002C1C9F" w:rsidP="002C1C9F">
      <w:pPr>
        <w:rPr>
          <w:lang w:val="sr-Cyrl-CS"/>
        </w:rPr>
      </w:pPr>
    </w:p>
    <w:p w:rsidR="002C1C9F" w:rsidRDefault="002C1C9F" w:rsidP="002C1C9F">
      <w:pPr>
        <w:tabs>
          <w:tab w:val="left" w:pos="2385"/>
        </w:tabs>
        <w:jc w:val="center"/>
        <w:rPr>
          <w:lang w:val="sr-Cyrl-CS"/>
        </w:rPr>
      </w:pPr>
    </w:p>
    <w:p w:rsidR="002C1C9F" w:rsidRDefault="002C1C9F" w:rsidP="002C1C9F">
      <w:pPr>
        <w:jc w:val="center"/>
        <w:rPr>
          <w:b/>
          <w:bCs/>
          <w:i/>
          <w:iCs/>
        </w:rPr>
      </w:pPr>
    </w:p>
    <w:p w:rsidR="002C1C9F" w:rsidRDefault="002C1C9F" w:rsidP="002C1C9F">
      <w:pPr>
        <w:jc w:val="center"/>
        <w:rPr>
          <w:b/>
          <w:bCs/>
          <w:i/>
          <w:iCs/>
        </w:rPr>
      </w:pPr>
    </w:p>
    <w:p w:rsidR="002C1C9F" w:rsidRDefault="002C1C9F" w:rsidP="002C1C9F">
      <w:pPr>
        <w:jc w:val="center"/>
        <w:rPr>
          <w:b/>
          <w:bCs/>
          <w:i/>
          <w:iCs/>
        </w:rPr>
      </w:pPr>
    </w:p>
    <w:p w:rsidR="002C1C9F" w:rsidRPr="002C1C9F" w:rsidRDefault="002C1C9F" w:rsidP="0010083E">
      <w:pPr>
        <w:pStyle w:val="Normal1"/>
        <w:spacing w:before="80" w:beforeAutospacing="0" w:after="0" w:afterAutospacing="0" w:line="240" w:lineRule="atLeast"/>
        <w:ind w:firstLine="720"/>
        <w:jc w:val="both"/>
        <w:rPr>
          <w:rFonts w:ascii="Arial" w:hAnsi="Arial" w:cs="Arial"/>
          <w:color w:val="000000"/>
          <w:lang w:val="sr-Cyrl-RS"/>
        </w:rPr>
      </w:pPr>
    </w:p>
    <w:p w:rsidR="0010083E" w:rsidRDefault="0010083E" w:rsidP="0010083E">
      <w:pPr>
        <w:pStyle w:val="Normal1"/>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10083E" w:rsidRDefault="0010083E" w:rsidP="0010083E"/>
    <w:p w:rsidR="009F453C" w:rsidRPr="0010083E" w:rsidRDefault="009F453C" w:rsidP="009F453C">
      <w:pPr>
        <w:spacing w:line="234" w:lineRule="auto"/>
        <w:rPr>
          <w:lang w:val="sr-Cyrl-CS"/>
        </w:rPr>
      </w:pPr>
    </w:p>
    <w:p w:rsidR="00293555" w:rsidRDefault="00293555" w:rsidP="00456503">
      <w:pPr>
        <w:spacing w:line="234" w:lineRule="auto"/>
        <w:jc w:val="center"/>
        <w:rPr>
          <w:b/>
          <w:i/>
          <w:sz w:val="63"/>
          <w:szCs w:val="63"/>
          <w:lang w:val="sr-Cyrl-CS"/>
        </w:rPr>
      </w:pPr>
    </w:p>
    <w:p w:rsidR="00293555" w:rsidRDefault="00293555" w:rsidP="00456503">
      <w:pPr>
        <w:spacing w:line="234" w:lineRule="auto"/>
        <w:jc w:val="center"/>
        <w:rPr>
          <w:b/>
          <w:i/>
          <w:sz w:val="63"/>
          <w:szCs w:val="63"/>
          <w:lang w:val="sr-Cyrl-CS"/>
        </w:rPr>
      </w:pPr>
    </w:p>
    <w:p w:rsidR="00293555" w:rsidRDefault="00293555" w:rsidP="00456503">
      <w:pPr>
        <w:spacing w:line="234" w:lineRule="auto"/>
        <w:jc w:val="center"/>
        <w:rPr>
          <w:b/>
          <w:i/>
          <w:sz w:val="63"/>
          <w:szCs w:val="63"/>
          <w:lang w:val="sr-Cyrl-CS"/>
        </w:rPr>
      </w:pPr>
    </w:p>
    <w:p w:rsidR="00293555" w:rsidRDefault="00293555" w:rsidP="00821E8E">
      <w:pPr>
        <w:spacing w:line="234" w:lineRule="auto"/>
        <w:rPr>
          <w:lang w:val="sr-Cyrl-CS"/>
        </w:rPr>
      </w:pPr>
    </w:p>
    <w:p w:rsidR="00821E8E" w:rsidRDefault="00821E8E" w:rsidP="00821E8E">
      <w:pPr>
        <w:spacing w:line="234" w:lineRule="auto"/>
        <w:rPr>
          <w:sz w:val="40"/>
          <w:szCs w:val="40"/>
          <w:lang w:val="sr-Cyrl-CS"/>
        </w:rPr>
      </w:pPr>
      <w:r>
        <w:rPr>
          <w:sz w:val="40"/>
          <w:szCs w:val="40"/>
          <w:lang w:val="sr-Cyrl-CS"/>
        </w:rPr>
        <w:lastRenderedPageBreak/>
        <w:t>15</w:t>
      </w:r>
    </w:p>
    <w:p w:rsidR="00792F01" w:rsidRPr="008723AF" w:rsidRDefault="00792F01" w:rsidP="00792F01">
      <w:pPr>
        <w:rPr>
          <w:lang w:val="sr-Cyrl-RS"/>
        </w:rPr>
      </w:pPr>
      <w:r w:rsidRPr="008723AF">
        <w:rPr>
          <w:lang w:val="sr-Cyrl-RS"/>
        </w:rPr>
        <w:t xml:space="preserve">На основу члана 32.Закона о локалној самоуправи(„Сл.гласник РС“ , БР.129/07 , 83/14-др.закон и 101/2016-др.закон, 47/2018) и члана 40. став 1. тачка 54. Статута града Прокупља („Сл.лист општине Прокупље“ , број 15/2018), Скупштина града Прокупља на седници одржаној 13.06.2022.године донела је  </w:t>
      </w:r>
    </w:p>
    <w:p w:rsidR="00792F01" w:rsidRPr="008723AF" w:rsidRDefault="00792F01" w:rsidP="00792F01">
      <w:pPr>
        <w:rPr>
          <w:lang w:val="sr-Cyrl-RS"/>
        </w:rPr>
      </w:pPr>
    </w:p>
    <w:p w:rsidR="00792F01" w:rsidRPr="008723AF" w:rsidRDefault="00792F01" w:rsidP="00792F01">
      <w:pPr>
        <w:jc w:val="center"/>
        <w:rPr>
          <w:lang w:val="sr-Cyrl-RS"/>
        </w:rPr>
      </w:pPr>
      <w:r w:rsidRPr="008723AF">
        <w:rPr>
          <w:lang w:val="sr-Cyrl-RS"/>
        </w:rPr>
        <w:t>РЕШЕЊЕ</w:t>
      </w:r>
    </w:p>
    <w:p w:rsidR="00792F01" w:rsidRPr="008723AF" w:rsidRDefault="00792F01" w:rsidP="00792F01">
      <w:pPr>
        <w:rPr>
          <w:lang w:val="sr-Cyrl-RS"/>
        </w:rPr>
      </w:pPr>
    </w:p>
    <w:p w:rsidR="00792F01" w:rsidRPr="008723AF" w:rsidRDefault="00792F01" w:rsidP="00A52C37">
      <w:pPr>
        <w:pStyle w:val="a2"/>
        <w:numPr>
          <w:ilvl w:val="0"/>
          <w:numId w:val="24"/>
        </w:numPr>
        <w:spacing w:after="160" w:line="259" w:lineRule="auto"/>
        <w:jc w:val="both"/>
        <w:rPr>
          <w:lang w:val="sr-Cyrl-RS"/>
        </w:rPr>
      </w:pPr>
      <w:r w:rsidRPr="008723AF">
        <w:rPr>
          <w:lang w:val="sr-Cyrl-RS"/>
        </w:rPr>
        <w:t>Усваја се Извештај о раду и финансијском пословању Историјског архива „Топлице“ Прокупље за 2021.годину и Извештај о финансијском пословању Историјског архива „Топлице“ Прокупље за 2021.годину које је усвојио Управни одбор Одлуком бр.01-116/22 дана</w:t>
      </w:r>
      <w:r w:rsidRPr="008723AF">
        <w:t>:</w:t>
      </w:r>
      <w:r w:rsidRPr="008723AF">
        <w:rPr>
          <w:lang w:val="sr-Cyrl-RS"/>
        </w:rPr>
        <w:t>28.02.2022.године,</w:t>
      </w:r>
    </w:p>
    <w:p w:rsidR="00792F01" w:rsidRPr="008723AF" w:rsidRDefault="00792F01" w:rsidP="00792F01">
      <w:pPr>
        <w:pStyle w:val="a2"/>
        <w:rPr>
          <w:lang w:val="sr-Cyrl-RS"/>
        </w:rPr>
      </w:pPr>
    </w:p>
    <w:p w:rsidR="00792F01" w:rsidRPr="008723AF" w:rsidRDefault="00792F01" w:rsidP="00A52C37">
      <w:pPr>
        <w:pStyle w:val="a2"/>
        <w:numPr>
          <w:ilvl w:val="0"/>
          <w:numId w:val="24"/>
        </w:numPr>
        <w:spacing w:after="160" w:line="259" w:lineRule="auto"/>
        <w:rPr>
          <w:lang w:val="sr-Cyrl-RS"/>
        </w:rPr>
      </w:pPr>
      <w:r w:rsidRPr="008723AF">
        <w:rPr>
          <w:lang w:val="sr-Cyrl-RS"/>
        </w:rPr>
        <w:t>Ово Решење ступа на снагу даном доношења.</w:t>
      </w:r>
    </w:p>
    <w:p w:rsidR="00792F01" w:rsidRPr="008723AF" w:rsidRDefault="00792F01" w:rsidP="00792F01">
      <w:pPr>
        <w:pStyle w:val="a2"/>
        <w:rPr>
          <w:lang w:val="sr-Cyrl-RS"/>
        </w:rPr>
      </w:pPr>
    </w:p>
    <w:p w:rsidR="00792F01" w:rsidRPr="008723AF" w:rsidRDefault="00792F01" w:rsidP="00792F01">
      <w:pPr>
        <w:rPr>
          <w:lang w:val="sr-Cyrl-RS"/>
        </w:rPr>
      </w:pPr>
    </w:p>
    <w:p w:rsidR="00792F01" w:rsidRPr="008723AF" w:rsidRDefault="00792F01" w:rsidP="00A52C37">
      <w:pPr>
        <w:pStyle w:val="a2"/>
        <w:numPr>
          <w:ilvl w:val="0"/>
          <w:numId w:val="24"/>
        </w:numPr>
        <w:spacing w:after="160" w:line="259" w:lineRule="auto"/>
        <w:rPr>
          <w:lang w:val="sr-Cyrl-RS"/>
        </w:rPr>
      </w:pPr>
      <w:r w:rsidRPr="008723AF">
        <w:rPr>
          <w:lang w:val="sr-Cyrl-RS"/>
        </w:rPr>
        <w:t>Решење објавити у „Службеном листу града Прокупља“.</w:t>
      </w:r>
    </w:p>
    <w:p w:rsidR="00792F01" w:rsidRPr="008723AF" w:rsidRDefault="00792F01" w:rsidP="00792F01">
      <w:pPr>
        <w:rPr>
          <w:lang w:val="sr-Cyrl-RS"/>
        </w:rPr>
      </w:pPr>
    </w:p>
    <w:p w:rsidR="00792F01" w:rsidRPr="008723AF" w:rsidRDefault="00792F01" w:rsidP="00A52C37">
      <w:pPr>
        <w:pStyle w:val="a2"/>
        <w:numPr>
          <w:ilvl w:val="0"/>
          <w:numId w:val="24"/>
        </w:numPr>
        <w:spacing w:after="160" w:line="259" w:lineRule="auto"/>
        <w:rPr>
          <w:lang w:val="sr-Cyrl-RS"/>
        </w:rPr>
      </w:pPr>
      <w:r w:rsidRPr="008723AF">
        <w:rPr>
          <w:lang w:val="sr-Cyrl-RS"/>
        </w:rPr>
        <w:t>Решење доставити</w:t>
      </w:r>
      <w:r w:rsidRPr="008723AF">
        <w:t>:</w:t>
      </w:r>
      <w:r w:rsidRPr="008723AF">
        <w:rPr>
          <w:lang w:val="sr-Cyrl-RS"/>
        </w:rPr>
        <w:t>Историјском архиву“Топлице“ Прокупље , Одељењу за друштвене делатности и архиви града Прокупља</w:t>
      </w:r>
    </w:p>
    <w:p w:rsidR="00792F01" w:rsidRPr="008723AF" w:rsidRDefault="00792F01" w:rsidP="00792F01">
      <w:pPr>
        <w:ind w:left="360"/>
        <w:rPr>
          <w:lang w:val="sr-Cyrl-RS"/>
        </w:rPr>
      </w:pPr>
    </w:p>
    <w:p w:rsidR="00792F01" w:rsidRPr="008723AF" w:rsidRDefault="00792F01" w:rsidP="00792F01">
      <w:pPr>
        <w:ind w:left="360"/>
        <w:rPr>
          <w:lang w:val="sr-Cyrl-RS"/>
        </w:rPr>
      </w:pPr>
    </w:p>
    <w:p w:rsidR="00792F01" w:rsidRPr="008723AF" w:rsidRDefault="00792F01" w:rsidP="00792F01">
      <w:pPr>
        <w:ind w:left="360"/>
        <w:rPr>
          <w:lang w:val="sr-Cyrl-RS"/>
        </w:rPr>
      </w:pPr>
      <w:r w:rsidRPr="008723AF">
        <w:rPr>
          <w:lang w:val="sr-Cyrl-RS"/>
        </w:rPr>
        <w:t>Број</w:t>
      </w:r>
      <w:r w:rsidRPr="008723AF">
        <w:t>:</w:t>
      </w:r>
      <w:r w:rsidRPr="008723AF">
        <w:rPr>
          <w:lang w:val="sr-Cyrl-RS"/>
        </w:rPr>
        <w:t>06-59/2022-02</w:t>
      </w:r>
    </w:p>
    <w:p w:rsidR="00792F01" w:rsidRPr="008723AF" w:rsidRDefault="00792F01" w:rsidP="00792F01">
      <w:pPr>
        <w:ind w:left="360"/>
        <w:rPr>
          <w:lang w:val="sr-Cyrl-RS"/>
        </w:rPr>
      </w:pPr>
      <w:r w:rsidRPr="008723AF">
        <w:rPr>
          <w:lang w:val="sr-Cyrl-RS"/>
        </w:rPr>
        <w:t>У Прокупљу, 13.06.2022.године</w:t>
      </w:r>
    </w:p>
    <w:p w:rsidR="00792F01" w:rsidRDefault="00792F01" w:rsidP="00792F01">
      <w:pPr>
        <w:ind w:left="360"/>
        <w:rPr>
          <w:lang w:val="sr-Cyrl-RS"/>
        </w:rPr>
      </w:pPr>
      <w:r w:rsidRPr="008723AF">
        <w:rPr>
          <w:lang w:val="sr-Cyrl-RS"/>
        </w:rPr>
        <w:t xml:space="preserve">СКУПШТИНА ГРАДА ПРОКУПЉА  </w:t>
      </w:r>
    </w:p>
    <w:p w:rsidR="00792F01" w:rsidRDefault="00792F01" w:rsidP="00792F01">
      <w:pPr>
        <w:ind w:left="360"/>
        <w:rPr>
          <w:lang w:val="sr-Cyrl-RS"/>
        </w:rPr>
      </w:pPr>
    </w:p>
    <w:p w:rsidR="00792F01" w:rsidRDefault="00792F01" w:rsidP="00792F01">
      <w:pPr>
        <w:ind w:left="360"/>
        <w:rPr>
          <w:lang w:val="sr-Cyrl-RS"/>
        </w:rPr>
      </w:pPr>
      <w:r>
        <w:rPr>
          <w:lang w:val="sr-Cyrl-RS"/>
        </w:rPr>
        <w:t xml:space="preserve">                                                                                                               ПРЕДСЕДНИК</w:t>
      </w:r>
    </w:p>
    <w:p w:rsidR="00792F01" w:rsidRDefault="00792F01" w:rsidP="00792F01">
      <w:pPr>
        <w:ind w:left="360"/>
        <w:rPr>
          <w:lang w:val="sr-Cyrl-RS"/>
        </w:rPr>
      </w:pPr>
      <w:r>
        <w:rPr>
          <w:lang w:val="sr-Cyrl-RS"/>
        </w:rPr>
        <w:t xml:space="preserve">                                                                                                            СКУПШТИНЕ ГРАДА</w:t>
      </w:r>
    </w:p>
    <w:p w:rsidR="00974DB9" w:rsidRDefault="00792F01" w:rsidP="00792F01">
      <w:pPr>
        <w:ind w:left="360"/>
        <w:rPr>
          <w:lang w:val="sr-Cyrl-RS"/>
        </w:rPr>
      </w:pPr>
      <w:r>
        <w:rPr>
          <w:lang w:val="sr-Cyrl-RS"/>
        </w:rPr>
        <w:t xml:space="preserve">                                                                                                                   Дејан Лазић</w:t>
      </w:r>
      <w:r w:rsidRPr="008723AF">
        <w:rPr>
          <w:lang w:val="sr-Cyrl-RS"/>
        </w:rPr>
        <w:t xml:space="preserve"> </w:t>
      </w:r>
      <w:r>
        <w:rPr>
          <w:lang w:val="sr-Cyrl-RS"/>
        </w:rPr>
        <w:t>с.р.</w:t>
      </w: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lang w:val="sr-Cyrl-RS"/>
        </w:rPr>
      </w:pPr>
    </w:p>
    <w:p w:rsidR="00974DB9" w:rsidRDefault="00974DB9" w:rsidP="00792F01">
      <w:pPr>
        <w:ind w:left="360"/>
        <w:rPr>
          <w:sz w:val="40"/>
          <w:szCs w:val="40"/>
          <w:lang w:val="sr-Cyrl-RS"/>
        </w:rPr>
      </w:pPr>
      <w:r>
        <w:rPr>
          <w:sz w:val="40"/>
          <w:szCs w:val="40"/>
          <w:lang w:val="sr-Cyrl-RS"/>
        </w:rPr>
        <w:lastRenderedPageBreak/>
        <w:t>16</w:t>
      </w:r>
    </w:p>
    <w:p w:rsidR="007B241A" w:rsidRPr="00F3636E" w:rsidRDefault="00792F01" w:rsidP="007B241A">
      <w:pPr>
        <w:ind w:firstLine="708"/>
        <w:jc w:val="both"/>
      </w:pPr>
      <w:r w:rsidRPr="008723AF">
        <w:rPr>
          <w:lang w:val="sr-Cyrl-RS"/>
        </w:rPr>
        <w:t xml:space="preserve"> </w:t>
      </w:r>
      <w:r w:rsidR="007B241A" w:rsidRPr="00F3636E">
        <w:t>На основу члана 32. Закона о локалној самоуправи („Сл.гласник РС“, бр. 129/07,83/14-др.закон и 101/2016-др.закон, 47/2018 и 111/2021 - др.закон) и чланa 40. став 1. тачка 54. Статута града Прокупља („Сл. лист општине Прокупље“, број 15/2018), Скупштина града Прокупља на седници одржаној</w:t>
      </w:r>
      <w:r w:rsidR="007B241A">
        <w:t xml:space="preserve"> </w:t>
      </w:r>
      <w:r w:rsidR="007B241A" w:rsidRPr="00F3636E">
        <w:t xml:space="preserve">дана </w:t>
      </w:r>
      <w:r w:rsidR="007B241A">
        <w:t>13.06.2022.</w:t>
      </w:r>
      <w:r w:rsidR="007B241A" w:rsidRPr="00F3636E">
        <w:t xml:space="preserve">                                      године, донела је</w:t>
      </w:r>
    </w:p>
    <w:p w:rsidR="007B241A" w:rsidRPr="00F3636E" w:rsidRDefault="007B241A" w:rsidP="007B241A">
      <w:pPr>
        <w:ind w:firstLine="708"/>
        <w:jc w:val="both"/>
      </w:pPr>
    </w:p>
    <w:p w:rsidR="007B241A" w:rsidRPr="00F3636E" w:rsidRDefault="007B241A" w:rsidP="007B241A">
      <w:pPr>
        <w:jc w:val="both"/>
      </w:pPr>
    </w:p>
    <w:p w:rsidR="007B241A" w:rsidRPr="00F3636E" w:rsidRDefault="007B241A" w:rsidP="007B241A">
      <w:pPr>
        <w:jc w:val="center"/>
        <w:rPr>
          <w:b/>
        </w:rPr>
      </w:pPr>
      <w:r w:rsidRPr="00F3636E">
        <w:rPr>
          <w:b/>
        </w:rPr>
        <w:t>РЕШЕЊЕ</w:t>
      </w:r>
    </w:p>
    <w:p w:rsidR="007B241A" w:rsidRPr="00F3636E" w:rsidRDefault="007B241A" w:rsidP="007B241A">
      <w:pPr>
        <w:jc w:val="center"/>
      </w:pPr>
    </w:p>
    <w:p w:rsidR="007B241A" w:rsidRPr="00F3636E" w:rsidRDefault="007B241A" w:rsidP="007B241A">
      <w:pPr>
        <w:jc w:val="both"/>
      </w:pPr>
    </w:p>
    <w:p w:rsidR="007B241A" w:rsidRPr="00F3636E" w:rsidRDefault="007B241A" w:rsidP="00A52C37">
      <w:pPr>
        <w:pStyle w:val="a2"/>
        <w:numPr>
          <w:ilvl w:val="0"/>
          <w:numId w:val="25"/>
        </w:numPr>
        <w:spacing w:after="200" w:line="276" w:lineRule="auto"/>
        <w:jc w:val="both"/>
      </w:pPr>
      <w:r w:rsidRPr="00F3636E">
        <w:t xml:space="preserve">ДАЈЕ СЕ САГЛАСНОСТ на </w:t>
      </w:r>
      <w:r w:rsidRPr="00F3636E">
        <w:rPr>
          <w:bCs/>
          <w:iCs/>
        </w:rPr>
        <w:t xml:space="preserve">Статут о изменама  Статута Историског архива </w:t>
      </w:r>
      <w:r w:rsidRPr="00F3636E">
        <w:t>,,Топлице“ Прокупље број 01-114/22 од 28.02.2022. године, који је донео Управни одбор на седници одржаној дана 28.02.2022.године, број 01-114/22.</w:t>
      </w:r>
    </w:p>
    <w:p w:rsidR="007B241A" w:rsidRPr="00F3636E" w:rsidRDefault="007B241A" w:rsidP="007B241A">
      <w:pPr>
        <w:pStyle w:val="a2"/>
        <w:jc w:val="both"/>
      </w:pPr>
    </w:p>
    <w:p w:rsidR="007B241A" w:rsidRPr="00F3636E" w:rsidRDefault="007B241A" w:rsidP="00A52C37">
      <w:pPr>
        <w:pStyle w:val="a2"/>
        <w:numPr>
          <w:ilvl w:val="0"/>
          <w:numId w:val="25"/>
        </w:numPr>
        <w:spacing w:after="200" w:line="276" w:lineRule="auto"/>
        <w:jc w:val="both"/>
      </w:pPr>
      <w:r w:rsidRPr="00F3636E">
        <w:t>Решење ступа на снагу даном доношења.</w:t>
      </w:r>
    </w:p>
    <w:p w:rsidR="007B241A" w:rsidRPr="00F3636E" w:rsidRDefault="007B241A" w:rsidP="007B241A">
      <w:pPr>
        <w:jc w:val="both"/>
      </w:pPr>
    </w:p>
    <w:p w:rsidR="007B241A" w:rsidRPr="00F3636E" w:rsidRDefault="007B241A" w:rsidP="00A52C37">
      <w:pPr>
        <w:pStyle w:val="a2"/>
        <w:numPr>
          <w:ilvl w:val="0"/>
          <w:numId w:val="25"/>
        </w:numPr>
        <w:spacing w:after="200" w:line="276" w:lineRule="auto"/>
        <w:jc w:val="both"/>
      </w:pPr>
      <w:r w:rsidRPr="00F3636E">
        <w:t>Решење објавити у „Службеном листу града Прокупља“.</w:t>
      </w:r>
    </w:p>
    <w:p w:rsidR="007B241A" w:rsidRPr="00F3636E" w:rsidRDefault="007B241A" w:rsidP="007B241A">
      <w:pPr>
        <w:pStyle w:val="a2"/>
        <w:jc w:val="both"/>
      </w:pPr>
    </w:p>
    <w:p w:rsidR="007B241A" w:rsidRPr="00F3636E" w:rsidRDefault="007B241A" w:rsidP="00A52C37">
      <w:pPr>
        <w:pStyle w:val="a2"/>
        <w:numPr>
          <w:ilvl w:val="0"/>
          <w:numId w:val="25"/>
        </w:numPr>
        <w:spacing w:after="200" w:line="276" w:lineRule="auto"/>
        <w:jc w:val="both"/>
      </w:pPr>
      <w:r w:rsidRPr="00F3636E">
        <w:t xml:space="preserve">Решење доставити </w:t>
      </w:r>
      <w:r w:rsidRPr="00F3636E">
        <w:rPr>
          <w:bCs/>
          <w:iCs/>
        </w:rPr>
        <w:t xml:space="preserve">Историском архиву </w:t>
      </w:r>
      <w:r w:rsidRPr="00F3636E">
        <w:t>,,Топлице“ Прокупље, Одељењу за друштвене делатности и архиви града Прокупља.</w:t>
      </w:r>
    </w:p>
    <w:p w:rsidR="007B241A" w:rsidRPr="00F3636E" w:rsidRDefault="007B241A" w:rsidP="007B241A">
      <w:pPr>
        <w:pStyle w:val="a2"/>
      </w:pPr>
    </w:p>
    <w:p w:rsidR="007B241A" w:rsidRPr="00F3636E" w:rsidRDefault="007B241A" w:rsidP="007B241A">
      <w:pPr>
        <w:pStyle w:val="a2"/>
      </w:pPr>
    </w:p>
    <w:p w:rsidR="007B241A" w:rsidRPr="00F3636E" w:rsidRDefault="007B241A" w:rsidP="007B241A">
      <w:pPr>
        <w:jc w:val="both"/>
      </w:pPr>
    </w:p>
    <w:p w:rsidR="007B241A" w:rsidRPr="00F3636E" w:rsidRDefault="007B241A" w:rsidP="007B241A">
      <w:pPr>
        <w:jc w:val="both"/>
      </w:pPr>
      <w:r w:rsidRPr="00F3636E">
        <w:t xml:space="preserve">Број: </w:t>
      </w:r>
      <w:r>
        <w:t>06-59/2022-02</w:t>
      </w:r>
    </w:p>
    <w:p w:rsidR="007B241A" w:rsidRPr="00F3636E" w:rsidRDefault="007B241A" w:rsidP="007B241A">
      <w:pPr>
        <w:jc w:val="both"/>
      </w:pPr>
      <w:r w:rsidRPr="00F3636E">
        <w:t xml:space="preserve">У Прокупљу, </w:t>
      </w:r>
      <w:r>
        <w:t xml:space="preserve">13.06.2022. </w:t>
      </w:r>
      <w:r w:rsidRPr="00F3636E">
        <w:t>године</w:t>
      </w:r>
    </w:p>
    <w:p w:rsidR="007B241A" w:rsidRDefault="007B241A" w:rsidP="007B241A">
      <w:pPr>
        <w:jc w:val="both"/>
      </w:pPr>
      <w:r w:rsidRPr="00F3636E">
        <w:t>СКУПШТИНА ГРАДА ПРОКУПЉА</w:t>
      </w:r>
    </w:p>
    <w:p w:rsidR="007B241A" w:rsidRDefault="007B241A" w:rsidP="007B241A">
      <w:pPr>
        <w:jc w:val="both"/>
      </w:pPr>
    </w:p>
    <w:p w:rsidR="007B241A" w:rsidRDefault="007B241A" w:rsidP="007B241A">
      <w:pPr>
        <w:jc w:val="both"/>
      </w:pPr>
    </w:p>
    <w:p w:rsidR="007B241A" w:rsidRDefault="007B241A" w:rsidP="007B241A">
      <w:pPr>
        <w:jc w:val="both"/>
        <w:rPr>
          <w:lang w:val="sr-Cyrl-RS"/>
        </w:rPr>
      </w:pPr>
      <w:r>
        <w:rPr>
          <w:lang w:val="sr-Cyrl-RS"/>
        </w:rPr>
        <w:t xml:space="preserve">                                                                                                                         ПРЕДСЕДНИК</w:t>
      </w:r>
    </w:p>
    <w:p w:rsidR="007B241A" w:rsidRDefault="007B241A" w:rsidP="007B241A">
      <w:pPr>
        <w:jc w:val="both"/>
        <w:rPr>
          <w:lang w:val="sr-Cyrl-RS"/>
        </w:rPr>
      </w:pPr>
      <w:r>
        <w:rPr>
          <w:lang w:val="sr-Cyrl-RS"/>
        </w:rPr>
        <w:t xml:space="preserve">                                                                                                                   СКУПШТИНЕ ГРАДА</w:t>
      </w:r>
    </w:p>
    <w:p w:rsidR="007B241A" w:rsidRDefault="007B241A" w:rsidP="007B241A">
      <w:pPr>
        <w:jc w:val="both"/>
        <w:rPr>
          <w:lang w:val="sr-Cyrl-RS"/>
        </w:rPr>
      </w:pPr>
      <w:r>
        <w:rPr>
          <w:lang w:val="sr-Cyrl-RS"/>
        </w:rPr>
        <w:t xml:space="preserve">                                                                                                                             Дејан Лазић с.р.</w:t>
      </w: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B30DBB" w:rsidP="007B241A">
      <w:pPr>
        <w:jc w:val="both"/>
        <w:rPr>
          <w:lang w:val="sr-Cyrl-RS"/>
        </w:rPr>
      </w:pPr>
    </w:p>
    <w:p w:rsidR="00B30DBB" w:rsidRDefault="00964919" w:rsidP="007B241A">
      <w:pPr>
        <w:jc w:val="both"/>
        <w:rPr>
          <w:sz w:val="40"/>
          <w:szCs w:val="40"/>
          <w:lang w:val="sr-Cyrl-RS"/>
        </w:rPr>
      </w:pPr>
      <w:r>
        <w:rPr>
          <w:sz w:val="40"/>
          <w:szCs w:val="40"/>
          <w:lang w:val="sr-Cyrl-RS"/>
        </w:rPr>
        <w:lastRenderedPageBreak/>
        <w:t>17</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На основу члана 32. став 1 тачка 9. Закона о локалној самоуправ (</w:t>
      </w:r>
      <w:r w:rsidRPr="00407012">
        <w:rPr>
          <w:color w:val="000000"/>
          <w:lang w:val="sr-Cyrl-RS"/>
        </w:rPr>
        <w:t>„</w:t>
      </w:r>
      <w:r w:rsidRPr="00407012">
        <w:rPr>
          <w:color w:val="000000"/>
        </w:rPr>
        <w:t>Сл. гласник РС</w:t>
      </w:r>
      <w:r w:rsidRPr="00407012">
        <w:rPr>
          <w:color w:val="000000"/>
          <w:lang w:val="sr-Cyrl-RS"/>
        </w:rPr>
        <w:t>“</w:t>
      </w:r>
      <w:r w:rsidRPr="00407012">
        <w:rPr>
          <w:color w:val="000000"/>
        </w:rPr>
        <w:t>, број 129/07,83/14</w:t>
      </w:r>
      <w:r w:rsidRPr="00407012">
        <w:rPr>
          <w:color w:val="000000"/>
          <w:lang w:val="sr-Cyrl-RS"/>
        </w:rPr>
        <w:t>-</w:t>
      </w:r>
      <w:r w:rsidRPr="00407012">
        <w:rPr>
          <w:color w:val="000000"/>
        </w:rPr>
        <w:t xml:space="preserve"> др. закон и 101/2016-др.закон, 47/2018), и члана 40 .став 1. тачка 54. Статута града Прокупља (</w:t>
      </w:r>
      <w:r w:rsidRPr="00407012">
        <w:rPr>
          <w:color w:val="000000"/>
          <w:lang w:val="sr-Cyrl-RS"/>
        </w:rPr>
        <w:t>„</w:t>
      </w:r>
      <w:r w:rsidRPr="00407012">
        <w:rPr>
          <w:color w:val="000000"/>
        </w:rPr>
        <w:t>Сл. лист Општине Прокупље</w:t>
      </w:r>
      <w:r w:rsidRPr="00407012">
        <w:rPr>
          <w:color w:val="000000"/>
          <w:lang w:val="sr-Cyrl-RS"/>
        </w:rPr>
        <w:t>“</w:t>
      </w:r>
      <w:r w:rsidRPr="00407012">
        <w:rPr>
          <w:color w:val="000000"/>
        </w:rPr>
        <w:t>,бој 15/2018), Скупштина града Прокупља на седници одржаној</w:t>
      </w:r>
      <w:r w:rsidRPr="00407012">
        <w:rPr>
          <w:color w:val="000000"/>
          <w:lang w:val="sr-Cyrl-RS"/>
        </w:rPr>
        <w:t xml:space="preserve"> 13.06.2022.</w:t>
      </w:r>
      <w:r w:rsidRPr="00407012">
        <w:rPr>
          <w:color w:val="000000"/>
        </w:rPr>
        <w:t xml:space="preserve"> године ,донела је:</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Р Е Ш Е Њ Е</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xml:space="preserve">I </w:t>
      </w:r>
      <w:r w:rsidRPr="00407012">
        <w:rPr>
          <w:color w:val="000000"/>
          <w:lang w:val="sr-Cyrl-RS"/>
        </w:rPr>
        <w:t xml:space="preserve"> </w:t>
      </w:r>
      <w:r w:rsidRPr="00407012">
        <w:rPr>
          <w:color w:val="000000"/>
        </w:rPr>
        <w:t xml:space="preserve">Даје се сагласност на Програм рада Центра за социјални рад </w:t>
      </w:r>
      <w:r w:rsidRPr="00407012">
        <w:rPr>
          <w:color w:val="000000"/>
          <w:lang w:val="sr-Cyrl-RS"/>
        </w:rPr>
        <w:t>„</w:t>
      </w:r>
      <w:r w:rsidRPr="00407012">
        <w:rPr>
          <w:color w:val="000000"/>
        </w:rPr>
        <w:t>Топлица</w:t>
      </w:r>
      <w:r w:rsidRPr="00407012">
        <w:rPr>
          <w:color w:val="000000"/>
          <w:lang w:val="sr-Cyrl-RS"/>
        </w:rPr>
        <w:t>“</w:t>
      </w:r>
      <w:r w:rsidRPr="00407012">
        <w:rPr>
          <w:color w:val="000000"/>
        </w:rPr>
        <w:t xml:space="preserve"> Прокупље за 2022 годину,коју је донео Управни одбор ове установе на  седници одржаној 25.02.2022 године</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II  Решење ступа на снагу даном доношења.</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xml:space="preserve">III  Решење објавити у </w:t>
      </w:r>
      <w:r w:rsidRPr="00407012">
        <w:rPr>
          <w:color w:val="000000"/>
          <w:lang w:val="sr-Cyrl-RS"/>
        </w:rPr>
        <w:t>„</w:t>
      </w:r>
      <w:r w:rsidRPr="00407012">
        <w:rPr>
          <w:color w:val="000000"/>
        </w:rPr>
        <w:t xml:space="preserve"> Службеном листу града Прокупља</w:t>
      </w:r>
      <w:r w:rsidRPr="00407012">
        <w:rPr>
          <w:color w:val="000000"/>
          <w:lang w:val="sr-Cyrl-RS"/>
        </w:rPr>
        <w:t>“</w:t>
      </w:r>
      <w:r w:rsidRPr="00407012">
        <w:rPr>
          <w:color w:val="000000"/>
        </w:rPr>
        <w:t>.</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xml:space="preserve">IV  Решење доставити : Центру за социјални рад </w:t>
      </w:r>
      <w:r w:rsidRPr="00407012">
        <w:rPr>
          <w:color w:val="000000"/>
          <w:lang w:val="sr-Cyrl-RS"/>
        </w:rPr>
        <w:t>„</w:t>
      </w:r>
      <w:r w:rsidRPr="00407012">
        <w:rPr>
          <w:color w:val="000000"/>
        </w:rPr>
        <w:t>Топлица</w:t>
      </w:r>
      <w:r w:rsidRPr="00407012">
        <w:rPr>
          <w:color w:val="000000"/>
          <w:lang w:val="sr-Cyrl-RS"/>
        </w:rPr>
        <w:t>“</w:t>
      </w:r>
      <w:r w:rsidRPr="00407012">
        <w:rPr>
          <w:color w:val="000000"/>
        </w:rPr>
        <w:t xml:space="preserve"> Прокупље,Одељењу за друштвене делатности и Архиви града Прокупља.</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Pr="00407012" w:rsidRDefault="00F37E8A" w:rsidP="00F37E8A">
      <w:pPr>
        <w:pStyle w:val="Normal1"/>
        <w:spacing w:before="0" w:beforeAutospacing="0" w:after="200" w:afterAutospacing="0" w:line="260" w:lineRule="atLeast"/>
        <w:rPr>
          <w:color w:val="000000"/>
          <w:lang w:val="sr-Cyrl-RS"/>
        </w:rPr>
      </w:pPr>
      <w:r w:rsidRPr="00407012">
        <w:rPr>
          <w:color w:val="000000"/>
        </w:rPr>
        <w:t>Број:</w:t>
      </w:r>
      <w:r w:rsidRPr="00407012">
        <w:rPr>
          <w:color w:val="000000"/>
          <w:lang w:val="sr-Cyrl-RS"/>
        </w:rPr>
        <w:t>06-59/2022-02</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У Прокупљу</w:t>
      </w:r>
      <w:r w:rsidRPr="00407012">
        <w:rPr>
          <w:color w:val="000000"/>
          <w:lang w:val="sr-Cyrl-RS"/>
        </w:rPr>
        <w:t xml:space="preserve">, 13.06.2022. </w:t>
      </w:r>
      <w:r w:rsidRPr="00407012">
        <w:rPr>
          <w:color w:val="000000"/>
        </w:rPr>
        <w:t>године</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Скупштина Града Прокупља</w:t>
      </w:r>
    </w:p>
    <w:p w:rsidR="00F37E8A" w:rsidRPr="00407012" w:rsidRDefault="00F37E8A" w:rsidP="00F37E8A">
      <w:pPr>
        <w:pStyle w:val="Normal1"/>
        <w:spacing w:before="0" w:beforeAutospacing="0" w:after="200" w:afterAutospacing="0" w:line="260" w:lineRule="atLeast"/>
        <w:rPr>
          <w:color w:val="000000"/>
        </w:rPr>
      </w:pPr>
      <w:r w:rsidRPr="00407012">
        <w:rPr>
          <w:color w:val="000000"/>
        </w:rPr>
        <w:t> </w:t>
      </w:r>
    </w:p>
    <w:p w:rsidR="00F37E8A" w:rsidRDefault="00F37E8A" w:rsidP="00F37E8A">
      <w:pPr>
        <w:pStyle w:val="Normal1"/>
        <w:spacing w:before="0" w:beforeAutospacing="0" w:after="0" w:afterAutospacing="0" w:line="260" w:lineRule="atLeast"/>
        <w:rPr>
          <w:color w:val="000000"/>
          <w:lang w:val="sr-Cyrl-RS"/>
        </w:rPr>
      </w:pPr>
      <w:r w:rsidRPr="00407012">
        <w:rPr>
          <w:color w:val="000000"/>
        </w:rPr>
        <w:t>                                                                                  </w:t>
      </w:r>
      <w:r>
        <w:rPr>
          <w:color w:val="000000"/>
        </w:rPr>
        <w:t>                        </w:t>
      </w:r>
      <w:r w:rsidRPr="00407012">
        <w:rPr>
          <w:color w:val="000000"/>
        </w:rPr>
        <w:t xml:space="preserve"> П</w:t>
      </w:r>
      <w:r w:rsidRPr="00407012">
        <w:rPr>
          <w:color w:val="000000"/>
          <w:lang w:val="sr-Cyrl-RS"/>
        </w:rPr>
        <w:t>РЕДСЕДНИК</w:t>
      </w:r>
    </w:p>
    <w:p w:rsidR="00F37E8A" w:rsidRPr="00F37E8A" w:rsidRDefault="00F37E8A" w:rsidP="00F37E8A">
      <w:pPr>
        <w:pStyle w:val="Normal1"/>
        <w:spacing w:before="0" w:beforeAutospacing="0" w:after="0" w:afterAutospacing="0" w:line="260" w:lineRule="atLeast"/>
        <w:rPr>
          <w:color w:val="000000"/>
          <w:lang w:val="sr-Cyrl-RS"/>
        </w:rPr>
      </w:pPr>
      <w:r w:rsidRPr="00407012">
        <w:rPr>
          <w:color w:val="000000"/>
        </w:rPr>
        <w:t> </w:t>
      </w:r>
      <w:r>
        <w:rPr>
          <w:color w:val="000000"/>
          <w:lang w:val="sr-Cyrl-RS"/>
        </w:rPr>
        <w:t xml:space="preserve">                                                                                                   </w:t>
      </w:r>
      <w:r w:rsidRPr="00407012">
        <w:rPr>
          <w:color w:val="000000"/>
        </w:rPr>
        <w:t xml:space="preserve"> </w:t>
      </w:r>
      <w:r w:rsidRPr="00407012">
        <w:rPr>
          <w:color w:val="000000"/>
          <w:lang w:val="sr-Cyrl-RS"/>
        </w:rPr>
        <w:t>СКУПШТИНЕ</w:t>
      </w:r>
      <w:r w:rsidRPr="00407012">
        <w:rPr>
          <w:color w:val="000000"/>
        </w:rPr>
        <w:t xml:space="preserve">  </w:t>
      </w:r>
      <w:r>
        <w:rPr>
          <w:color w:val="000000"/>
          <w:lang w:val="sr-Cyrl-RS"/>
        </w:rPr>
        <w:t>ГРАДА</w:t>
      </w:r>
    </w:p>
    <w:p w:rsidR="00F37E8A" w:rsidRPr="00407012" w:rsidRDefault="00F37E8A" w:rsidP="00F37E8A">
      <w:pPr>
        <w:pStyle w:val="Normal1"/>
        <w:spacing w:before="0" w:beforeAutospacing="0" w:after="0" w:afterAutospacing="0" w:line="260" w:lineRule="atLeast"/>
        <w:rPr>
          <w:color w:val="000000"/>
          <w:lang w:val="sr-Cyrl-RS"/>
        </w:rPr>
      </w:pPr>
      <w:r w:rsidRPr="00407012">
        <w:rPr>
          <w:color w:val="000000"/>
          <w:lang w:val="sr-Cyrl-RS"/>
        </w:rPr>
        <w:t xml:space="preserve">                                                                                                                </w:t>
      </w:r>
      <w:r>
        <w:rPr>
          <w:color w:val="000000"/>
          <w:lang w:val="sr-Cyrl-RS"/>
        </w:rPr>
        <w:t xml:space="preserve">                           </w:t>
      </w:r>
    </w:p>
    <w:p w:rsidR="00F37E8A" w:rsidRPr="00F37E8A" w:rsidRDefault="00F37E8A" w:rsidP="00F37E8A">
      <w:pPr>
        <w:pStyle w:val="Normal1"/>
        <w:spacing w:before="0" w:beforeAutospacing="0" w:after="0" w:afterAutospacing="0" w:line="260" w:lineRule="atLeast"/>
        <w:rPr>
          <w:color w:val="000000"/>
          <w:lang w:val="sr-Cyrl-RS"/>
        </w:rPr>
      </w:pPr>
      <w:r>
        <w:rPr>
          <w:color w:val="000000"/>
        </w:rPr>
        <w:t>        </w:t>
      </w:r>
      <w:r>
        <w:rPr>
          <w:color w:val="000000"/>
          <w:lang w:val="sr-Cyrl-RS"/>
        </w:rPr>
        <w:t xml:space="preserve">                                                                                                       </w:t>
      </w:r>
      <w:r w:rsidRPr="00407012">
        <w:rPr>
          <w:color w:val="000000"/>
        </w:rPr>
        <w:t xml:space="preserve">Дејан Лазић  </w:t>
      </w:r>
      <w:r>
        <w:rPr>
          <w:color w:val="000000"/>
          <w:lang w:val="sr-Cyrl-RS"/>
        </w:rPr>
        <w:t>с.р.</w:t>
      </w:r>
    </w:p>
    <w:p w:rsidR="00F37E8A" w:rsidRPr="00407012" w:rsidRDefault="00F37E8A" w:rsidP="00F37E8A"/>
    <w:p w:rsidR="00964919" w:rsidRPr="00964919" w:rsidRDefault="00964919" w:rsidP="007B241A">
      <w:pPr>
        <w:jc w:val="both"/>
        <w:rPr>
          <w:lang w:val="sr-Cyrl-RS"/>
        </w:rPr>
      </w:pPr>
    </w:p>
    <w:p w:rsidR="007B241A" w:rsidRPr="00F3636E" w:rsidRDefault="007B241A" w:rsidP="007B241A">
      <w:pPr>
        <w:jc w:val="both"/>
      </w:pPr>
    </w:p>
    <w:p w:rsidR="007B241A" w:rsidRDefault="007B241A" w:rsidP="007B241A">
      <w:pPr>
        <w:jc w:val="right"/>
      </w:pPr>
      <w:r w:rsidRPr="00F3636E">
        <w:t xml:space="preserve">                                                                                                                                                                        </w:t>
      </w:r>
      <w:r>
        <w:t xml:space="preserve">                             </w:t>
      </w:r>
    </w:p>
    <w:p w:rsidR="007B241A" w:rsidRDefault="007B241A" w:rsidP="007B241A">
      <w:pPr>
        <w:jc w:val="right"/>
      </w:pPr>
    </w:p>
    <w:p w:rsidR="007B241A" w:rsidRPr="00824835" w:rsidRDefault="007B241A" w:rsidP="007B241A">
      <w:pPr>
        <w:jc w:val="both"/>
      </w:pPr>
    </w:p>
    <w:p w:rsidR="007B241A" w:rsidRDefault="007B241A" w:rsidP="007B241A"/>
    <w:p w:rsidR="00792F01" w:rsidRPr="008723AF" w:rsidRDefault="00792F01" w:rsidP="00792F01">
      <w:pPr>
        <w:ind w:left="360"/>
        <w:rPr>
          <w:lang w:val="sr-Cyrl-RS"/>
        </w:rPr>
      </w:pPr>
      <w:r w:rsidRPr="008723AF">
        <w:rPr>
          <w:lang w:val="sr-Cyrl-RS"/>
        </w:rPr>
        <w:t xml:space="preserve">                                                              </w:t>
      </w:r>
      <w:r>
        <w:rPr>
          <w:lang w:val="sr-Cyrl-RS"/>
        </w:rPr>
        <w:t xml:space="preserve"> </w:t>
      </w:r>
    </w:p>
    <w:p w:rsidR="00821E8E" w:rsidRPr="00821E8E" w:rsidRDefault="00821E8E" w:rsidP="00821E8E">
      <w:pPr>
        <w:spacing w:line="234" w:lineRule="auto"/>
        <w:rPr>
          <w:lang w:val="sr-Cyrl-CS"/>
        </w:rPr>
      </w:pPr>
    </w:p>
    <w:p w:rsidR="00293555" w:rsidRDefault="00293555" w:rsidP="002F05DC">
      <w:pPr>
        <w:spacing w:line="234" w:lineRule="auto"/>
        <w:rPr>
          <w:sz w:val="36"/>
          <w:szCs w:val="36"/>
          <w:lang w:val="sr-Cyrl-CS"/>
        </w:rPr>
      </w:pPr>
    </w:p>
    <w:p w:rsidR="002F05DC" w:rsidRDefault="002F05DC" w:rsidP="002F05DC">
      <w:pPr>
        <w:spacing w:line="234" w:lineRule="auto"/>
        <w:rPr>
          <w:sz w:val="36"/>
          <w:szCs w:val="36"/>
          <w:lang w:val="sr-Cyrl-CS"/>
        </w:rPr>
      </w:pPr>
      <w:r>
        <w:rPr>
          <w:sz w:val="36"/>
          <w:szCs w:val="36"/>
          <w:lang w:val="sr-Cyrl-CS"/>
        </w:rPr>
        <w:lastRenderedPageBreak/>
        <w:t>18</w:t>
      </w:r>
    </w:p>
    <w:p w:rsidR="002F05DC" w:rsidRPr="005E5BA1" w:rsidRDefault="002F05DC" w:rsidP="002F05DC">
      <w:pPr>
        <w:spacing w:line="260" w:lineRule="atLeast"/>
        <w:jc w:val="both"/>
        <w:rPr>
          <w:color w:val="000000"/>
        </w:rPr>
      </w:pPr>
      <w:r w:rsidRPr="005E5BA1">
        <w:rPr>
          <w:color w:val="000000"/>
        </w:rPr>
        <w:t>На основу члана 32 Закона о локалној самоуправи (</w:t>
      </w:r>
      <w:r w:rsidRPr="005E5BA1">
        <w:rPr>
          <w:color w:val="000000"/>
          <w:lang w:val="sr-Cyrl-RS"/>
        </w:rPr>
        <w:t>„</w:t>
      </w:r>
      <w:r w:rsidRPr="005E5BA1">
        <w:rPr>
          <w:color w:val="000000"/>
        </w:rPr>
        <w:t>Сл. Гласник РС</w:t>
      </w:r>
      <w:r w:rsidRPr="005E5BA1">
        <w:rPr>
          <w:color w:val="000000"/>
          <w:lang w:val="sr-Cyrl-RS"/>
        </w:rPr>
        <w:t>“</w:t>
      </w:r>
      <w:r w:rsidRPr="005E5BA1">
        <w:rPr>
          <w:color w:val="000000"/>
        </w:rPr>
        <w:t xml:space="preserve">бр. 129/07,83/14-. др. Закон и 101/2016- др.закон, 47/2018) и члан 40 став 1. тачка 54 Статута  града Прокупља ( </w:t>
      </w:r>
      <w:r w:rsidRPr="005E5BA1">
        <w:rPr>
          <w:color w:val="000000"/>
          <w:lang w:val="sr-Cyrl-RS"/>
        </w:rPr>
        <w:t>„</w:t>
      </w:r>
      <w:r w:rsidRPr="005E5BA1">
        <w:rPr>
          <w:color w:val="000000"/>
        </w:rPr>
        <w:t>Сл. Лист општине Прокупље</w:t>
      </w:r>
      <w:r w:rsidRPr="005E5BA1">
        <w:rPr>
          <w:color w:val="000000"/>
          <w:lang w:val="sr-Cyrl-RS"/>
        </w:rPr>
        <w:t>“</w:t>
      </w:r>
      <w:r w:rsidRPr="005E5BA1">
        <w:rPr>
          <w:color w:val="000000"/>
        </w:rPr>
        <w:t xml:space="preserve">, број 15/2018), Скупштина града Прокупља на седници одржаној дана </w:t>
      </w:r>
      <w:r w:rsidRPr="005E5BA1">
        <w:rPr>
          <w:color w:val="000000"/>
          <w:lang w:val="sr-Cyrl-RS"/>
        </w:rPr>
        <w:t>13.06</w:t>
      </w:r>
      <w:r w:rsidRPr="005E5BA1">
        <w:rPr>
          <w:color w:val="000000"/>
        </w:rPr>
        <w:t>.2022 године, донела је</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60" w:lineRule="atLeast"/>
        <w:jc w:val="center"/>
        <w:rPr>
          <w:color w:val="000000"/>
        </w:rPr>
      </w:pPr>
      <w:r w:rsidRPr="005E5BA1">
        <w:rPr>
          <w:color w:val="000000"/>
        </w:rPr>
        <w:t>РЕШЕЊЕ</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60" w:lineRule="atLeast"/>
        <w:rPr>
          <w:color w:val="000000"/>
        </w:rPr>
      </w:pPr>
      <w:r w:rsidRPr="005E5BA1">
        <w:rPr>
          <w:color w:val="000000"/>
        </w:rPr>
        <w:t> </w:t>
      </w:r>
    </w:p>
    <w:p w:rsidR="002F05DC" w:rsidRPr="005E5BA1" w:rsidRDefault="002F05DC" w:rsidP="00A52C37">
      <w:pPr>
        <w:pStyle w:val="a2"/>
        <w:numPr>
          <w:ilvl w:val="0"/>
          <w:numId w:val="26"/>
        </w:numPr>
        <w:spacing w:before="100" w:beforeAutospacing="1" w:after="200" w:line="260" w:lineRule="atLeast"/>
        <w:jc w:val="both"/>
        <w:rPr>
          <w:color w:val="000000"/>
        </w:rPr>
      </w:pPr>
      <w:r w:rsidRPr="005E5BA1">
        <w:rPr>
          <w:color w:val="000000"/>
        </w:rPr>
        <w:t xml:space="preserve">УСВАЈA СЕ извештај о раду Центра за социјални рад за 2021. годину,усвојен на седници </w:t>
      </w:r>
      <w:r w:rsidRPr="005E5BA1">
        <w:rPr>
          <w:color w:val="000000"/>
          <w:lang w:val="sr-Cyrl-RS"/>
        </w:rPr>
        <w:t>У</w:t>
      </w:r>
      <w:r w:rsidRPr="005E5BA1">
        <w:rPr>
          <w:color w:val="000000"/>
        </w:rPr>
        <w:t xml:space="preserve">правног одбора под бројем 01-48/2022 од 25.02.2022 године и Извештај о финансијском пословању Центра за социјални рад Топлица  за 2021 год. усвојен на седници </w:t>
      </w:r>
      <w:r w:rsidRPr="005E5BA1">
        <w:rPr>
          <w:color w:val="000000"/>
          <w:lang w:val="sr-Cyrl-RS"/>
        </w:rPr>
        <w:t>У</w:t>
      </w:r>
      <w:r w:rsidRPr="005E5BA1">
        <w:rPr>
          <w:color w:val="000000"/>
        </w:rPr>
        <w:t>правног одбора под бројем 01-479/2022 од 25.02.2022.године.</w:t>
      </w:r>
    </w:p>
    <w:p w:rsidR="002F05DC" w:rsidRPr="005E5BA1" w:rsidRDefault="002F05DC" w:rsidP="002F05DC">
      <w:pPr>
        <w:spacing w:line="260" w:lineRule="atLeast"/>
        <w:ind w:left="720"/>
        <w:rPr>
          <w:color w:val="000000"/>
        </w:rPr>
      </w:pPr>
      <w:r w:rsidRPr="005E5BA1">
        <w:rPr>
          <w:color w:val="000000"/>
        </w:rPr>
        <w:t> </w:t>
      </w:r>
    </w:p>
    <w:p w:rsidR="002F05DC" w:rsidRPr="005E5BA1" w:rsidRDefault="002F05DC" w:rsidP="00A52C37">
      <w:pPr>
        <w:pStyle w:val="a2"/>
        <w:numPr>
          <w:ilvl w:val="0"/>
          <w:numId w:val="26"/>
        </w:numPr>
        <w:spacing w:before="100" w:beforeAutospacing="1" w:after="200" w:line="260" w:lineRule="atLeast"/>
        <w:jc w:val="both"/>
        <w:rPr>
          <w:color w:val="000000"/>
        </w:rPr>
      </w:pPr>
      <w:r w:rsidRPr="005E5BA1">
        <w:rPr>
          <w:color w:val="000000"/>
        </w:rPr>
        <w:t>Решење ступа на снагу даном доношења.</w:t>
      </w:r>
    </w:p>
    <w:p w:rsidR="002F05DC" w:rsidRPr="005E5BA1" w:rsidRDefault="002F05DC" w:rsidP="002F05DC">
      <w:pPr>
        <w:spacing w:line="260" w:lineRule="atLeast"/>
        <w:ind w:left="720"/>
        <w:rPr>
          <w:color w:val="000000"/>
        </w:rPr>
      </w:pPr>
      <w:r w:rsidRPr="005E5BA1">
        <w:rPr>
          <w:color w:val="000000"/>
        </w:rPr>
        <w:t> </w:t>
      </w:r>
    </w:p>
    <w:p w:rsidR="002F05DC" w:rsidRPr="005E5BA1" w:rsidRDefault="002F05DC" w:rsidP="00A52C37">
      <w:pPr>
        <w:pStyle w:val="a2"/>
        <w:numPr>
          <w:ilvl w:val="0"/>
          <w:numId w:val="26"/>
        </w:numPr>
        <w:spacing w:before="100" w:beforeAutospacing="1" w:after="200" w:line="260" w:lineRule="atLeast"/>
        <w:jc w:val="both"/>
        <w:rPr>
          <w:color w:val="000000"/>
        </w:rPr>
      </w:pPr>
      <w:r w:rsidRPr="005E5BA1">
        <w:rPr>
          <w:color w:val="000000"/>
        </w:rPr>
        <w:t xml:space="preserve">Решење објавити у </w:t>
      </w:r>
      <w:r w:rsidRPr="005E5BA1">
        <w:rPr>
          <w:color w:val="000000"/>
          <w:lang w:val="sr-Cyrl-RS"/>
        </w:rPr>
        <w:t>„</w:t>
      </w:r>
      <w:r w:rsidRPr="005E5BA1">
        <w:rPr>
          <w:color w:val="000000"/>
        </w:rPr>
        <w:t>Службеном листу града Прокупља</w:t>
      </w:r>
      <w:r w:rsidRPr="005E5BA1">
        <w:rPr>
          <w:color w:val="000000"/>
          <w:lang w:val="sr-Cyrl-RS"/>
        </w:rPr>
        <w:t>“</w:t>
      </w:r>
      <w:r w:rsidRPr="005E5BA1">
        <w:rPr>
          <w:color w:val="000000"/>
        </w:rPr>
        <w:t>.</w:t>
      </w:r>
    </w:p>
    <w:p w:rsidR="002F05DC" w:rsidRPr="005E5BA1" w:rsidRDefault="002F05DC" w:rsidP="002F05DC">
      <w:pPr>
        <w:spacing w:line="260" w:lineRule="atLeast"/>
        <w:ind w:left="720"/>
        <w:rPr>
          <w:color w:val="000000"/>
        </w:rPr>
      </w:pPr>
      <w:r w:rsidRPr="005E5BA1">
        <w:rPr>
          <w:color w:val="000000"/>
        </w:rPr>
        <w:t> </w:t>
      </w:r>
    </w:p>
    <w:p w:rsidR="002F05DC" w:rsidRPr="005E5BA1" w:rsidRDefault="002F05DC" w:rsidP="002F05DC">
      <w:pPr>
        <w:spacing w:line="260" w:lineRule="atLeast"/>
        <w:ind w:left="720"/>
        <w:rPr>
          <w:color w:val="000000"/>
        </w:rPr>
      </w:pPr>
      <w:r w:rsidRPr="005E5BA1">
        <w:rPr>
          <w:color w:val="000000"/>
        </w:rPr>
        <w:t> </w:t>
      </w:r>
    </w:p>
    <w:p w:rsidR="002F05DC" w:rsidRPr="005E5BA1" w:rsidRDefault="002F05DC" w:rsidP="00A52C37">
      <w:pPr>
        <w:pStyle w:val="a2"/>
        <w:numPr>
          <w:ilvl w:val="0"/>
          <w:numId w:val="26"/>
        </w:numPr>
        <w:spacing w:before="100" w:beforeAutospacing="1" w:after="200" w:line="260" w:lineRule="atLeast"/>
        <w:jc w:val="both"/>
        <w:rPr>
          <w:color w:val="000000"/>
        </w:rPr>
      </w:pPr>
      <w:r w:rsidRPr="005E5BA1">
        <w:rPr>
          <w:color w:val="000000"/>
        </w:rPr>
        <w:t>Решење доставити Центру за социјални рад Топлица у Прокупљу, одељењу за друштвене делатности и архиви града Прокупља.</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60" w:lineRule="atLeast"/>
        <w:jc w:val="both"/>
        <w:rPr>
          <w:color w:val="000000"/>
          <w:lang w:val="sr-Cyrl-RS"/>
        </w:rPr>
      </w:pPr>
      <w:r w:rsidRPr="005E5BA1">
        <w:rPr>
          <w:color w:val="000000"/>
        </w:rPr>
        <w:t>Број :</w:t>
      </w:r>
      <w:r w:rsidRPr="005E5BA1">
        <w:rPr>
          <w:color w:val="000000"/>
          <w:lang w:val="sr-Cyrl-RS"/>
        </w:rPr>
        <w:t>06-59/2022-02</w:t>
      </w:r>
    </w:p>
    <w:p w:rsidR="002F05DC" w:rsidRPr="005E5BA1" w:rsidRDefault="002F05DC" w:rsidP="002F05DC">
      <w:pPr>
        <w:spacing w:line="260" w:lineRule="atLeast"/>
        <w:jc w:val="both"/>
        <w:rPr>
          <w:color w:val="000000"/>
          <w:lang w:val="sr-Cyrl-RS"/>
        </w:rPr>
      </w:pPr>
      <w:r w:rsidRPr="005E5BA1">
        <w:rPr>
          <w:color w:val="000000"/>
        </w:rPr>
        <w:t>У Прокупљу</w:t>
      </w:r>
      <w:r w:rsidRPr="005E5BA1">
        <w:rPr>
          <w:color w:val="000000"/>
          <w:lang w:val="sr-Cyrl-RS"/>
        </w:rPr>
        <w:t>, 13.06.2022</w:t>
      </w:r>
    </w:p>
    <w:p w:rsidR="002F05DC" w:rsidRPr="005E5BA1" w:rsidRDefault="002F05DC" w:rsidP="002F05DC">
      <w:pPr>
        <w:spacing w:line="260" w:lineRule="atLeast"/>
        <w:jc w:val="both"/>
        <w:rPr>
          <w:color w:val="000000"/>
        </w:rPr>
      </w:pPr>
      <w:r w:rsidRPr="005E5BA1">
        <w:rPr>
          <w:color w:val="000000"/>
        </w:rPr>
        <w:t>СКУПШТИНА ГРАДА ПРОКУПЉА</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60" w:lineRule="atLeast"/>
        <w:rPr>
          <w:color w:val="000000"/>
        </w:rPr>
      </w:pPr>
      <w:r w:rsidRPr="005E5BA1">
        <w:rPr>
          <w:color w:val="000000"/>
        </w:rPr>
        <w:t> </w:t>
      </w:r>
    </w:p>
    <w:p w:rsidR="002F05DC" w:rsidRPr="005E5BA1" w:rsidRDefault="002F05DC" w:rsidP="002F05DC">
      <w:pPr>
        <w:spacing w:line="240" w:lineRule="atLeast"/>
        <w:ind w:firstLine="7200"/>
        <w:jc w:val="both"/>
        <w:rPr>
          <w:color w:val="000000"/>
        </w:rPr>
      </w:pPr>
      <w:r w:rsidRPr="005E5BA1">
        <w:rPr>
          <w:color w:val="000000"/>
        </w:rPr>
        <w:t>ПРЕДСЕДНИК</w:t>
      </w:r>
    </w:p>
    <w:p w:rsidR="002F05DC" w:rsidRPr="005E5BA1" w:rsidRDefault="002F05DC" w:rsidP="002F05DC">
      <w:pPr>
        <w:spacing w:line="240" w:lineRule="atLeast"/>
        <w:ind w:firstLine="6480"/>
        <w:jc w:val="both"/>
        <w:rPr>
          <w:color w:val="000000"/>
        </w:rPr>
      </w:pPr>
      <w:r>
        <w:rPr>
          <w:color w:val="000000"/>
        </w:rPr>
        <w:t>       </w:t>
      </w:r>
      <w:r w:rsidRPr="005E5BA1">
        <w:rPr>
          <w:color w:val="000000"/>
        </w:rPr>
        <w:t>СКУПШТИНЕ  ГРАДА</w:t>
      </w:r>
    </w:p>
    <w:p w:rsidR="002F05DC" w:rsidRPr="002F05DC" w:rsidRDefault="002F05DC" w:rsidP="002F05DC">
      <w:pPr>
        <w:spacing w:line="240" w:lineRule="atLeast"/>
        <w:ind w:firstLine="6480"/>
        <w:jc w:val="both"/>
        <w:rPr>
          <w:color w:val="000000"/>
          <w:lang w:val="sr-Cyrl-RS"/>
        </w:rPr>
      </w:pPr>
      <w:r w:rsidRPr="005E5BA1">
        <w:rPr>
          <w:color w:val="000000"/>
        </w:rPr>
        <w:t xml:space="preserve">             </w:t>
      </w:r>
      <w:r>
        <w:rPr>
          <w:color w:val="000000"/>
          <w:lang w:val="sr-Cyrl-RS"/>
        </w:rPr>
        <w:t xml:space="preserve">    </w:t>
      </w:r>
      <w:r w:rsidRPr="005E5BA1">
        <w:rPr>
          <w:color w:val="000000"/>
        </w:rPr>
        <w:t xml:space="preserve">Дејан Лазић  </w:t>
      </w:r>
      <w:r>
        <w:rPr>
          <w:color w:val="000000"/>
          <w:lang w:val="sr-Cyrl-RS"/>
        </w:rPr>
        <w:t>с.р.</w:t>
      </w:r>
    </w:p>
    <w:p w:rsidR="002F05DC" w:rsidRPr="002F05DC" w:rsidRDefault="002F05DC" w:rsidP="002F05DC">
      <w:pPr>
        <w:spacing w:line="234" w:lineRule="auto"/>
        <w:rPr>
          <w:lang w:val="sr-Cyrl-CS"/>
        </w:rPr>
      </w:pPr>
    </w:p>
    <w:p w:rsidR="00293555" w:rsidRDefault="00293555" w:rsidP="00456503">
      <w:pPr>
        <w:spacing w:line="234" w:lineRule="auto"/>
        <w:jc w:val="center"/>
        <w:rPr>
          <w:b/>
          <w:i/>
          <w:sz w:val="63"/>
          <w:szCs w:val="63"/>
          <w:lang w:val="sr-Cyrl-CS"/>
        </w:rPr>
      </w:pPr>
    </w:p>
    <w:p w:rsidR="00293555" w:rsidRDefault="00293555" w:rsidP="00456503">
      <w:pPr>
        <w:spacing w:line="234" w:lineRule="auto"/>
        <w:jc w:val="center"/>
        <w:rPr>
          <w:b/>
          <w:i/>
          <w:sz w:val="63"/>
          <w:szCs w:val="63"/>
          <w:lang w:val="sr-Cyrl-CS"/>
        </w:rPr>
      </w:pPr>
    </w:p>
    <w:p w:rsidR="009F453C" w:rsidRDefault="009F453C" w:rsidP="00456503">
      <w:pPr>
        <w:spacing w:line="234" w:lineRule="auto"/>
        <w:jc w:val="center"/>
        <w:rPr>
          <w:b/>
          <w:i/>
          <w:sz w:val="63"/>
          <w:szCs w:val="63"/>
          <w:lang w:val="sr-Cyrl-CS"/>
        </w:rPr>
      </w:pPr>
    </w:p>
    <w:p w:rsidR="009F453C" w:rsidRDefault="009F453C" w:rsidP="002F6E50">
      <w:pPr>
        <w:spacing w:line="234" w:lineRule="auto"/>
        <w:rPr>
          <w:sz w:val="40"/>
          <w:szCs w:val="40"/>
          <w:lang w:val="sr-Cyrl-CS"/>
        </w:rPr>
      </w:pPr>
    </w:p>
    <w:p w:rsidR="002F6E50" w:rsidRDefault="002F6E50" w:rsidP="002F6E50">
      <w:pPr>
        <w:spacing w:line="234" w:lineRule="auto"/>
        <w:rPr>
          <w:sz w:val="40"/>
          <w:szCs w:val="40"/>
          <w:lang w:val="sr-Cyrl-CS"/>
        </w:rPr>
      </w:pPr>
      <w:r>
        <w:rPr>
          <w:sz w:val="40"/>
          <w:szCs w:val="40"/>
          <w:lang w:val="sr-Cyrl-CS"/>
        </w:rPr>
        <w:lastRenderedPageBreak/>
        <w:t>19</w:t>
      </w:r>
    </w:p>
    <w:p w:rsidR="001B3C30" w:rsidRDefault="001B3C30" w:rsidP="001B3C30">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13.06.2022. године, донела је:</w:t>
      </w: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center"/>
        <w:rPr>
          <w:lang w:val="sr-Cyrl-RS"/>
        </w:rPr>
      </w:pPr>
      <w:r>
        <w:rPr>
          <w:lang w:val="sr-Cyrl-RS"/>
        </w:rPr>
        <w:t>РЕШЕЊЕ</w:t>
      </w:r>
    </w:p>
    <w:p w:rsidR="001B3C30" w:rsidRDefault="001B3C30" w:rsidP="001B3C30">
      <w:pPr>
        <w:rPr>
          <w:lang w:val="sr-Cyrl-RS"/>
        </w:rPr>
      </w:pPr>
    </w:p>
    <w:p w:rsidR="001B3C30" w:rsidRDefault="001B3C30" w:rsidP="001B3C30">
      <w:pPr>
        <w:jc w:val="center"/>
        <w:rPr>
          <w:b/>
          <w:lang w:val="sr-Cyrl-RS"/>
        </w:rPr>
      </w:pPr>
      <w:r w:rsidRPr="00E35B36">
        <w:rPr>
          <w:b/>
          <w:lang w:val="sr-Latn-RS"/>
        </w:rPr>
        <w:t>I</w:t>
      </w:r>
    </w:p>
    <w:p w:rsidR="001B3C30" w:rsidRPr="00E35B36" w:rsidRDefault="001B3C30" w:rsidP="001B3C30">
      <w:pPr>
        <w:jc w:val="center"/>
        <w:rPr>
          <w:b/>
          <w:lang w:val="sr-Cyrl-RS"/>
        </w:rPr>
      </w:pPr>
    </w:p>
    <w:p w:rsidR="001B3C30" w:rsidRDefault="001B3C30" w:rsidP="001B3C30">
      <w:pPr>
        <w:ind w:firstLine="720"/>
        <w:jc w:val="both"/>
        <w:rPr>
          <w:lang w:val="sr-Cyrl-RS"/>
        </w:rPr>
      </w:pPr>
      <w:r>
        <w:rPr>
          <w:lang w:val="sr-Cyrl-RS"/>
        </w:rPr>
        <w:t>Даје се сагласност на Програм пословања ЈП за урбанизам и уређење града Прокупља за 2022.годину, усаглашен са Одлуком о измени Одлуке о буџету града Прокупља за 2022. годину  број 774 од 31.03.2022.године.</w:t>
      </w:r>
    </w:p>
    <w:p w:rsidR="001B3C30" w:rsidRPr="0094723A" w:rsidRDefault="001B3C30" w:rsidP="001B3C30">
      <w:pPr>
        <w:ind w:firstLine="720"/>
        <w:jc w:val="both"/>
      </w:pPr>
    </w:p>
    <w:p w:rsidR="001B3C30" w:rsidRDefault="001B3C30" w:rsidP="001B3C30">
      <w:pPr>
        <w:jc w:val="center"/>
        <w:rPr>
          <w:b/>
          <w:lang w:val="sr-Cyrl-RS"/>
        </w:rPr>
      </w:pPr>
      <w:r w:rsidRPr="00E35B36">
        <w:rPr>
          <w:b/>
          <w:lang w:val="sr-Latn-RS"/>
        </w:rPr>
        <w:t>II</w:t>
      </w:r>
    </w:p>
    <w:p w:rsidR="001B3C30" w:rsidRPr="007C4493" w:rsidRDefault="001B3C30" w:rsidP="001B3C30">
      <w:pPr>
        <w:jc w:val="center"/>
        <w:rPr>
          <w:b/>
          <w:lang w:val="sr-Cyrl-RS"/>
        </w:rPr>
      </w:pPr>
    </w:p>
    <w:p w:rsidR="001B3C30" w:rsidRDefault="001B3C30" w:rsidP="001B3C30">
      <w:pPr>
        <w:suppressAutoHyphens/>
        <w:jc w:val="center"/>
        <w:rPr>
          <w:lang w:val="sr-Cyrl-RS"/>
        </w:rPr>
      </w:pPr>
      <w:r>
        <w:rPr>
          <w:lang w:val="sr-Cyrl-RS"/>
        </w:rPr>
        <w:t>Решење ступа на снагу даном доношења.</w:t>
      </w:r>
    </w:p>
    <w:p w:rsidR="001B3C30" w:rsidRPr="00E35B36" w:rsidRDefault="001B3C30" w:rsidP="001B3C30">
      <w:pPr>
        <w:suppressAutoHyphens/>
        <w:jc w:val="center"/>
        <w:rPr>
          <w:b/>
          <w:lang w:val="sr-Cyrl-RS"/>
        </w:rPr>
      </w:pPr>
    </w:p>
    <w:p w:rsidR="001B3C30" w:rsidRDefault="001B3C30" w:rsidP="001B3C30">
      <w:pPr>
        <w:suppressAutoHyphens/>
        <w:jc w:val="center"/>
        <w:rPr>
          <w:b/>
          <w:lang w:val="sr-Cyrl-RS"/>
        </w:rPr>
      </w:pPr>
      <w:r w:rsidRPr="00E35B36">
        <w:rPr>
          <w:b/>
        </w:rPr>
        <w:t>III</w:t>
      </w:r>
    </w:p>
    <w:p w:rsidR="001B3C30" w:rsidRPr="007C4493" w:rsidRDefault="001B3C30" w:rsidP="001B3C30">
      <w:pPr>
        <w:suppressAutoHyphens/>
        <w:jc w:val="center"/>
        <w:rPr>
          <w:b/>
          <w:lang w:val="sr-Cyrl-RS"/>
        </w:rPr>
      </w:pPr>
    </w:p>
    <w:p w:rsidR="001B3C30" w:rsidRDefault="001B3C30" w:rsidP="001B3C30">
      <w:pPr>
        <w:suppressAutoHyphens/>
        <w:jc w:val="center"/>
        <w:rPr>
          <w:lang w:val="sr-Cyrl-RS"/>
        </w:rPr>
      </w:pPr>
      <w:r>
        <w:rPr>
          <w:lang w:val="sr-Cyrl-RS"/>
        </w:rPr>
        <w:t>Решење објавити у „Службеном листу града  Прокупља“.</w:t>
      </w:r>
    </w:p>
    <w:p w:rsidR="001B3C30" w:rsidRDefault="001B3C30" w:rsidP="001B3C30">
      <w:pPr>
        <w:suppressAutoHyphens/>
        <w:jc w:val="center"/>
        <w:rPr>
          <w:lang w:val="sr-Cyrl-RS"/>
        </w:rPr>
      </w:pPr>
    </w:p>
    <w:p w:rsidR="001B3C30" w:rsidRDefault="001B3C30" w:rsidP="001B3C30">
      <w:pPr>
        <w:jc w:val="center"/>
        <w:rPr>
          <w:b/>
          <w:lang w:val="sr-Cyrl-RS"/>
        </w:rPr>
      </w:pPr>
      <w:r w:rsidRPr="00E35B36">
        <w:rPr>
          <w:b/>
          <w:lang w:val="sr-Latn-RS"/>
        </w:rPr>
        <w:t>IV</w:t>
      </w:r>
    </w:p>
    <w:p w:rsidR="001B3C30" w:rsidRPr="007C4493" w:rsidRDefault="001B3C30" w:rsidP="001B3C30">
      <w:pPr>
        <w:jc w:val="center"/>
        <w:rPr>
          <w:b/>
          <w:lang w:val="sr-Cyrl-RS"/>
        </w:rPr>
      </w:pPr>
    </w:p>
    <w:p w:rsidR="001B3C30" w:rsidRDefault="001B3C30" w:rsidP="001B3C30">
      <w:pPr>
        <w:ind w:firstLine="720"/>
        <w:jc w:val="both"/>
        <w:rPr>
          <w:lang w:val="sr-Cyrl-RS"/>
        </w:rPr>
      </w:pPr>
      <w:r>
        <w:rPr>
          <w:lang w:val="sr-Cyrl-RS"/>
        </w:rPr>
        <w:t xml:space="preserve"> </w:t>
      </w:r>
      <w:r>
        <w:t>Решење</w:t>
      </w:r>
      <w:r>
        <w:rPr>
          <w:lang w:val="sr-Cyrl-RS"/>
        </w:rPr>
        <w:t xml:space="preserve"> </w:t>
      </w:r>
      <w:r>
        <w:t>доставити</w:t>
      </w:r>
      <w:r>
        <w:rPr>
          <w:lang w:val="sr-Cyrl-RS"/>
        </w:rPr>
        <w:t>: ЈП за урбанизам и уређење града Прокупља, Одељењу за привреду и финансије, Одељењу за урбанизам, стамбено-комуналне делатности и грађевинарство</w:t>
      </w:r>
      <w:r w:rsidRPr="00EA121F">
        <w:rPr>
          <w:lang w:val="sr-Cyrl-RS"/>
        </w:rPr>
        <w:t xml:space="preserve"> </w:t>
      </w:r>
      <w:r>
        <w:rPr>
          <w:lang w:val="sr-Cyrl-RS"/>
        </w:rPr>
        <w:t xml:space="preserve"> и Архиви града Прокупља</w:t>
      </w: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both"/>
        <w:rPr>
          <w:lang w:val="sr-Cyrl-RS"/>
        </w:rPr>
      </w:pPr>
      <w:r>
        <w:rPr>
          <w:lang w:val="sr-Cyrl-RS"/>
        </w:rPr>
        <w:t>Број: 06-59/2022-02</w:t>
      </w:r>
    </w:p>
    <w:p w:rsidR="001B3C30" w:rsidRDefault="001B3C30" w:rsidP="001B3C30">
      <w:pPr>
        <w:jc w:val="both"/>
        <w:rPr>
          <w:lang w:val="sr-Cyrl-RS"/>
        </w:rPr>
      </w:pPr>
      <w:r>
        <w:rPr>
          <w:lang w:val="sr-Cyrl-RS"/>
        </w:rPr>
        <w:t>У Прокупљу, 13.06.2022.године</w:t>
      </w:r>
    </w:p>
    <w:p w:rsidR="001B3C30" w:rsidRDefault="001B3C30" w:rsidP="001B3C30">
      <w:pPr>
        <w:jc w:val="both"/>
        <w:rPr>
          <w:lang w:val="sr-Cyrl-RS"/>
        </w:rPr>
      </w:pPr>
      <w:r>
        <w:rPr>
          <w:lang w:val="sr-Cyrl-RS"/>
        </w:rPr>
        <w:t>СКУПШТИНА ГРАДА ПРОКУПЉА</w:t>
      </w:r>
    </w:p>
    <w:p w:rsidR="001B3C30" w:rsidRDefault="001B3C30" w:rsidP="001B3C30">
      <w:pPr>
        <w:jc w:val="both"/>
        <w:rPr>
          <w:lang w:val="sr-Cyrl-RS"/>
        </w:rPr>
      </w:pPr>
    </w:p>
    <w:p w:rsidR="001B3C30" w:rsidRDefault="001B3C30" w:rsidP="001B3C30">
      <w:pPr>
        <w:jc w:val="both"/>
        <w:rPr>
          <w:lang w:val="sr-Cyrl-RS"/>
        </w:rPr>
      </w:pPr>
      <w:r>
        <w:rPr>
          <w:lang w:val="sr-Cyrl-RS"/>
        </w:rPr>
        <w:t xml:space="preserve">                                                                                                         ПРЕДСЕДНИК</w:t>
      </w:r>
    </w:p>
    <w:p w:rsidR="001B3C30" w:rsidRDefault="001B3C30" w:rsidP="001B3C30">
      <w:pPr>
        <w:jc w:val="both"/>
        <w:rPr>
          <w:lang w:val="sr-Cyrl-RS"/>
        </w:rPr>
      </w:pPr>
      <w:r>
        <w:rPr>
          <w:lang w:val="sr-Cyrl-RS"/>
        </w:rPr>
        <w:t xml:space="preserve">                                                                                                  СКУПШТИНЕ ГРАДА</w:t>
      </w:r>
    </w:p>
    <w:p w:rsidR="001B3C30" w:rsidRDefault="001B3C30" w:rsidP="001B3C30">
      <w:pPr>
        <w:jc w:val="both"/>
        <w:rPr>
          <w:lang w:val="sr-Cyrl-RS"/>
        </w:rPr>
      </w:pPr>
      <w:r>
        <w:rPr>
          <w:lang w:val="sr-Cyrl-RS"/>
        </w:rPr>
        <w:t xml:space="preserve">                                                                                                           Дејан Лазић с.р.</w:t>
      </w: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jc w:val="both"/>
        <w:rPr>
          <w:lang w:val="sr-Cyrl-RS"/>
        </w:rPr>
      </w:pPr>
    </w:p>
    <w:p w:rsidR="001B3C30" w:rsidRDefault="001B3C30" w:rsidP="001B3C30">
      <w:pPr>
        <w:rPr>
          <w:lang w:val="sr-Cyrl-RS"/>
        </w:rPr>
      </w:pPr>
    </w:p>
    <w:p w:rsidR="001B3C30" w:rsidRDefault="001B3C30" w:rsidP="001B3C30">
      <w:pPr>
        <w:rPr>
          <w:lang w:val="sr-Cyrl-RS"/>
        </w:rPr>
      </w:pPr>
    </w:p>
    <w:p w:rsidR="001B3C30" w:rsidRDefault="001B3C30" w:rsidP="001B3C30">
      <w:pPr>
        <w:rPr>
          <w:lang w:val="sr-Cyrl-RS"/>
        </w:rPr>
      </w:pPr>
    </w:p>
    <w:p w:rsidR="002F6E50" w:rsidRPr="002F6E50" w:rsidRDefault="002F6E50" w:rsidP="002F6E50">
      <w:pPr>
        <w:spacing w:line="234" w:lineRule="auto"/>
        <w:rPr>
          <w:lang w:val="sr-Cyrl-CS"/>
        </w:rPr>
      </w:pPr>
    </w:p>
    <w:p w:rsidR="009F453C" w:rsidRPr="002F6E50" w:rsidRDefault="009F453C" w:rsidP="002F6E50">
      <w:pPr>
        <w:spacing w:line="234" w:lineRule="auto"/>
        <w:rPr>
          <w:sz w:val="40"/>
          <w:szCs w:val="40"/>
          <w:lang w:val="sr-Cyrl-CS"/>
        </w:rPr>
      </w:pPr>
    </w:p>
    <w:p w:rsidR="009F453C" w:rsidRDefault="0068473D" w:rsidP="0068473D">
      <w:pPr>
        <w:spacing w:line="234" w:lineRule="auto"/>
        <w:rPr>
          <w:sz w:val="40"/>
          <w:szCs w:val="40"/>
          <w:lang w:val="sr-Cyrl-CS"/>
        </w:rPr>
      </w:pPr>
      <w:r>
        <w:rPr>
          <w:sz w:val="40"/>
          <w:szCs w:val="40"/>
          <w:lang w:val="sr-Cyrl-CS"/>
        </w:rPr>
        <w:lastRenderedPageBreak/>
        <w:t>20</w:t>
      </w:r>
    </w:p>
    <w:p w:rsidR="004B598C" w:rsidRDefault="004B598C" w:rsidP="004B598C">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13.06.2022.године доноси</w:t>
      </w:r>
    </w:p>
    <w:p w:rsidR="004B598C" w:rsidRDefault="004B598C" w:rsidP="004B598C">
      <w:pPr>
        <w:ind w:firstLine="720"/>
        <w:jc w:val="both"/>
        <w:rPr>
          <w:lang w:val="sr-Cyrl-RS"/>
        </w:rPr>
      </w:pPr>
    </w:p>
    <w:p w:rsidR="004B598C" w:rsidRDefault="004B598C" w:rsidP="004B598C">
      <w:pPr>
        <w:ind w:firstLine="720"/>
        <w:jc w:val="both"/>
        <w:rPr>
          <w:lang w:val="sr-Cyrl-RS"/>
        </w:rPr>
      </w:pPr>
    </w:p>
    <w:p w:rsidR="004B598C" w:rsidRDefault="004B598C" w:rsidP="004B598C">
      <w:pPr>
        <w:ind w:firstLine="720"/>
        <w:jc w:val="both"/>
        <w:rPr>
          <w:lang w:val="sr-Cyrl-RS"/>
        </w:rPr>
      </w:pPr>
    </w:p>
    <w:p w:rsidR="004B598C" w:rsidRDefault="004B598C" w:rsidP="004B598C">
      <w:pPr>
        <w:jc w:val="center"/>
        <w:rPr>
          <w:lang w:val="sr-Latn-RS"/>
        </w:rPr>
      </w:pPr>
      <w:r>
        <w:rPr>
          <w:lang w:val="sr-Cyrl-RS"/>
        </w:rPr>
        <w:t>Р Е Ш Е Њ Е</w:t>
      </w:r>
    </w:p>
    <w:p w:rsidR="004B598C" w:rsidRPr="002A511A" w:rsidRDefault="004B598C" w:rsidP="004B598C">
      <w:pPr>
        <w:ind w:firstLine="720"/>
        <w:jc w:val="center"/>
        <w:rPr>
          <w:lang w:val="sr-Latn-RS"/>
        </w:rPr>
      </w:pPr>
    </w:p>
    <w:p w:rsidR="004B598C" w:rsidRPr="001260F2" w:rsidRDefault="004B598C" w:rsidP="004B598C">
      <w:pPr>
        <w:ind w:firstLine="720"/>
        <w:rPr>
          <w:b/>
          <w:lang w:val="sr-Cyrl-RS"/>
        </w:rPr>
      </w:pPr>
      <w:r>
        <w:rPr>
          <w:b/>
          <w:lang w:val="sr-Cyrl-RS"/>
        </w:rPr>
        <w:t xml:space="preserve">                                                                   </w:t>
      </w:r>
    </w:p>
    <w:p w:rsidR="004B598C" w:rsidRDefault="004B598C" w:rsidP="004B598C">
      <w:pPr>
        <w:ind w:firstLine="720"/>
        <w:jc w:val="center"/>
        <w:rPr>
          <w:lang w:val="sr-Cyrl-RS"/>
        </w:rPr>
      </w:pPr>
    </w:p>
    <w:p w:rsidR="004B598C" w:rsidRPr="003C5D6C" w:rsidRDefault="004B598C" w:rsidP="004B598C">
      <w:pPr>
        <w:jc w:val="both"/>
        <w:rPr>
          <w:lang w:val="sr-Cyrl-RS"/>
        </w:rPr>
      </w:pPr>
      <w:r>
        <w:rPr>
          <w:lang w:val="sr-Latn-RS"/>
        </w:rPr>
        <w:t xml:space="preserve">I  </w:t>
      </w:r>
      <w:r>
        <w:rPr>
          <w:lang w:val="sr-Cyrl-RS"/>
        </w:rPr>
        <w:t>ДАЈЕ СЕ САГЛАСНОСТ на Посебан програм коришћења субвенција ЈП за урбанизам и уређење града Прокупља за 2022.годину, број 775 од 31.03.2021.године, који је усаглашен са Одлуком о измени Одлуке о буџету града Прокупља за 2022.годину.</w:t>
      </w:r>
    </w:p>
    <w:p w:rsidR="004B598C" w:rsidRDefault="004B598C" w:rsidP="004B598C">
      <w:pPr>
        <w:ind w:firstLine="720"/>
        <w:jc w:val="both"/>
        <w:rPr>
          <w:lang w:val="sr-Cyrl-RS"/>
        </w:rPr>
      </w:pPr>
    </w:p>
    <w:p w:rsidR="004B598C" w:rsidRPr="007B53C1" w:rsidRDefault="004B598C" w:rsidP="004B598C">
      <w:pPr>
        <w:ind w:firstLine="720"/>
        <w:jc w:val="both"/>
        <w:rPr>
          <w:lang w:val="sr-Latn-RS"/>
        </w:rPr>
      </w:pPr>
      <w:r>
        <w:rPr>
          <w:lang w:val="sr-Cyrl-RS"/>
        </w:rPr>
        <w:t xml:space="preserve">                                                                  </w:t>
      </w:r>
    </w:p>
    <w:p w:rsidR="004B598C" w:rsidRPr="002A511A" w:rsidRDefault="004B598C" w:rsidP="004B598C">
      <w:pPr>
        <w:ind w:firstLine="720"/>
        <w:jc w:val="center"/>
        <w:rPr>
          <w:b/>
          <w:lang w:val="sr-Cyrl-RS"/>
        </w:rPr>
      </w:pPr>
    </w:p>
    <w:p w:rsidR="004B598C" w:rsidRDefault="004B598C" w:rsidP="004B598C">
      <w:pPr>
        <w:jc w:val="both"/>
        <w:rPr>
          <w:lang w:val="sr-Cyrl-RS"/>
        </w:rPr>
      </w:pPr>
      <w:r>
        <w:rPr>
          <w:lang w:val="sr-Latn-RS"/>
        </w:rPr>
        <w:t xml:space="preserve">II </w:t>
      </w:r>
      <w:r>
        <w:rPr>
          <w:lang w:val="sr-Cyrl-RS"/>
        </w:rPr>
        <w:t>Решење ступа на снагу даном доношења.</w:t>
      </w:r>
    </w:p>
    <w:p w:rsidR="004B598C" w:rsidRDefault="004B598C" w:rsidP="004B598C">
      <w:pPr>
        <w:ind w:firstLine="720"/>
        <w:jc w:val="both"/>
        <w:rPr>
          <w:lang w:val="sr-Cyrl-RS"/>
        </w:rPr>
      </w:pPr>
    </w:p>
    <w:p w:rsidR="004B598C" w:rsidRDefault="004B598C" w:rsidP="004B598C">
      <w:pPr>
        <w:ind w:firstLine="720"/>
        <w:rPr>
          <w:b/>
          <w:lang w:val="sr-Latn-RS"/>
        </w:rPr>
      </w:pPr>
      <w:r>
        <w:rPr>
          <w:b/>
          <w:lang w:val="sr-Cyrl-RS"/>
        </w:rPr>
        <w:t xml:space="preserve">                                                                 </w:t>
      </w:r>
    </w:p>
    <w:p w:rsidR="004B598C" w:rsidRDefault="004B598C" w:rsidP="004B598C">
      <w:pPr>
        <w:ind w:firstLine="720"/>
        <w:jc w:val="center"/>
        <w:rPr>
          <w:b/>
          <w:lang w:val="sr-Latn-RS"/>
        </w:rPr>
      </w:pPr>
    </w:p>
    <w:p w:rsidR="004B598C" w:rsidRDefault="004B598C" w:rsidP="004B598C">
      <w:pPr>
        <w:jc w:val="both"/>
        <w:rPr>
          <w:lang w:val="sr-Cyrl-RS"/>
        </w:rPr>
      </w:pPr>
      <w:r>
        <w:rPr>
          <w:lang w:val="sr-Latn-RS"/>
        </w:rPr>
        <w:t xml:space="preserve">III </w:t>
      </w:r>
      <w:r>
        <w:rPr>
          <w:lang w:val="sr-Cyrl-RS"/>
        </w:rPr>
        <w:t>Решење објавити у „Службеном листу Града Прокупља“.</w:t>
      </w:r>
    </w:p>
    <w:p w:rsidR="004B598C" w:rsidRDefault="004B598C" w:rsidP="004B598C">
      <w:pPr>
        <w:ind w:firstLine="720"/>
        <w:jc w:val="both"/>
        <w:rPr>
          <w:lang w:val="sr-Cyrl-RS"/>
        </w:rPr>
      </w:pPr>
    </w:p>
    <w:p w:rsidR="004B598C" w:rsidRDefault="004B598C" w:rsidP="004B598C">
      <w:pPr>
        <w:rPr>
          <w:b/>
          <w:lang w:val="sr-Latn-RS"/>
        </w:rPr>
      </w:pPr>
      <w:r>
        <w:rPr>
          <w:b/>
          <w:lang w:val="sr-Cyrl-RS"/>
        </w:rPr>
        <w:t xml:space="preserve">                                                                             </w:t>
      </w:r>
    </w:p>
    <w:p w:rsidR="004B598C" w:rsidRDefault="004B598C" w:rsidP="004B598C">
      <w:pPr>
        <w:ind w:firstLine="720"/>
        <w:jc w:val="both"/>
        <w:rPr>
          <w:lang w:val="sr-Cyrl-RS"/>
        </w:rPr>
      </w:pPr>
    </w:p>
    <w:p w:rsidR="004B598C" w:rsidRDefault="004B598C" w:rsidP="004B598C">
      <w:pPr>
        <w:jc w:val="both"/>
        <w:rPr>
          <w:lang w:val="sr-Cyrl-RS"/>
        </w:rPr>
      </w:pPr>
      <w:r>
        <w:rPr>
          <w:lang w:val="sr-Latn-RS"/>
        </w:rPr>
        <w:t xml:space="preserve">IV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4B598C" w:rsidRDefault="004B598C" w:rsidP="004B598C">
      <w:pPr>
        <w:ind w:firstLine="720"/>
        <w:jc w:val="both"/>
        <w:rPr>
          <w:lang w:val="sr-Cyrl-RS"/>
        </w:rPr>
      </w:pPr>
    </w:p>
    <w:p w:rsidR="004B598C" w:rsidRDefault="004B598C" w:rsidP="004B598C">
      <w:pPr>
        <w:rPr>
          <w:lang w:val="sr-Cyrl-RS"/>
        </w:rPr>
      </w:pPr>
    </w:p>
    <w:p w:rsidR="004B598C" w:rsidRDefault="004B598C" w:rsidP="004B598C">
      <w:pPr>
        <w:jc w:val="both"/>
        <w:rPr>
          <w:lang w:val="sr-Cyrl-RS"/>
        </w:rPr>
      </w:pPr>
      <w:r>
        <w:rPr>
          <w:lang w:val="sr-Cyrl-RS"/>
        </w:rPr>
        <w:t>Број: 06-59/2022-02</w:t>
      </w:r>
    </w:p>
    <w:p w:rsidR="004B598C" w:rsidRDefault="004B598C" w:rsidP="004B598C">
      <w:pPr>
        <w:jc w:val="both"/>
        <w:rPr>
          <w:lang w:val="sr-Cyrl-RS"/>
        </w:rPr>
      </w:pPr>
      <w:r>
        <w:rPr>
          <w:lang w:val="sr-Cyrl-RS"/>
        </w:rPr>
        <w:t>У Прокупљу, 13.06.2022.године</w:t>
      </w:r>
    </w:p>
    <w:p w:rsidR="004B598C" w:rsidRDefault="004B598C" w:rsidP="004B598C">
      <w:pPr>
        <w:jc w:val="both"/>
        <w:rPr>
          <w:lang w:val="sr-Cyrl-RS"/>
        </w:rPr>
      </w:pPr>
      <w:r>
        <w:rPr>
          <w:lang w:val="sr-Cyrl-RS"/>
        </w:rPr>
        <w:t>СКУПШТИНА ГРАДА ПРОКУПЉА</w:t>
      </w:r>
    </w:p>
    <w:p w:rsidR="004B598C" w:rsidRDefault="004B598C" w:rsidP="004B598C">
      <w:pPr>
        <w:jc w:val="both"/>
        <w:rPr>
          <w:lang w:val="sr-Cyrl-RS"/>
        </w:rPr>
      </w:pPr>
    </w:p>
    <w:p w:rsidR="004B598C" w:rsidRDefault="004B598C" w:rsidP="004B598C">
      <w:pPr>
        <w:jc w:val="both"/>
        <w:rPr>
          <w:lang w:val="sr-Cyrl-RS"/>
        </w:rPr>
      </w:pPr>
      <w:r>
        <w:rPr>
          <w:lang w:val="sr-Cyrl-RS"/>
        </w:rPr>
        <w:t xml:space="preserve">                                                                                                         ПРЕДСЕДНИК</w:t>
      </w:r>
    </w:p>
    <w:p w:rsidR="004B598C" w:rsidRDefault="004B598C" w:rsidP="004B598C">
      <w:pPr>
        <w:jc w:val="both"/>
        <w:rPr>
          <w:lang w:val="sr-Cyrl-RS"/>
        </w:rPr>
      </w:pPr>
      <w:r>
        <w:rPr>
          <w:lang w:val="sr-Cyrl-RS"/>
        </w:rPr>
        <w:t xml:space="preserve">                                                                                                  СКУПШТИНЕ ГРАДА</w:t>
      </w:r>
    </w:p>
    <w:p w:rsidR="004B598C" w:rsidRDefault="004B598C" w:rsidP="004B598C">
      <w:pPr>
        <w:jc w:val="both"/>
        <w:rPr>
          <w:lang w:val="sr-Cyrl-RS"/>
        </w:rPr>
      </w:pPr>
      <w:r>
        <w:rPr>
          <w:lang w:val="sr-Cyrl-RS"/>
        </w:rPr>
        <w:t xml:space="preserve">                                                                                                           Дејан Лазић с.р.</w:t>
      </w:r>
    </w:p>
    <w:p w:rsidR="004B598C" w:rsidRDefault="004B598C" w:rsidP="004B598C">
      <w:pPr>
        <w:jc w:val="both"/>
        <w:rPr>
          <w:lang w:val="sr-Cyrl-RS"/>
        </w:rPr>
      </w:pPr>
    </w:p>
    <w:p w:rsidR="004B598C" w:rsidRDefault="004B598C" w:rsidP="004B598C">
      <w:pPr>
        <w:jc w:val="both"/>
        <w:rPr>
          <w:lang w:val="sr-Cyrl-RS"/>
        </w:rPr>
      </w:pPr>
    </w:p>
    <w:p w:rsidR="004B598C" w:rsidRDefault="004B598C" w:rsidP="004B598C">
      <w:pPr>
        <w:rPr>
          <w:lang w:val="sr-Cyrl-RS"/>
        </w:rPr>
      </w:pPr>
    </w:p>
    <w:p w:rsidR="004B598C" w:rsidRDefault="004B598C" w:rsidP="004B598C">
      <w:pPr>
        <w:rPr>
          <w:lang w:val="sr-Cyrl-RS"/>
        </w:rPr>
      </w:pPr>
    </w:p>
    <w:p w:rsidR="004B598C" w:rsidRDefault="004B598C" w:rsidP="004B598C">
      <w:pPr>
        <w:rPr>
          <w:lang w:val="sr-Cyrl-RS"/>
        </w:rPr>
      </w:pPr>
    </w:p>
    <w:p w:rsidR="004B598C" w:rsidRDefault="004B598C" w:rsidP="004B598C">
      <w:pPr>
        <w:rPr>
          <w:lang w:val="sr-Cyrl-RS"/>
        </w:rPr>
      </w:pPr>
    </w:p>
    <w:p w:rsidR="0068473D" w:rsidRPr="0068473D" w:rsidRDefault="0068473D" w:rsidP="0068473D">
      <w:pPr>
        <w:spacing w:line="234" w:lineRule="auto"/>
        <w:rPr>
          <w:lang w:val="sr-Cyrl-CS"/>
        </w:rPr>
      </w:pPr>
    </w:p>
    <w:p w:rsidR="009F453C" w:rsidRDefault="009F453C" w:rsidP="00456503">
      <w:pPr>
        <w:spacing w:line="234" w:lineRule="auto"/>
        <w:jc w:val="center"/>
        <w:rPr>
          <w:b/>
          <w:i/>
          <w:sz w:val="63"/>
          <w:szCs w:val="63"/>
          <w:lang w:val="sr-Cyrl-CS"/>
        </w:rPr>
      </w:pPr>
    </w:p>
    <w:p w:rsidR="009F453C" w:rsidRDefault="009F453C" w:rsidP="00B343DD">
      <w:pPr>
        <w:spacing w:line="234" w:lineRule="auto"/>
        <w:rPr>
          <w:sz w:val="40"/>
          <w:szCs w:val="40"/>
          <w:lang w:val="sr-Cyrl-CS"/>
        </w:rPr>
      </w:pPr>
    </w:p>
    <w:p w:rsidR="00B343DD" w:rsidRDefault="00B343DD" w:rsidP="00B343DD">
      <w:pPr>
        <w:spacing w:line="234" w:lineRule="auto"/>
        <w:rPr>
          <w:sz w:val="40"/>
          <w:szCs w:val="40"/>
          <w:lang w:val="sr-Cyrl-CS"/>
        </w:rPr>
      </w:pPr>
      <w:r>
        <w:rPr>
          <w:sz w:val="40"/>
          <w:szCs w:val="40"/>
          <w:lang w:val="sr-Cyrl-CS"/>
        </w:rPr>
        <w:lastRenderedPageBreak/>
        <w:t>21</w:t>
      </w:r>
    </w:p>
    <w:p w:rsidR="0021125F" w:rsidRDefault="0021125F" w:rsidP="0021125F">
      <w:pPr>
        <w:ind w:firstLine="708"/>
        <w:jc w:val="both"/>
      </w:pPr>
      <w:r w:rsidRPr="00B1087A">
        <w:rPr>
          <w:lang w:val="sr-Cyrl-CS"/>
        </w:rPr>
        <w:t>На основу члана 3</w:t>
      </w:r>
      <w:r w:rsidRPr="00B1087A">
        <w:rPr>
          <w:lang w:val="ru-RU"/>
        </w:rPr>
        <w:t>.</w:t>
      </w:r>
      <w:r w:rsidRPr="00B1087A">
        <w:rPr>
          <w:lang w:val="sr-Cyrl-CS"/>
        </w:rPr>
        <w:t xml:space="preserve"> став 3</w:t>
      </w:r>
      <w:r w:rsidRPr="00B1087A">
        <w:rPr>
          <w:lang w:val="ru-RU"/>
        </w:rPr>
        <w:t>.</w:t>
      </w:r>
      <w:r w:rsidRPr="00B1087A">
        <w:rPr>
          <w:lang w:val="sr-Cyrl-CS"/>
        </w:rPr>
        <w:t xml:space="preserve"> а у вези члан</w:t>
      </w:r>
      <w:r w:rsidRPr="00B1087A">
        <w:t>ом</w:t>
      </w:r>
      <w:r w:rsidRPr="00B1087A">
        <w:rPr>
          <w:lang w:val="sr-Cyrl-CS"/>
        </w:rPr>
        <w:t xml:space="preserve"> 4</w:t>
      </w:r>
      <w:r w:rsidRPr="00B1087A">
        <w:rPr>
          <w:lang w:val="ru-RU"/>
        </w:rPr>
        <w:t>.</w:t>
      </w:r>
      <w:r w:rsidRPr="00B1087A">
        <w:rPr>
          <w:lang w:val="sr-Cyrl-CS"/>
        </w:rPr>
        <w:t xml:space="preserve"> став 1</w:t>
      </w:r>
      <w:r w:rsidRPr="00B1087A">
        <w:rPr>
          <w:lang w:val="ru-RU"/>
        </w:rPr>
        <w:t>.</w:t>
      </w:r>
      <w:r w:rsidRPr="00B1087A">
        <w:rPr>
          <w:lang w:val="sr-Cyrl-CS"/>
        </w:rPr>
        <w:t xml:space="preserve"> тачка 1</w:t>
      </w:r>
      <w:r w:rsidRPr="00B1087A">
        <w:rPr>
          <w:lang w:val="ru-RU"/>
        </w:rPr>
        <w:t>.</w:t>
      </w:r>
      <w:r w:rsidRPr="00B1087A">
        <w:rPr>
          <w:lang w:val="sr-Cyrl-CS"/>
        </w:rPr>
        <w:t xml:space="preserve"> Закона о робном резервама (,,Сл. гласник РС</w:t>
      </w:r>
      <w:r w:rsidRPr="00B1087A">
        <w:rPr>
          <w:lang w:val="sr-Latn-CS"/>
        </w:rPr>
        <w:t>“</w:t>
      </w:r>
      <w:r w:rsidRPr="00B1087A">
        <w:rPr>
          <w:lang w:val="sr-Cyrl-CS"/>
        </w:rPr>
        <w:t xml:space="preserve"> број 104/2013</w:t>
      </w:r>
      <w:r w:rsidRPr="00B1087A">
        <w:t>,</w:t>
      </w:r>
      <w:r w:rsidRPr="00B1087A">
        <w:rPr>
          <w:lang w:val="sr-Cyrl-CS"/>
        </w:rPr>
        <w:t>145/2014-др.закон</w:t>
      </w:r>
      <w:r w:rsidRPr="00B1087A">
        <w:t xml:space="preserve"> и </w:t>
      </w:r>
      <w:r w:rsidRPr="00B1087A">
        <w:rPr>
          <w:lang w:val="sr-Cyrl-CS"/>
        </w:rPr>
        <w:t>95/2018-др.закон), члана 32</w:t>
      </w:r>
      <w:r w:rsidRPr="00B1087A">
        <w:rPr>
          <w:lang w:val="sr-Latn-CS"/>
        </w:rPr>
        <w:t>.</w:t>
      </w:r>
      <w:r w:rsidRPr="00B1087A">
        <w:rPr>
          <w:lang w:val="sr-Cyrl-CS"/>
        </w:rPr>
        <w:t xml:space="preserve"> став 1</w:t>
      </w:r>
      <w:r w:rsidRPr="00B1087A">
        <w:rPr>
          <w:lang w:val="sr-Latn-CS"/>
        </w:rPr>
        <w:t>.</w:t>
      </w:r>
      <w:r w:rsidRPr="00B1087A">
        <w:rPr>
          <w:lang w:val="sr-Cyrl-CS"/>
        </w:rPr>
        <w:t xml:space="preserve"> тачка 6</w:t>
      </w:r>
      <w:r w:rsidRPr="00B1087A">
        <w:rPr>
          <w:lang w:val="sr-Latn-CS"/>
        </w:rPr>
        <w:t>.</w:t>
      </w:r>
      <w:r w:rsidRPr="00B1087A">
        <w:rPr>
          <w:lang w:val="sr-Cyrl-CS"/>
        </w:rPr>
        <w:t xml:space="preserve"> Закона о локалној  самоуправи(,,Сл.гласник РС''бр.129/2007,83/2</w:t>
      </w:r>
      <w:r>
        <w:rPr>
          <w:lang w:val="sr-Cyrl-CS"/>
        </w:rPr>
        <w:t xml:space="preserve">014-др.закон,101/2016-др.закон </w:t>
      </w:r>
      <w:r>
        <w:t>,</w:t>
      </w:r>
      <w:r w:rsidRPr="00B1087A">
        <w:rPr>
          <w:lang w:val="sr-Cyrl-CS"/>
        </w:rPr>
        <w:t xml:space="preserve"> 47/2018</w:t>
      </w:r>
      <w:r>
        <w:t>и 111/2021-др закон</w:t>
      </w:r>
      <w:r w:rsidRPr="00B1087A">
        <w:rPr>
          <w:lang w:val="sr-Cyrl-CS"/>
        </w:rPr>
        <w:t xml:space="preserve">), ) и члана </w:t>
      </w:r>
      <w:r w:rsidRPr="00B1087A">
        <w:t>40</w:t>
      </w:r>
      <w:r w:rsidRPr="00B1087A">
        <w:rPr>
          <w:lang w:val="ru-RU"/>
        </w:rPr>
        <w:t>.</w:t>
      </w:r>
      <w:r w:rsidRPr="00B1087A">
        <w:rPr>
          <w:lang w:val="sr-Cyrl-CS"/>
        </w:rPr>
        <w:t xml:space="preserve"> став 1</w:t>
      </w:r>
      <w:r w:rsidRPr="00B1087A">
        <w:rPr>
          <w:lang w:val="sr-Latn-CS"/>
        </w:rPr>
        <w:t>.</w:t>
      </w:r>
      <w:r w:rsidRPr="00B1087A">
        <w:rPr>
          <w:lang w:val="sr-Cyrl-CS"/>
        </w:rPr>
        <w:t xml:space="preserve"> тачка </w:t>
      </w:r>
      <w:r w:rsidRPr="00B1087A">
        <w:t>6</w:t>
      </w:r>
      <w:r w:rsidRPr="00B1087A">
        <w:rPr>
          <w:lang w:val="ru-RU"/>
        </w:rPr>
        <w:t>.</w:t>
      </w:r>
      <w:r w:rsidRPr="00B1087A">
        <w:rPr>
          <w:lang w:val="sr-Cyrl-CS"/>
        </w:rPr>
        <w:t xml:space="preserve"> Статута </w:t>
      </w:r>
      <w:r w:rsidRPr="00B1087A">
        <w:t>града</w:t>
      </w:r>
      <w:r w:rsidRPr="00B1087A">
        <w:rPr>
          <w:lang w:val="sr-Cyrl-CS"/>
        </w:rPr>
        <w:t xml:space="preserve"> Прокупља (,,Службени лист Општине Прокупље</w:t>
      </w:r>
      <w:r w:rsidRPr="00B1087A">
        <w:rPr>
          <w:lang w:val="sr-Latn-CS"/>
        </w:rPr>
        <w:t>“</w:t>
      </w:r>
      <w:r w:rsidRPr="00B1087A">
        <w:rPr>
          <w:lang w:val="sr-Cyrl-CS"/>
        </w:rPr>
        <w:t>, бр.</w:t>
      </w:r>
      <w:r w:rsidRPr="00B1087A">
        <w:t>15</w:t>
      </w:r>
      <w:r w:rsidRPr="00B1087A">
        <w:rPr>
          <w:lang w:val="sr-Cyrl-CS"/>
        </w:rPr>
        <w:t>/20</w:t>
      </w:r>
      <w:r w:rsidRPr="00B1087A">
        <w:t>1</w:t>
      </w:r>
      <w:r w:rsidRPr="00B1087A">
        <w:rPr>
          <w:lang w:val="sr-Cyrl-CS"/>
        </w:rPr>
        <w:t>8) и Одлуке о образовању робних резерви меса у</w:t>
      </w:r>
      <w:r>
        <w:rPr>
          <w:lang w:val="sr-Cyrl-CS"/>
        </w:rPr>
        <w:t xml:space="preserve"> живој стоци  (,,Службени лист г</w:t>
      </w:r>
      <w:r w:rsidRPr="00B1087A">
        <w:rPr>
          <w:lang w:val="sr-Cyrl-CS"/>
        </w:rPr>
        <w:t>рада  Прокупља</w:t>
      </w:r>
      <w:r w:rsidRPr="00B1087A">
        <w:rPr>
          <w:lang w:val="sr-Latn-CS"/>
        </w:rPr>
        <w:t>“</w:t>
      </w:r>
      <w:r w:rsidRPr="00B1087A">
        <w:rPr>
          <w:lang w:val="sr-Cyrl-CS"/>
        </w:rPr>
        <w:t>, бр.</w:t>
      </w:r>
      <w:r w:rsidRPr="00B1087A">
        <w:t>40</w:t>
      </w:r>
      <w:r w:rsidRPr="00B1087A">
        <w:rPr>
          <w:lang w:val="sr-Cyrl-CS"/>
        </w:rPr>
        <w:t>/20</w:t>
      </w:r>
      <w:r w:rsidRPr="00B1087A">
        <w:t>20</w:t>
      </w:r>
      <w:r w:rsidRPr="00B1087A">
        <w:rPr>
          <w:lang w:val="sr-Cyrl-CS"/>
        </w:rPr>
        <w:t>) тачка 6 и 7,  а у вези са Упутством о поверавању, чувању, одржавању , обнављању ,замени и увећању робних резерви меса у живој стоци Града Пр</w:t>
      </w:r>
      <w:r>
        <w:rPr>
          <w:lang w:val="sr-Cyrl-CS"/>
        </w:rPr>
        <w:t xml:space="preserve">окупља стоци  (,,Службени лист </w:t>
      </w:r>
      <w:r>
        <w:t>г</w:t>
      </w:r>
      <w:r w:rsidRPr="00B1087A">
        <w:rPr>
          <w:lang w:val="sr-Cyrl-CS"/>
        </w:rPr>
        <w:t>рада  Прокупља</w:t>
      </w:r>
      <w:r w:rsidRPr="00B1087A">
        <w:rPr>
          <w:lang w:val="sr-Latn-CS"/>
        </w:rPr>
        <w:t>“</w:t>
      </w:r>
      <w:r w:rsidRPr="00B1087A">
        <w:rPr>
          <w:lang w:val="sr-Cyrl-CS"/>
        </w:rPr>
        <w:t>, бр.</w:t>
      </w:r>
      <w:r w:rsidRPr="00B1087A">
        <w:t>48</w:t>
      </w:r>
      <w:r w:rsidRPr="00B1087A">
        <w:rPr>
          <w:lang w:val="sr-Cyrl-CS"/>
        </w:rPr>
        <w:t>/20</w:t>
      </w:r>
      <w:r w:rsidRPr="00B1087A">
        <w:t>20</w:t>
      </w:r>
      <w:r w:rsidRPr="00B1087A">
        <w:rPr>
          <w:lang w:val="sr-Cyrl-CS"/>
        </w:rPr>
        <w:t xml:space="preserve">) </w:t>
      </w:r>
      <w:r>
        <w:t>Скупштина града Прокупља на седници одржаној дана 13.06.2022. године, донела је:</w:t>
      </w:r>
    </w:p>
    <w:p w:rsidR="0021125F" w:rsidRPr="009228C1" w:rsidRDefault="0021125F" w:rsidP="0021125F">
      <w:pPr>
        <w:jc w:val="both"/>
      </w:pPr>
    </w:p>
    <w:p w:rsidR="0021125F" w:rsidRDefault="0021125F" w:rsidP="0021125F">
      <w:pPr>
        <w:jc w:val="both"/>
      </w:pPr>
    </w:p>
    <w:p w:rsidR="0021125F" w:rsidRDefault="0021125F" w:rsidP="0021125F">
      <w:pPr>
        <w:jc w:val="center"/>
      </w:pPr>
      <w:r>
        <w:t>РЕШЕЊЕ</w:t>
      </w:r>
    </w:p>
    <w:p w:rsidR="0021125F" w:rsidRDefault="0021125F" w:rsidP="0021125F">
      <w:pPr>
        <w:jc w:val="both"/>
      </w:pPr>
    </w:p>
    <w:p w:rsidR="0021125F" w:rsidRDefault="0021125F" w:rsidP="0021125F">
      <w:pPr>
        <w:ind w:firstLine="708"/>
      </w:pPr>
      <w:r>
        <w:t xml:space="preserve">I - </w:t>
      </w:r>
      <w:r w:rsidRPr="003B2B14">
        <w:rPr>
          <w:b/>
        </w:rPr>
        <w:t>УСВАЈА СЕ</w:t>
      </w:r>
      <w:r>
        <w:rPr>
          <w:b/>
        </w:rPr>
        <w:t xml:space="preserve"> </w:t>
      </w:r>
      <w:r>
        <w:t xml:space="preserve">годишњи </w:t>
      </w:r>
      <w:r w:rsidRPr="00B1087A">
        <w:rPr>
          <w:lang w:val="sr-Cyrl-CS"/>
        </w:rPr>
        <w:t xml:space="preserve">Извештај о пословању робним резервама меса у живој стоци </w:t>
      </w:r>
      <w:r>
        <w:rPr>
          <w:lang w:val="sr-Cyrl-CS"/>
        </w:rPr>
        <w:t>на територији града Прокупља за 202</w:t>
      </w:r>
      <w:r>
        <w:t>1</w:t>
      </w:r>
      <w:r w:rsidRPr="00B1087A">
        <w:rPr>
          <w:lang w:val="sr-Cyrl-CS"/>
        </w:rPr>
        <w:t>-ту годину</w:t>
      </w:r>
      <w:r>
        <w:t>ЈКП „ HAMMEUM“ Прокупље број 2338/2022 од 04.05.2022.године.</w:t>
      </w:r>
    </w:p>
    <w:p w:rsidR="0021125F" w:rsidRDefault="0021125F" w:rsidP="0021125F">
      <w:pPr>
        <w:jc w:val="both"/>
      </w:pPr>
    </w:p>
    <w:p w:rsidR="0021125F" w:rsidRPr="000A4168" w:rsidRDefault="0021125F" w:rsidP="0021125F">
      <w:pPr>
        <w:jc w:val="both"/>
      </w:pPr>
    </w:p>
    <w:p w:rsidR="0021125F" w:rsidRDefault="0021125F" w:rsidP="0021125F">
      <w:pPr>
        <w:suppressAutoHyphens/>
        <w:ind w:firstLine="708"/>
        <w:jc w:val="both"/>
      </w:pPr>
      <w:r>
        <w:t>II -  Решење ступа на снагу даном доношења .</w:t>
      </w:r>
    </w:p>
    <w:p w:rsidR="0021125F" w:rsidRPr="000A4168" w:rsidRDefault="0021125F" w:rsidP="0021125F">
      <w:pPr>
        <w:suppressAutoHyphens/>
        <w:jc w:val="both"/>
      </w:pPr>
    </w:p>
    <w:p w:rsidR="0021125F" w:rsidRDefault="0021125F" w:rsidP="0021125F">
      <w:pPr>
        <w:suppressAutoHyphens/>
        <w:jc w:val="both"/>
      </w:pPr>
    </w:p>
    <w:p w:rsidR="0021125F" w:rsidRDefault="0021125F" w:rsidP="0021125F">
      <w:pPr>
        <w:suppressAutoHyphens/>
        <w:ind w:firstLine="708"/>
        <w:jc w:val="both"/>
      </w:pPr>
      <w:r>
        <w:t>III -  Решење објавити у „Службеном листу града Прокупља“.</w:t>
      </w:r>
    </w:p>
    <w:p w:rsidR="0021125F" w:rsidRDefault="0021125F" w:rsidP="0021125F">
      <w:pPr>
        <w:suppressAutoHyphens/>
        <w:jc w:val="both"/>
      </w:pPr>
    </w:p>
    <w:p w:rsidR="0021125F" w:rsidRDefault="0021125F" w:rsidP="0021125F">
      <w:pPr>
        <w:suppressAutoHyphens/>
        <w:jc w:val="both"/>
      </w:pPr>
    </w:p>
    <w:p w:rsidR="0021125F" w:rsidRDefault="0021125F" w:rsidP="0021125F">
      <w:pPr>
        <w:ind w:firstLine="708"/>
        <w:jc w:val="both"/>
      </w:pPr>
      <w:r>
        <w:t>IV- Решење доставити: ЈКП „ HAMMEUM“ Прокупље, Одељењу за пољопривреду и  Архиви града Прокупља.</w:t>
      </w:r>
    </w:p>
    <w:p w:rsidR="0021125F" w:rsidRDefault="0021125F" w:rsidP="0021125F">
      <w:pPr>
        <w:jc w:val="both"/>
      </w:pPr>
    </w:p>
    <w:p w:rsidR="0021125F" w:rsidRDefault="0021125F" w:rsidP="0021125F">
      <w:pPr>
        <w:jc w:val="both"/>
      </w:pPr>
    </w:p>
    <w:p w:rsidR="0021125F" w:rsidRDefault="0021125F" w:rsidP="0021125F">
      <w:pPr>
        <w:jc w:val="both"/>
      </w:pPr>
      <w:r>
        <w:t>Број: 06 - 59 / 2022 - 02</w:t>
      </w:r>
      <w:r>
        <w:tab/>
      </w:r>
      <w:r>
        <w:tab/>
      </w:r>
      <w:r>
        <w:tab/>
      </w:r>
      <w:r>
        <w:tab/>
      </w:r>
      <w:r>
        <w:tab/>
        <w:t>ПРЕДСЕДНИК</w:t>
      </w:r>
    </w:p>
    <w:p w:rsidR="0021125F" w:rsidRDefault="0021125F" w:rsidP="0021125F">
      <w:pPr>
        <w:jc w:val="both"/>
      </w:pPr>
      <w:r>
        <w:t>У Прокупљу,13.06.2022.године</w:t>
      </w:r>
      <w:r>
        <w:tab/>
      </w:r>
      <w:r>
        <w:tab/>
      </w:r>
      <w:r>
        <w:tab/>
        <w:t xml:space="preserve">     СКУПШТИНЕ ГРАДА</w:t>
      </w:r>
    </w:p>
    <w:p w:rsidR="0021125F" w:rsidRPr="0021125F" w:rsidRDefault="0021125F" w:rsidP="0021125F">
      <w:pPr>
        <w:jc w:val="both"/>
        <w:rPr>
          <w:lang w:val="sr-Cyrl-RS"/>
        </w:rPr>
      </w:pPr>
      <w:r>
        <w:t>СКУПШТИНА ГРАДА ПРОКУПЉА</w:t>
      </w:r>
      <w:r>
        <w:tab/>
      </w:r>
      <w:r>
        <w:tab/>
      </w:r>
      <w:r>
        <w:tab/>
        <w:t xml:space="preserve">   ДејанЛазић</w:t>
      </w:r>
      <w:r>
        <w:rPr>
          <w:lang w:val="sr-Cyrl-RS"/>
        </w:rPr>
        <w:t xml:space="preserve"> с.р.</w:t>
      </w:r>
    </w:p>
    <w:p w:rsidR="0021125F" w:rsidRDefault="0021125F" w:rsidP="0021125F">
      <w:pPr>
        <w:jc w:val="both"/>
      </w:pPr>
    </w:p>
    <w:p w:rsidR="0021125F" w:rsidRDefault="0021125F" w:rsidP="0021125F">
      <w:pPr>
        <w:jc w:val="both"/>
      </w:pPr>
    </w:p>
    <w:p w:rsidR="0021125F" w:rsidRDefault="0021125F" w:rsidP="0021125F">
      <w:pPr>
        <w:jc w:val="both"/>
      </w:pPr>
    </w:p>
    <w:p w:rsidR="0021125F" w:rsidRDefault="0021125F" w:rsidP="0021125F">
      <w:pPr>
        <w:jc w:val="both"/>
      </w:pPr>
    </w:p>
    <w:p w:rsidR="0021125F" w:rsidRPr="00A43FE4" w:rsidRDefault="0021125F" w:rsidP="0021125F">
      <w:pPr>
        <w:tabs>
          <w:tab w:val="left" w:pos="5340"/>
        </w:tabs>
      </w:pPr>
    </w:p>
    <w:p w:rsidR="00B343DD" w:rsidRPr="00B343DD" w:rsidRDefault="00B343DD" w:rsidP="00B343DD">
      <w:pPr>
        <w:spacing w:line="234" w:lineRule="auto"/>
        <w:rPr>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sz w:val="40"/>
          <w:szCs w:val="40"/>
          <w:lang w:val="sr-Cyrl-CS"/>
        </w:rPr>
      </w:pPr>
    </w:p>
    <w:p w:rsidR="00174FEE" w:rsidRDefault="00174FEE" w:rsidP="00174FEE">
      <w:pPr>
        <w:spacing w:line="234" w:lineRule="auto"/>
        <w:rPr>
          <w:sz w:val="40"/>
          <w:szCs w:val="40"/>
          <w:lang w:val="sr-Cyrl-CS"/>
        </w:rPr>
      </w:pPr>
      <w:r>
        <w:rPr>
          <w:sz w:val="40"/>
          <w:szCs w:val="40"/>
          <w:lang w:val="sr-Cyrl-CS"/>
        </w:rPr>
        <w:lastRenderedPageBreak/>
        <w:t>22</w:t>
      </w:r>
    </w:p>
    <w:p w:rsidR="00087000" w:rsidRDefault="00087000" w:rsidP="00087000">
      <w:pPr>
        <w:ind w:firstLine="708"/>
      </w:pPr>
      <w:r>
        <w:t>На основу  члана 60. Закона о пољопривредном земљишту (Службени гласник РС бр.62/06,65/0</w:t>
      </w:r>
      <w:r>
        <w:rPr>
          <w:lang w:val="sr-Latn-RS"/>
        </w:rPr>
        <w:t>8</w:t>
      </w:r>
      <w:r>
        <w:t>-др.закон,41/09,112/15</w:t>
      </w:r>
      <w:r>
        <w:rPr>
          <w:lang w:val="sr-Latn-RS"/>
        </w:rPr>
        <w:t>,</w:t>
      </w:r>
      <w:r>
        <w:t>80/17 и 95/18</w:t>
      </w:r>
      <w:r>
        <w:rPr>
          <w:lang w:val="sr-Latn-RS"/>
        </w:rPr>
        <w:t>-</w:t>
      </w:r>
      <w:r>
        <w:t xml:space="preserve">др.закон),и члана  </w:t>
      </w:r>
      <w:r>
        <w:rPr>
          <w:color w:val="000000"/>
          <w:spacing w:val="1"/>
        </w:rPr>
        <w:t xml:space="preserve"> 40</w:t>
      </w:r>
      <w:r>
        <w:rPr>
          <w:color w:val="000000"/>
          <w:w w:val="89"/>
        </w:rPr>
        <w:t>.став 1.тачка 29.</w:t>
      </w:r>
      <w:r>
        <w:rPr>
          <w:color w:val="000000"/>
          <w:spacing w:val="14"/>
          <w:w w:val="89"/>
          <w:sz w:val="22"/>
          <w:szCs w:val="22"/>
        </w:rPr>
        <w:t xml:space="preserve"> </w:t>
      </w:r>
      <w:r>
        <w:t xml:space="preserve"> Статута града Прокупља (,,Службени лист општине Прокупље бр.15</w:t>
      </w:r>
      <w:r>
        <w:rPr>
          <w:lang w:val="sr-Latn-RS"/>
        </w:rPr>
        <w:t>/</w:t>
      </w:r>
      <w:r>
        <w:t>1</w:t>
      </w:r>
      <w:r>
        <w:rPr>
          <w:lang w:val="sr-Latn-RS"/>
        </w:rPr>
        <w:t>8</w:t>
      </w:r>
      <w:r>
        <w:t>),уз сагласност Министарства пољопривреде шумарства и водопривреде Републике Србије бр.</w:t>
      </w:r>
      <w:r>
        <w:rPr>
          <w:lang w:val="sr-Latn-RS"/>
        </w:rPr>
        <w:t>320-1</w:t>
      </w:r>
      <w:r>
        <w:t>1</w:t>
      </w:r>
      <w:r>
        <w:rPr>
          <w:lang w:val="sr-Latn-RS"/>
        </w:rPr>
        <w:t>-</w:t>
      </w:r>
      <w:r>
        <w:t>3</w:t>
      </w:r>
      <w:r>
        <w:rPr>
          <w:lang w:val="sr-Latn-RS"/>
        </w:rPr>
        <w:t>351/20</w:t>
      </w:r>
      <w:r>
        <w:t>2</w:t>
      </w:r>
      <w:r>
        <w:rPr>
          <w:lang w:val="sr-Latn-RS"/>
        </w:rPr>
        <w:t>2-14</w:t>
      </w:r>
      <w:r>
        <w:t xml:space="preserve"> од </w:t>
      </w:r>
      <w:r>
        <w:rPr>
          <w:lang w:val="sr-Latn-RS"/>
        </w:rPr>
        <w:t>29.03.20</w:t>
      </w:r>
      <w:r>
        <w:t>2</w:t>
      </w:r>
      <w:r>
        <w:rPr>
          <w:lang w:val="sr-Latn-RS"/>
        </w:rPr>
        <w:t>2.</w:t>
      </w:r>
      <w:r>
        <w:t xml:space="preserve">године Скупштина града Прокупља на седници одржаној дана </w:t>
      </w:r>
      <w:r>
        <w:rPr>
          <w:lang w:val="sr-Latn-RS"/>
        </w:rPr>
        <w:t>13.06.2022</w:t>
      </w:r>
      <w:r>
        <w:t>.године  донела је</w:t>
      </w:r>
    </w:p>
    <w:p w:rsidR="00087000" w:rsidRDefault="00087000" w:rsidP="00087000">
      <w:pPr>
        <w:widowControl w:val="0"/>
        <w:tabs>
          <w:tab w:val="center" w:pos="4816"/>
        </w:tabs>
        <w:autoSpaceDE w:val="0"/>
        <w:autoSpaceDN w:val="0"/>
        <w:adjustRightInd w:val="0"/>
        <w:spacing w:line="265" w:lineRule="exact"/>
        <w:rPr>
          <w:color w:val="000000"/>
          <w:sz w:val="22"/>
          <w:szCs w:val="22"/>
          <w:lang w:val="sr-Latn-RS"/>
        </w:rPr>
      </w:pPr>
    </w:p>
    <w:p w:rsidR="00087000" w:rsidRDefault="00087000" w:rsidP="00087000">
      <w:pPr>
        <w:widowControl w:val="0"/>
        <w:tabs>
          <w:tab w:val="center" w:pos="4816"/>
        </w:tabs>
        <w:autoSpaceDE w:val="0"/>
        <w:autoSpaceDN w:val="0"/>
        <w:adjustRightInd w:val="0"/>
        <w:spacing w:line="265" w:lineRule="exact"/>
        <w:rPr>
          <w:color w:val="000000"/>
          <w:sz w:val="22"/>
          <w:szCs w:val="22"/>
          <w:lang w:val="sr-Latn-RS"/>
        </w:rPr>
      </w:pPr>
    </w:p>
    <w:p w:rsidR="00087000" w:rsidRDefault="00087000" w:rsidP="00087000">
      <w:pPr>
        <w:jc w:val="center"/>
        <w:rPr>
          <w:b/>
          <w:sz w:val="22"/>
          <w:szCs w:val="22"/>
          <w:lang w:val="sr-Latn-RS"/>
        </w:rPr>
      </w:pPr>
    </w:p>
    <w:p w:rsidR="00087000" w:rsidRDefault="00087000" w:rsidP="00087000">
      <w:pPr>
        <w:jc w:val="center"/>
        <w:rPr>
          <w:b/>
          <w:sz w:val="22"/>
          <w:szCs w:val="22"/>
          <w:lang w:val="sr-Latn-RS"/>
        </w:rPr>
      </w:pPr>
    </w:p>
    <w:p w:rsidR="00087000" w:rsidRDefault="00087000" w:rsidP="00087000">
      <w:pPr>
        <w:jc w:val="center"/>
        <w:rPr>
          <w:b/>
          <w:sz w:val="22"/>
          <w:szCs w:val="22"/>
          <w:lang w:val="sr-Cyrl-RS"/>
        </w:rPr>
      </w:pPr>
      <w:r>
        <w:rPr>
          <w:b/>
          <w:sz w:val="22"/>
          <w:szCs w:val="22"/>
          <w:lang w:val="sr-Latn-RS"/>
        </w:rPr>
        <w:t xml:space="preserve">   </w:t>
      </w:r>
      <w:r>
        <w:rPr>
          <w:b/>
          <w:sz w:val="22"/>
          <w:szCs w:val="22"/>
        </w:rPr>
        <w:t>ГОДИШЊИ ПРОГРАМ</w:t>
      </w:r>
    </w:p>
    <w:p w:rsidR="00087000" w:rsidRDefault="00087000" w:rsidP="00087000">
      <w:pPr>
        <w:jc w:val="center"/>
        <w:rPr>
          <w:b/>
          <w:sz w:val="22"/>
          <w:szCs w:val="22"/>
        </w:rPr>
      </w:pPr>
      <w:r>
        <w:rPr>
          <w:b/>
          <w:sz w:val="22"/>
          <w:szCs w:val="22"/>
        </w:rPr>
        <w:t>заштите, уређења и коришћења пољопривредног земљишта</w:t>
      </w:r>
    </w:p>
    <w:p w:rsidR="00087000" w:rsidRDefault="00087000" w:rsidP="00087000">
      <w:pPr>
        <w:ind w:firstLine="720"/>
        <w:jc w:val="center"/>
        <w:rPr>
          <w:b/>
          <w:sz w:val="22"/>
          <w:szCs w:val="22"/>
        </w:rPr>
      </w:pPr>
      <w:r>
        <w:rPr>
          <w:b/>
          <w:sz w:val="22"/>
          <w:szCs w:val="22"/>
        </w:rPr>
        <w:t>у државној својини града Прокупља за 202</w:t>
      </w:r>
      <w:r>
        <w:rPr>
          <w:b/>
          <w:sz w:val="22"/>
          <w:szCs w:val="22"/>
          <w:lang w:val="sr-Latn-RS"/>
        </w:rPr>
        <w:t>2</w:t>
      </w:r>
      <w:r>
        <w:rPr>
          <w:b/>
          <w:sz w:val="22"/>
          <w:szCs w:val="22"/>
        </w:rPr>
        <w:t xml:space="preserve"> годину</w:t>
      </w:r>
    </w:p>
    <w:p w:rsidR="00087000" w:rsidRDefault="00087000" w:rsidP="00087000">
      <w:pPr>
        <w:jc w:val="center"/>
        <w:rPr>
          <w:b/>
          <w:sz w:val="22"/>
          <w:szCs w:val="22"/>
        </w:rPr>
      </w:pPr>
    </w:p>
    <w:p w:rsidR="00087000" w:rsidRDefault="00087000" w:rsidP="00087000">
      <w:pPr>
        <w:rPr>
          <w:sz w:val="22"/>
          <w:szCs w:val="22"/>
          <w:lang w:val="sr-Latn-RS"/>
        </w:rPr>
      </w:pPr>
    </w:p>
    <w:p w:rsidR="00087000" w:rsidRDefault="00087000" w:rsidP="00087000">
      <w:pPr>
        <w:rPr>
          <w:sz w:val="22"/>
          <w:szCs w:val="22"/>
          <w:lang w:val="sr-Latn-RS"/>
        </w:rPr>
      </w:pPr>
    </w:p>
    <w:p w:rsidR="00087000" w:rsidRDefault="00087000" w:rsidP="00087000">
      <w:pPr>
        <w:rPr>
          <w:sz w:val="22"/>
          <w:szCs w:val="22"/>
          <w:lang w:val="sr-Latn-RS"/>
        </w:rPr>
      </w:pPr>
    </w:p>
    <w:p w:rsidR="00087000" w:rsidRDefault="00087000" w:rsidP="00087000">
      <w:pPr>
        <w:tabs>
          <w:tab w:val="center" w:pos="5369"/>
        </w:tabs>
        <w:jc w:val="center"/>
        <w:rPr>
          <w:b/>
          <w:sz w:val="22"/>
          <w:szCs w:val="22"/>
        </w:rPr>
      </w:pPr>
      <w:r>
        <w:rPr>
          <w:b/>
          <w:sz w:val="22"/>
          <w:szCs w:val="22"/>
          <w:lang w:val="sr-Latn-RS"/>
        </w:rPr>
        <w:t xml:space="preserve">I  </w:t>
      </w:r>
      <w:r>
        <w:rPr>
          <w:b/>
          <w:sz w:val="22"/>
          <w:szCs w:val="22"/>
        </w:rPr>
        <w:t>ОПШТИ ДЕО</w:t>
      </w:r>
    </w:p>
    <w:p w:rsidR="00087000" w:rsidRDefault="00087000" w:rsidP="00087000">
      <w:pPr>
        <w:rPr>
          <w:b/>
          <w:sz w:val="22"/>
          <w:szCs w:val="22"/>
          <w:lang w:val="sr-Latn-RS"/>
        </w:rPr>
      </w:pPr>
    </w:p>
    <w:p w:rsidR="00087000" w:rsidRDefault="00087000" w:rsidP="00087000">
      <w:pPr>
        <w:rPr>
          <w:b/>
          <w:sz w:val="22"/>
          <w:szCs w:val="22"/>
          <w:lang w:val="sr-Latn-RS"/>
        </w:rPr>
      </w:pPr>
    </w:p>
    <w:p w:rsidR="00087000" w:rsidRDefault="00087000" w:rsidP="00087000">
      <w:pPr>
        <w:widowControl w:val="0"/>
        <w:autoSpaceDE w:val="0"/>
        <w:autoSpaceDN w:val="0"/>
        <w:adjustRightInd w:val="0"/>
        <w:spacing w:line="264" w:lineRule="exact"/>
        <w:ind w:firstLine="721"/>
        <w:rPr>
          <w:color w:val="000000"/>
          <w:sz w:val="22"/>
          <w:szCs w:val="22"/>
          <w:lang w:val="sr-Cyrl-RS"/>
        </w:rPr>
      </w:pPr>
      <w:r>
        <w:rPr>
          <w:color w:val="000000"/>
          <w:sz w:val="22"/>
          <w:szCs w:val="22"/>
        </w:rPr>
        <w:t>Годишњим</w:t>
      </w:r>
      <w:r>
        <w:rPr>
          <w:color w:val="000000"/>
          <w:spacing w:val="50"/>
          <w:sz w:val="22"/>
          <w:szCs w:val="22"/>
        </w:rPr>
        <w:t xml:space="preserve"> </w:t>
      </w:r>
      <w:r>
        <w:rPr>
          <w:color w:val="000000"/>
          <w:sz w:val="22"/>
          <w:szCs w:val="22"/>
        </w:rPr>
        <w:t>Програмом</w:t>
      </w:r>
      <w:r>
        <w:rPr>
          <w:color w:val="000000"/>
          <w:spacing w:val="48"/>
          <w:sz w:val="22"/>
          <w:szCs w:val="22"/>
        </w:rPr>
        <w:t xml:space="preserve"> </w:t>
      </w:r>
      <w:r>
        <w:rPr>
          <w:color w:val="000000"/>
          <w:sz w:val="22"/>
          <w:szCs w:val="22"/>
        </w:rPr>
        <w:t>заштите,</w:t>
      </w:r>
      <w:r>
        <w:rPr>
          <w:color w:val="000000"/>
          <w:spacing w:val="50"/>
          <w:sz w:val="22"/>
          <w:szCs w:val="22"/>
        </w:rPr>
        <w:t xml:space="preserve"> </w:t>
      </w:r>
      <w:r>
        <w:rPr>
          <w:color w:val="000000"/>
          <w:sz w:val="22"/>
          <w:szCs w:val="22"/>
        </w:rPr>
        <w:t>уређења</w:t>
      </w:r>
      <w:r>
        <w:rPr>
          <w:color w:val="000000"/>
          <w:spacing w:val="49"/>
          <w:sz w:val="22"/>
          <w:szCs w:val="22"/>
        </w:rPr>
        <w:t xml:space="preserve"> </w:t>
      </w:r>
      <w:r>
        <w:rPr>
          <w:color w:val="000000"/>
          <w:sz w:val="22"/>
          <w:szCs w:val="22"/>
        </w:rPr>
        <w:t>и</w:t>
      </w:r>
      <w:r>
        <w:rPr>
          <w:color w:val="000000"/>
          <w:spacing w:val="50"/>
          <w:sz w:val="22"/>
          <w:szCs w:val="22"/>
        </w:rPr>
        <w:t xml:space="preserve"> </w:t>
      </w:r>
      <w:r>
        <w:rPr>
          <w:color w:val="000000"/>
          <w:sz w:val="22"/>
          <w:szCs w:val="22"/>
        </w:rPr>
        <w:t>коришћења</w:t>
      </w:r>
      <w:r>
        <w:rPr>
          <w:color w:val="000000"/>
          <w:spacing w:val="51"/>
          <w:sz w:val="22"/>
          <w:szCs w:val="22"/>
        </w:rPr>
        <w:t xml:space="preserve"> </w:t>
      </w:r>
      <w:r>
        <w:rPr>
          <w:color w:val="000000"/>
          <w:sz w:val="22"/>
          <w:szCs w:val="22"/>
        </w:rPr>
        <w:t>пољопривредног</w:t>
      </w:r>
      <w:r>
        <w:rPr>
          <w:color w:val="000000"/>
          <w:spacing w:val="53"/>
          <w:sz w:val="22"/>
          <w:szCs w:val="22"/>
        </w:rPr>
        <w:t xml:space="preserve"> </w:t>
      </w:r>
      <w:r>
        <w:rPr>
          <w:color w:val="000000"/>
          <w:sz w:val="22"/>
          <w:szCs w:val="22"/>
        </w:rPr>
        <w:t>земљишта</w:t>
      </w:r>
      <w:r>
        <w:rPr>
          <w:color w:val="000000"/>
          <w:spacing w:val="49"/>
          <w:sz w:val="22"/>
          <w:szCs w:val="22"/>
        </w:rPr>
        <w:t xml:space="preserve"> </w:t>
      </w:r>
      <w:r>
        <w:rPr>
          <w:color w:val="000000"/>
          <w:sz w:val="22"/>
          <w:szCs w:val="22"/>
        </w:rPr>
        <w:t>на територији</w:t>
      </w:r>
      <w:r>
        <w:rPr>
          <w:color w:val="000000"/>
          <w:spacing w:val="37"/>
          <w:sz w:val="22"/>
          <w:szCs w:val="22"/>
        </w:rPr>
        <w:t xml:space="preserve"> града Прокупља</w:t>
      </w:r>
      <w:r>
        <w:rPr>
          <w:color w:val="000000"/>
          <w:spacing w:val="39"/>
          <w:sz w:val="22"/>
          <w:szCs w:val="22"/>
        </w:rPr>
        <w:t xml:space="preserve"> </w:t>
      </w:r>
      <w:r>
        <w:rPr>
          <w:color w:val="000000"/>
          <w:sz w:val="22"/>
          <w:szCs w:val="22"/>
        </w:rPr>
        <w:t>за</w:t>
      </w:r>
      <w:r>
        <w:rPr>
          <w:color w:val="000000"/>
          <w:spacing w:val="39"/>
          <w:sz w:val="22"/>
          <w:szCs w:val="22"/>
        </w:rPr>
        <w:t xml:space="preserve"> </w:t>
      </w:r>
      <w:r>
        <w:rPr>
          <w:color w:val="000000"/>
          <w:sz w:val="22"/>
          <w:szCs w:val="22"/>
        </w:rPr>
        <w:t>202</w:t>
      </w:r>
      <w:r>
        <w:rPr>
          <w:color w:val="000000"/>
          <w:sz w:val="22"/>
          <w:szCs w:val="22"/>
          <w:lang w:val="sr-Latn-RS"/>
        </w:rPr>
        <w:t>2</w:t>
      </w:r>
      <w:r>
        <w:rPr>
          <w:color w:val="000000"/>
          <w:sz w:val="22"/>
          <w:szCs w:val="22"/>
        </w:rPr>
        <w:t>.</w:t>
      </w:r>
      <w:r>
        <w:rPr>
          <w:color w:val="000000"/>
          <w:spacing w:val="38"/>
          <w:sz w:val="22"/>
          <w:szCs w:val="22"/>
        </w:rPr>
        <w:t xml:space="preserve"> </w:t>
      </w:r>
      <w:r>
        <w:rPr>
          <w:color w:val="000000"/>
          <w:sz w:val="22"/>
          <w:szCs w:val="22"/>
        </w:rPr>
        <w:t>годину</w:t>
      </w:r>
      <w:r>
        <w:rPr>
          <w:color w:val="000000"/>
          <w:spacing w:val="37"/>
          <w:sz w:val="22"/>
          <w:szCs w:val="22"/>
        </w:rPr>
        <w:t xml:space="preserve"> </w:t>
      </w:r>
      <w:r>
        <w:rPr>
          <w:color w:val="000000"/>
          <w:sz w:val="22"/>
          <w:szCs w:val="22"/>
        </w:rPr>
        <w:t>утврђују</w:t>
      </w:r>
      <w:r>
        <w:rPr>
          <w:color w:val="000000"/>
          <w:spacing w:val="40"/>
          <w:sz w:val="22"/>
          <w:szCs w:val="22"/>
        </w:rPr>
        <w:t xml:space="preserve"> </w:t>
      </w:r>
      <w:r>
        <w:rPr>
          <w:color w:val="000000"/>
          <w:sz w:val="22"/>
          <w:szCs w:val="22"/>
        </w:rPr>
        <w:t>се:</w:t>
      </w:r>
    </w:p>
    <w:p w:rsidR="00087000" w:rsidRDefault="00087000" w:rsidP="00A52C37">
      <w:pPr>
        <w:widowControl w:val="0"/>
        <w:numPr>
          <w:ilvl w:val="0"/>
          <w:numId w:val="27"/>
        </w:numPr>
        <w:autoSpaceDE w:val="0"/>
        <w:autoSpaceDN w:val="0"/>
        <w:adjustRightInd w:val="0"/>
        <w:spacing w:after="1" w:line="265" w:lineRule="exact"/>
        <w:rPr>
          <w:color w:val="000000"/>
          <w:sz w:val="22"/>
          <w:szCs w:val="22"/>
          <w:lang w:val="sr-Latn-RS"/>
        </w:rPr>
      </w:pPr>
      <w:r>
        <w:rPr>
          <w:color w:val="000000"/>
          <w:sz w:val="22"/>
          <w:szCs w:val="22"/>
        </w:rPr>
        <w:t>врста</w:t>
      </w:r>
      <w:r>
        <w:rPr>
          <w:color w:val="000000"/>
          <w:spacing w:val="3"/>
          <w:sz w:val="22"/>
          <w:szCs w:val="22"/>
        </w:rPr>
        <w:t xml:space="preserve"> </w:t>
      </w:r>
      <w:r>
        <w:rPr>
          <w:color w:val="000000"/>
          <w:sz w:val="22"/>
          <w:szCs w:val="22"/>
        </w:rPr>
        <w:t>и</w:t>
      </w:r>
      <w:r>
        <w:rPr>
          <w:color w:val="000000"/>
          <w:spacing w:val="5"/>
          <w:sz w:val="22"/>
          <w:szCs w:val="22"/>
        </w:rPr>
        <w:t xml:space="preserve"> </w:t>
      </w:r>
      <w:r>
        <w:rPr>
          <w:color w:val="000000"/>
          <w:sz w:val="22"/>
          <w:szCs w:val="22"/>
        </w:rPr>
        <w:t>обим</w:t>
      </w:r>
      <w:r>
        <w:rPr>
          <w:color w:val="000000"/>
          <w:spacing w:val="7"/>
          <w:sz w:val="22"/>
          <w:szCs w:val="22"/>
        </w:rPr>
        <w:t xml:space="preserve"> </w:t>
      </w:r>
      <w:r>
        <w:rPr>
          <w:color w:val="000000"/>
          <w:sz w:val="22"/>
          <w:szCs w:val="22"/>
        </w:rPr>
        <w:t>радова</w:t>
      </w:r>
      <w:r>
        <w:rPr>
          <w:color w:val="000000"/>
          <w:spacing w:val="17"/>
          <w:w w:val="78"/>
          <w:sz w:val="22"/>
          <w:szCs w:val="22"/>
        </w:rPr>
        <w:t xml:space="preserve"> </w:t>
      </w:r>
      <w:r>
        <w:rPr>
          <w:color w:val="000000"/>
          <w:sz w:val="22"/>
          <w:szCs w:val="22"/>
        </w:rPr>
        <w:t>које</w:t>
      </w:r>
      <w:r>
        <w:rPr>
          <w:color w:val="000000"/>
          <w:spacing w:val="2"/>
          <w:sz w:val="22"/>
          <w:szCs w:val="22"/>
        </w:rPr>
        <w:t xml:space="preserve"> </w:t>
      </w:r>
      <w:r>
        <w:rPr>
          <w:color w:val="000000"/>
          <w:sz w:val="22"/>
          <w:szCs w:val="22"/>
        </w:rPr>
        <w:t>треба</w:t>
      </w:r>
      <w:r>
        <w:rPr>
          <w:color w:val="000000"/>
          <w:spacing w:val="2"/>
          <w:sz w:val="22"/>
          <w:szCs w:val="22"/>
        </w:rPr>
        <w:t xml:space="preserve"> </w:t>
      </w:r>
      <w:r>
        <w:rPr>
          <w:color w:val="000000"/>
          <w:sz w:val="22"/>
          <w:szCs w:val="22"/>
        </w:rPr>
        <w:t>извршити</w:t>
      </w:r>
      <w:r>
        <w:rPr>
          <w:color w:val="000000"/>
          <w:spacing w:val="4"/>
          <w:sz w:val="22"/>
          <w:szCs w:val="22"/>
        </w:rPr>
        <w:t xml:space="preserve"> </w:t>
      </w:r>
      <w:r>
        <w:rPr>
          <w:color w:val="000000"/>
          <w:sz w:val="22"/>
          <w:szCs w:val="22"/>
        </w:rPr>
        <w:t>у</w:t>
      </w:r>
      <w:r>
        <w:rPr>
          <w:color w:val="000000"/>
          <w:spacing w:val="5"/>
          <w:sz w:val="22"/>
          <w:szCs w:val="22"/>
        </w:rPr>
        <w:t xml:space="preserve"> </w:t>
      </w:r>
      <w:r>
        <w:rPr>
          <w:color w:val="000000"/>
          <w:sz w:val="22"/>
          <w:szCs w:val="22"/>
        </w:rPr>
        <w:t>202</w:t>
      </w:r>
      <w:r>
        <w:rPr>
          <w:color w:val="000000"/>
          <w:sz w:val="22"/>
          <w:szCs w:val="22"/>
          <w:lang w:val="sr-Latn-RS"/>
        </w:rPr>
        <w:t>2</w:t>
      </w:r>
      <w:r>
        <w:rPr>
          <w:color w:val="000000"/>
          <w:w w:val="89"/>
          <w:sz w:val="22"/>
          <w:szCs w:val="22"/>
        </w:rPr>
        <w:t>.</w:t>
      </w:r>
      <w:r>
        <w:rPr>
          <w:color w:val="000000"/>
          <w:spacing w:val="17"/>
          <w:w w:val="89"/>
          <w:sz w:val="22"/>
          <w:szCs w:val="22"/>
        </w:rPr>
        <w:t xml:space="preserve"> </w:t>
      </w:r>
      <w:r>
        <w:rPr>
          <w:color w:val="000000"/>
          <w:sz w:val="22"/>
          <w:szCs w:val="22"/>
        </w:rPr>
        <w:t>години,</w:t>
      </w:r>
      <w:r>
        <w:rPr>
          <w:color w:val="000000"/>
          <w:spacing w:val="7"/>
          <w:sz w:val="22"/>
          <w:szCs w:val="22"/>
        </w:rPr>
        <w:t xml:space="preserve"> </w:t>
      </w:r>
    </w:p>
    <w:p w:rsidR="00087000" w:rsidRDefault="00087000" w:rsidP="00A52C37">
      <w:pPr>
        <w:widowControl w:val="0"/>
        <w:numPr>
          <w:ilvl w:val="0"/>
          <w:numId w:val="27"/>
        </w:numPr>
        <w:autoSpaceDE w:val="0"/>
        <w:autoSpaceDN w:val="0"/>
        <w:adjustRightInd w:val="0"/>
        <w:spacing w:after="1" w:line="265" w:lineRule="exact"/>
        <w:rPr>
          <w:color w:val="000000"/>
          <w:sz w:val="22"/>
          <w:szCs w:val="22"/>
          <w:lang w:val="sr-Latn-RS"/>
        </w:rPr>
      </w:pPr>
      <w:r>
        <w:rPr>
          <w:color w:val="000000"/>
          <w:sz w:val="22"/>
          <w:szCs w:val="22"/>
        </w:rPr>
        <w:t>динамика</w:t>
      </w:r>
      <w:r>
        <w:rPr>
          <w:color w:val="000000"/>
          <w:spacing w:val="17"/>
          <w:w w:val="78"/>
          <w:sz w:val="22"/>
          <w:szCs w:val="22"/>
        </w:rPr>
        <w:t xml:space="preserve"> </w:t>
      </w:r>
      <w:r>
        <w:rPr>
          <w:color w:val="000000"/>
          <w:sz w:val="22"/>
          <w:szCs w:val="22"/>
        </w:rPr>
        <w:t>извођења</w:t>
      </w:r>
      <w:r>
        <w:rPr>
          <w:color w:val="000000"/>
          <w:spacing w:val="2"/>
          <w:sz w:val="22"/>
          <w:szCs w:val="22"/>
        </w:rPr>
        <w:t xml:space="preserve"> </w:t>
      </w:r>
      <w:r>
        <w:rPr>
          <w:color w:val="000000"/>
          <w:sz w:val="22"/>
          <w:szCs w:val="22"/>
        </w:rPr>
        <w:t>радова</w:t>
      </w:r>
      <w:r>
        <w:rPr>
          <w:color w:val="000000"/>
          <w:spacing w:val="2"/>
          <w:sz w:val="22"/>
          <w:szCs w:val="22"/>
        </w:rPr>
        <w:t xml:space="preserve"> </w:t>
      </w:r>
      <w:r>
        <w:rPr>
          <w:color w:val="000000"/>
          <w:sz w:val="22"/>
          <w:szCs w:val="22"/>
        </w:rPr>
        <w:t>и</w:t>
      </w:r>
      <w:r>
        <w:rPr>
          <w:color w:val="000000"/>
          <w:spacing w:val="5"/>
          <w:sz w:val="22"/>
          <w:szCs w:val="22"/>
        </w:rPr>
        <w:t xml:space="preserve"> </w:t>
      </w:r>
    </w:p>
    <w:p w:rsidR="00087000" w:rsidRDefault="00087000" w:rsidP="00A52C37">
      <w:pPr>
        <w:widowControl w:val="0"/>
        <w:numPr>
          <w:ilvl w:val="0"/>
          <w:numId w:val="27"/>
        </w:numPr>
        <w:autoSpaceDE w:val="0"/>
        <w:autoSpaceDN w:val="0"/>
        <w:adjustRightInd w:val="0"/>
        <w:spacing w:after="1" w:line="265" w:lineRule="exact"/>
        <w:rPr>
          <w:color w:val="000000"/>
          <w:sz w:val="22"/>
          <w:szCs w:val="22"/>
          <w:lang w:val="sr-Latn-RS"/>
        </w:rPr>
      </w:pPr>
      <w:r>
        <w:rPr>
          <w:color w:val="000000"/>
          <w:sz w:val="22"/>
          <w:szCs w:val="22"/>
        </w:rPr>
        <w:t>улагање сре</w:t>
      </w:r>
      <w:r>
        <w:rPr>
          <w:color w:val="000000"/>
          <w:spacing w:val="-1"/>
          <w:sz w:val="22"/>
          <w:szCs w:val="22"/>
        </w:rPr>
        <w:t>д</w:t>
      </w:r>
      <w:r>
        <w:rPr>
          <w:color w:val="000000"/>
          <w:sz w:val="22"/>
          <w:szCs w:val="22"/>
        </w:rPr>
        <w:t>став</w:t>
      </w:r>
      <w:r>
        <w:rPr>
          <w:color w:val="000000"/>
          <w:spacing w:val="-1"/>
          <w:sz w:val="22"/>
          <w:szCs w:val="22"/>
        </w:rPr>
        <w:t>а</w:t>
      </w:r>
      <w:r>
        <w:rPr>
          <w:color w:val="000000"/>
          <w:sz w:val="22"/>
          <w:szCs w:val="22"/>
        </w:rPr>
        <w:t>.</w:t>
      </w:r>
    </w:p>
    <w:p w:rsidR="00087000" w:rsidRDefault="00087000" w:rsidP="00087000">
      <w:pPr>
        <w:widowControl w:val="0"/>
        <w:autoSpaceDE w:val="0"/>
        <w:autoSpaceDN w:val="0"/>
        <w:adjustRightInd w:val="0"/>
        <w:spacing w:after="1" w:line="265" w:lineRule="exact"/>
        <w:ind w:left="720"/>
        <w:rPr>
          <w:color w:val="000000"/>
          <w:sz w:val="22"/>
          <w:szCs w:val="22"/>
          <w:lang w:val="sr-Latn-RS"/>
        </w:rPr>
      </w:pPr>
    </w:p>
    <w:p w:rsidR="00087000" w:rsidRDefault="00087000" w:rsidP="00087000">
      <w:pPr>
        <w:widowControl w:val="0"/>
        <w:autoSpaceDE w:val="0"/>
        <w:autoSpaceDN w:val="0"/>
        <w:adjustRightInd w:val="0"/>
        <w:spacing w:after="1" w:line="265" w:lineRule="exact"/>
        <w:ind w:left="720"/>
        <w:rPr>
          <w:color w:val="000000"/>
          <w:sz w:val="22"/>
          <w:szCs w:val="22"/>
          <w:lang w:val="sr-Latn-RS"/>
        </w:rPr>
      </w:pPr>
    </w:p>
    <w:p w:rsidR="00087000" w:rsidRDefault="00087000" w:rsidP="00087000">
      <w:pPr>
        <w:widowControl w:val="0"/>
        <w:autoSpaceDE w:val="0"/>
        <w:autoSpaceDN w:val="0"/>
        <w:adjustRightInd w:val="0"/>
        <w:spacing w:after="1" w:line="265" w:lineRule="exact"/>
        <w:ind w:left="720"/>
        <w:rPr>
          <w:color w:val="000000"/>
          <w:sz w:val="22"/>
          <w:szCs w:val="22"/>
          <w:lang w:val="sr-Latn-RS"/>
        </w:rPr>
      </w:pPr>
    </w:p>
    <w:p w:rsidR="00087000" w:rsidRDefault="00087000" w:rsidP="00087000">
      <w:pPr>
        <w:widowControl w:val="0"/>
        <w:autoSpaceDE w:val="0"/>
        <w:autoSpaceDN w:val="0"/>
        <w:adjustRightInd w:val="0"/>
        <w:spacing w:after="1" w:line="265" w:lineRule="exact"/>
        <w:ind w:left="720"/>
        <w:rPr>
          <w:color w:val="000000"/>
          <w:sz w:val="22"/>
          <w:szCs w:val="22"/>
          <w:lang w:val="sr-Latn-RS"/>
        </w:rPr>
      </w:pPr>
    </w:p>
    <w:p w:rsidR="00087000" w:rsidRDefault="00087000" w:rsidP="00087000">
      <w:pPr>
        <w:jc w:val="center"/>
        <w:rPr>
          <w:b/>
          <w:sz w:val="22"/>
          <w:szCs w:val="22"/>
        </w:rPr>
      </w:pPr>
      <w:r>
        <w:rPr>
          <w:color w:val="000000"/>
          <w:w w:val="89"/>
          <w:sz w:val="22"/>
          <w:szCs w:val="22"/>
        </w:rPr>
        <w:t xml:space="preserve">  </w:t>
      </w:r>
      <w:r>
        <w:rPr>
          <w:b/>
          <w:sz w:val="22"/>
          <w:szCs w:val="22"/>
        </w:rPr>
        <w:t>1.ОСНОВНИ ПОДАЦИ О ТЕРИТОРИЈИ ГРАДА ПРОКУПЉА</w:t>
      </w:r>
      <w:r>
        <w:rPr>
          <w:color w:val="000000"/>
          <w:w w:val="89"/>
          <w:sz w:val="22"/>
          <w:szCs w:val="22"/>
        </w:rPr>
        <w:t xml:space="preserve">                                                                                                                                            </w:t>
      </w:r>
    </w:p>
    <w:p w:rsidR="00087000" w:rsidRDefault="00087000" w:rsidP="00087000">
      <w:pPr>
        <w:rPr>
          <w:b/>
          <w:sz w:val="22"/>
          <w:szCs w:val="22"/>
          <w:lang w:val="sr-Latn-RS"/>
        </w:rPr>
      </w:pPr>
    </w:p>
    <w:p w:rsidR="00087000" w:rsidRDefault="00087000" w:rsidP="00087000">
      <w:pPr>
        <w:rPr>
          <w:b/>
          <w:sz w:val="22"/>
          <w:szCs w:val="22"/>
          <w:lang w:val="sr-Latn-RS"/>
        </w:rPr>
      </w:pPr>
    </w:p>
    <w:p w:rsidR="00087000" w:rsidRDefault="00087000" w:rsidP="00087000">
      <w:pPr>
        <w:jc w:val="both"/>
        <w:rPr>
          <w:b/>
          <w:sz w:val="22"/>
          <w:szCs w:val="22"/>
          <w:lang w:val="sr-Cyrl-RS"/>
        </w:rPr>
      </w:pPr>
      <w:r>
        <w:rPr>
          <w:b/>
          <w:sz w:val="22"/>
          <w:szCs w:val="22"/>
        </w:rPr>
        <w:t>1.1.Положај и величина територије</w:t>
      </w:r>
    </w:p>
    <w:p w:rsidR="00087000" w:rsidRDefault="00087000" w:rsidP="00087000">
      <w:pPr>
        <w:jc w:val="both"/>
        <w:rPr>
          <w:b/>
          <w:sz w:val="22"/>
          <w:szCs w:val="22"/>
          <w:lang w:val="sr-Latn-RS"/>
        </w:rPr>
      </w:pPr>
    </w:p>
    <w:p w:rsidR="00087000" w:rsidRDefault="00087000" w:rsidP="00087000">
      <w:pPr>
        <w:jc w:val="both"/>
        <w:rPr>
          <w:b/>
          <w:sz w:val="22"/>
          <w:szCs w:val="22"/>
          <w:lang w:val="sr-Latn-RS"/>
        </w:rPr>
      </w:pPr>
    </w:p>
    <w:p w:rsidR="00087000" w:rsidRDefault="00087000" w:rsidP="00087000">
      <w:pPr>
        <w:ind w:firstLine="720"/>
        <w:jc w:val="both"/>
        <w:rPr>
          <w:sz w:val="22"/>
          <w:szCs w:val="22"/>
          <w:lang w:val="sr-Cyrl-RS"/>
        </w:rPr>
      </w:pPr>
      <w:r>
        <w:rPr>
          <w:sz w:val="22"/>
          <w:szCs w:val="22"/>
        </w:rPr>
        <w:t>Град Прокупље поседује 104 катастарских Општина, располаже укупно са 759 км² пољопривредног земљишта. Град Прокупље граничи се са севера Општином  Крушевац и Алексинац, са истока Општином Мерошина и Житорађа, са југа Општином Бојник и са запада Општином Куршумлија и Блаце.</w:t>
      </w:r>
    </w:p>
    <w:p w:rsidR="00087000" w:rsidRDefault="00087000" w:rsidP="00087000">
      <w:pPr>
        <w:ind w:firstLine="720"/>
        <w:jc w:val="both"/>
        <w:rPr>
          <w:sz w:val="22"/>
          <w:szCs w:val="22"/>
          <w:lang w:val="sr-Latn-RS"/>
        </w:rPr>
      </w:pPr>
      <w:r>
        <w:rPr>
          <w:sz w:val="22"/>
          <w:szCs w:val="22"/>
        </w:rPr>
        <w:t xml:space="preserve">Шире подручје Града окружено је планинама Велики и Мали Јастребац са Севера, Копаоник са Запада и Радан са Југа. Оне тако представљају  заокружену географску целину, кроз које протиче река Топлица са својим притокама. Са обе стране долине реке Топлице  простире се претежно плодно земљиште брдско-планинског карактера. </w:t>
      </w:r>
    </w:p>
    <w:p w:rsidR="00087000" w:rsidRDefault="00087000" w:rsidP="00087000">
      <w:pPr>
        <w:jc w:val="both"/>
        <w:rPr>
          <w:sz w:val="22"/>
          <w:szCs w:val="22"/>
          <w:lang w:val="sr-Latn-RS"/>
        </w:rPr>
      </w:pPr>
      <w:r>
        <w:rPr>
          <w:sz w:val="22"/>
          <w:szCs w:val="22"/>
          <w:lang w:val="sr-Latn-RS"/>
        </w:rPr>
        <w:tab/>
      </w:r>
      <w:r>
        <w:rPr>
          <w:sz w:val="22"/>
          <w:szCs w:val="22"/>
        </w:rPr>
        <w:t>Град  Прокупље чини средишњи део субрегиона Топлица који у географском смислу лежи у границама : 43º10 ' и 43º20' северне географске ширине, односно 21º00' и 21º50' источне географске ширине.</w:t>
      </w: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rPr>
      </w:pPr>
    </w:p>
    <w:p w:rsidR="00087000" w:rsidRDefault="00087000" w:rsidP="00087000">
      <w:pPr>
        <w:jc w:val="both"/>
        <w:rPr>
          <w:b/>
          <w:sz w:val="22"/>
          <w:szCs w:val="22"/>
          <w:lang w:val="sr-Latn-RS"/>
        </w:rPr>
      </w:pPr>
      <w:r>
        <w:rPr>
          <w:b/>
          <w:sz w:val="22"/>
          <w:szCs w:val="22"/>
        </w:rPr>
        <w:t>1.2</w:t>
      </w:r>
      <w:r>
        <w:rPr>
          <w:sz w:val="22"/>
          <w:szCs w:val="22"/>
        </w:rPr>
        <w:t>.</w:t>
      </w:r>
      <w:r>
        <w:rPr>
          <w:b/>
          <w:sz w:val="22"/>
          <w:szCs w:val="22"/>
        </w:rPr>
        <w:t>Климатске карактеристике</w:t>
      </w:r>
    </w:p>
    <w:p w:rsidR="00087000" w:rsidRDefault="00087000" w:rsidP="00087000">
      <w:pPr>
        <w:jc w:val="both"/>
        <w:rPr>
          <w:b/>
          <w:sz w:val="22"/>
          <w:szCs w:val="22"/>
          <w:lang w:val="sr-Latn-RS"/>
        </w:rPr>
      </w:pPr>
    </w:p>
    <w:p w:rsidR="00087000" w:rsidRDefault="00087000" w:rsidP="00087000">
      <w:pPr>
        <w:ind w:firstLine="720"/>
        <w:jc w:val="both"/>
        <w:rPr>
          <w:sz w:val="22"/>
          <w:szCs w:val="22"/>
          <w:lang w:val="sr-Cyrl-RS"/>
        </w:rPr>
      </w:pPr>
      <w:r>
        <w:rPr>
          <w:sz w:val="22"/>
          <w:szCs w:val="22"/>
        </w:rPr>
        <w:t>Умерено-континентална клима са благим прелазима између годишњих доба у котлини, а дуга и оштра зима на планини условили су плодно тле дуж реке и њених притока, богатство шумама и пашњацима како на територији града Прокупља тако и у ширем округу.</w:t>
      </w:r>
    </w:p>
    <w:p w:rsidR="00087000" w:rsidRDefault="00087000" w:rsidP="00087000">
      <w:pPr>
        <w:jc w:val="both"/>
        <w:rPr>
          <w:sz w:val="22"/>
          <w:szCs w:val="22"/>
        </w:rPr>
      </w:pPr>
      <w:r>
        <w:rPr>
          <w:sz w:val="22"/>
          <w:szCs w:val="22"/>
        </w:rPr>
        <w:t>Умерено-континентална клима и брдско планинско подручје као и богатство подземним текућим и термоминералним водама пружају повољне услове за развој пољопривреде.</w:t>
      </w:r>
    </w:p>
    <w:p w:rsidR="00087000" w:rsidRDefault="00087000" w:rsidP="00087000">
      <w:pPr>
        <w:jc w:val="both"/>
        <w:rPr>
          <w:sz w:val="22"/>
          <w:szCs w:val="22"/>
          <w:lang w:val="sr-Latn-RS"/>
        </w:rPr>
      </w:pPr>
      <w:r>
        <w:rPr>
          <w:sz w:val="22"/>
          <w:szCs w:val="22"/>
        </w:rPr>
        <w:tab/>
      </w:r>
    </w:p>
    <w:p w:rsidR="00087000" w:rsidRDefault="00087000" w:rsidP="00087000">
      <w:pPr>
        <w:jc w:val="both"/>
        <w:rPr>
          <w:sz w:val="22"/>
          <w:szCs w:val="22"/>
          <w:lang w:val="sr-Latn-RS"/>
        </w:rPr>
      </w:pPr>
    </w:p>
    <w:p w:rsidR="00087000" w:rsidRDefault="00087000" w:rsidP="00087000">
      <w:pPr>
        <w:jc w:val="both"/>
        <w:rPr>
          <w:b/>
          <w:sz w:val="22"/>
          <w:szCs w:val="22"/>
          <w:lang w:val="sr-Cyrl-RS"/>
        </w:rPr>
      </w:pPr>
      <w:r>
        <w:rPr>
          <w:b/>
          <w:sz w:val="22"/>
          <w:szCs w:val="22"/>
        </w:rPr>
        <w:t xml:space="preserve">1.3.Температура ваздуха </w:t>
      </w:r>
    </w:p>
    <w:p w:rsidR="00087000" w:rsidRDefault="00087000" w:rsidP="00087000">
      <w:pPr>
        <w:jc w:val="both"/>
        <w:rPr>
          <w:b/>
          <w:sz w:val="22"/>
          <w:szCs w:val="22"/>
        </w:rPr>
      </w:pPr>
    </w:p>
    <w:p w:rsidR="00087000" w:rsidRDefault="00087000" w:rsidP="00087000">
      <w:pPr>
        <w:ind w:firstLine="720"/>
        <w:jc w:val="both"/>
        <w:rPr>
          <w:sz w:val="22"/>
          <w:szCs w:val="22"/>
          <w:lang w:val="sr-Cyrl-RS"/>
        </w:rPr>
      </w:pPr>
      <w:r>
        <w:rPr>
          <w:sz w:val="22"/>
          <w:szCs w:val="22"/>
        </w:rPr>
        <w:t>На територији града Прокупља просечна годишња температура ваздуха креће се између 10.6 и 11.4 ºС.Средње месечне температуре ваздуха у току вегетационог периода су око 18.5º</w:t>
      </w:r>
      <w:r>
        <w:rPr>
          <w:sz w:val="22"/>
          <w:szCs w:val="22"/>
          <w:lang w:val="sr-Latn-RS"/>
        </w:rPr>
        <w:t>C.</w:t>
      </w:r>
      <w:r>
        <w:rPr>
          <w:sz w:val="22"/>
          <w:szCs w:val="22"/>
        </w:rPr>
        <w:t>Апсолутне максималне температуре ваздуха у летњим месецима могу бити доста високе и преко 40ºС. док апсолутне минималне температуре ваздуха у току јануара и фебруара могу се спустити испод -20ºС.</w:t>
      </w:r>
    </w:p>
    <w:p w:rsidR="00087000" w:rsidRDefault="00087000" w:rsidP="00087000">
      <w:pPr>
        <w:ind w:firstLine="720"/>
        <w:jc w:val="both"/>
        <w:rPr>
          <w:sz w:val="22"/>
          <w:szCs w:val="22"/>
        </w:rPr>
      </w:pPr>
      <w:r>
        <w:rPr>
          <w:sz w:val="22"/>
          <w:szCs w:val="22"/>
        </w:rPr>
        <w:t>Оно што је евидентно је чињеница, да су пролећни и јесењи мразеви скоро редовна појава на овом подручју, посебно у неколико последњих година.Позни мразеви се јављају у току извесног броја дана у априлу и мају и то углавном на локалитетима са већом надморском висином (преко 800м .н.в.).Ови мразеви у доброј мери доприносе дужем одржавању снежног покривача на овим локалитетима (најчешће до краја априла), а истовремено су и разлог за честу појаву иња на биљкама и поледице на хладном и влажном земљишту.Рани јесењи мразеви се јављају нешто ређе и то у току октобра и новембра, најчешће се манифестујући такође на локалитетима са већим надморским висинама  али често и поред јачих водотока (нарочито поред реке Топлице).</w:t>
      </w: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b/>
          <w:sz w:val="22"/>
          <w:szCs w:val="22"/>
          <w:lang w:val="sr-Latn-RS"/>
        </w:rPr>
      </w:pPr>
      <w:r>
        <w:rPr>
          <w:b/>
          <w:sz w:val="22"/>
          <w:szCs w:val="22"/>
        </w:rPr>
        <w:t>1.4.Падавине</w:t>
      </w:r>
    </w:p>
    <w:p w:rsidR="00087000" w:rsidRDefault="00087000" w:rsidP="00087000">
      <w:pPr>
        <w:jc w:val="both"/>
        <w:rPr>
          <w:sz w:val="22"/>
          <w:szCs w:val="22"/>
          <w:lang w:val="sr-Cyrl-RS"/>
        </w:rPr>
      </w:pPr>
      <w:r>
        <w:rPr>
          <w:b/>
          <w:sz w:val="22"/>
          <w:szCs w:val="22"/>
        </w:rPr>
        <w:t xml:space="preserve"> </w:t>
      </w:r>
    </w:p>
    <w:p w:rsidR="00087000" w:rsidRDefault="00087000" w:rsidP="00087000">
      <w:pPr>
        <w:ind w:firstLine="720"/>
        <w:jc w:val="both"/>
        <w:rPr>
          <w:sz w:val="22"/>
          <w:szCs w:val="22"/>
        </w:rPr>
      </w:pPr>
      <w:r>
        <w:rPr>
          <w:sz w:val="22"/>
          <w:szCs w:val="22"/>
        </w:rPr>
        <w:t>Подручје града Прокупља припада семиаридним подручјима наше земље, што значи да се карактерише доста оскудним падавинама у току године .</w:t>
      </w:r>
    </w:p>
    <w:p w:rsidR="00087000" w:rsidRDefault="00087000" w:rsidP="00087000">
      <w:pPr>
        <w:jc w:val="both"/>
        <w:rPr>
          <w:sz w:val="22"/>
          <w:szCs w:val="22"/>
        </w:rPr>
      </w:pPr>
      <w:r>
        <w:rPr>
          <w:sz w:val="22"/>
          <w:szCs w:val="22"/>
        </w:rPr>
        <w:t>Падавине нису равномерно распоређене по месецима и годишњим добима. Највише талога падне маја и октобра а најмање септембра и фебруара.Летњи месеци су доста оскудни у талозима и у том периоду године освежење доносе само ређи и краткотрајни пљускови, пролеће је најбогатије а зима најоскуднија у водним талозима .Релативна влажност ваздуха у току вегетационог периода доста мало варира и креће се најчешће између 68-76%.она је у уској корелацији са количинама падавина, температурама ваздуха и интезитетом ваздушних струјања.</w:t>
      </w: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b/>
          <w:sz w:val="22"/>
          <w:szCs w:val="22"/>
          <w:lang w:val="sr-Cyrl-RS"/>
        </w:rPr>
      </w:pPr>
      <w:r>
        <w:rPr>
          <w:b/>
          <w:sz w:val="22"/>
          <w:szCs w:val="22"/>
        </w:rPr>
        <w:t>1.5.Облачност</w:t>
      </w:r>
    </w:p>
    <w:p w:rsidR="00087000" w:rsidRDefault="00087000" w:rsidP="00087000">
      <w:pPr>
        <w:jc w:val="both"/>
        <w:rPr>
          <w:b/>
          <w:sz w:val="22"/>
          <w:szCs w:val="22"/>
        </w:rPr>
      </w:pPr>
    </w:p>
    <w:p w:rsidR="00087000" w:rsidRDefault="00087000" w:rsidP="00087000">
      <w:pPr>
        <w:jc w:val="both"/>
        <w:rPr>
          <w:sz w:val="22"/>
          <w:szCs w:val="22"/>
        </w:rPr>
      </w:pPr>
      <w:r>
        <w:rPr>
          <w:sz w:val="22"/>
          <w:szCs w:val="22"/>
        </w:rPr>
        <w:tab/>
        <w:t>Годишња облачност на овом подручју је прилично велика услед мешања континенталних и средоземних ваздушних маса, с тим што је облачност израженија на подручјима са већом надморском висином .Годишњи ток облачности највећи је током зиме  а најмањи током лета.</w:t>
      </w: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b/>
          <w:sz w:val="22"/>
          <w:szCs w:val="22"/>
          <w:lang w:val="sr-Cyrl-RS"/>
        </w:rPr>
      </w:pPr>
      <w:r>
        <w:rPr>
          <w:b/>
          <w:sz w:val="22"/>
          <w:szCs w:val="22"/>
        </w:rPr>
        <w:t>1.6.Ветрови</w:t>
      </w:r>
    </w:p>
    <w:p w:rsidR="00087000" w:rsidRDefault="00087000" w:rsidP="00087000">
      <w:pPr>
        <w:jc w:val="both"/>
        <w:rPr>
          <w:b/>
          <w:sz w:val="22"/>
          <w:szCs w:val="22"/>
        </w:rPr>
      </w:pPr>
    </w:p>
    <w:p w:rsidR="00087000" w:rsidRDefault="00087000" w:rsidP="00087000">
      <w:pPr>
        <w:jc w:val="both"/>
        <w:rPr>
          <w:sz w:val="22"/>
          <w:szCs w:val="22"/>
          <w:lang w:val="sr-Cyrl-RS"/>
        </w:rPr>
      </w:pPr>
      <w:r>
        <w:rPr>
          <w:sz w:val="22"/>
          <w:szCs w:val="22"/>
        </w:rPr>
        <w:tab/>
        <w:t>Наше подручје не одликује се великим ветровима – ваздушна циркулација се своди у локалне оквире. Дувају ветрови северног и северозападног правца који доносе падавине.</w:t>
      </w:r>
    </w:p>
    <w:p w:rsidR="00087000" w:rsidRDefault="00087000" w:rsidP="00087000">
      <w:pPr>
        <w:jc w:val="both"/>
        <w:rPr>
          <w:sz w:val="22"/>
          <w:szCs w:val="22"/>
          <w:lang w:val="sr-Cyrl-RS"/>
        </w:rPr>
      </w:pPr>
    </w:p>
    <w:p w:rsidR="00087000" w:rsidRPr="00087000" w:rsidRDefault="00087000" w:rsidP="00087000">
      <w:pPr>
        <w:jc w:val="both"/>
        <w:rPr>
          <w:sz w:val="22"/>
          <w:szCs w:val="22"/>
          <w:lang w:val="sr-Cyrl-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sz w:val="22"/>
          <w:szCs w:val="22"/>
          <w:lang w:val="sr-Latn-RS"/>
        </w:rPr>
      </w:pPr>
    </w:p>
    <w:p w:rsidR="00087000" w:rsidRDefault="00087000" w:rsidP="00087000">
      <w:pPr>
        <w:jc w:val="both"/>
        <w:rPr>
          <w:b/>
          <w:sz w:val="22"/>
          <w:szCs w:val="22"/>
          <w:lang w:val="sr-Cyrl-RS"/>
        </w:rPr>
      </w:pPr>
      <w:r>
        <w:rPr>
          <w:b/>
          <w:sz w:val="22"/>
          <w:szCs w:val="22"/>
        </w:rPr>
        <w:lastRenderedPageBreak/>
        <w:t>1.7.Хидрологија</w:t>
      </w:r>
    </w:p>
    <w:p w:rsidR="00087000" w:rsidRDefault="00087000" w:rsidP="00087000">
      <w:pPr>
        <w:jc w:val="both"/>
        <w:rPr>
          <w:b/>
          <w:sz w:val="22"/>
          <w:szCs w:val="22"/>
        </w:rPr>
      </w:pPr>
    </w:p>
    <w:p w:rsidR="00087000" w:rsidRDefault="00087000" w:rsidP="00087000">
      <w:pPr>
        <w:jc w:val="both"/>
        <w:rPr>
          <w:sz w:val="22"/>
          <w:szCs w:val="22"/>
          <w:lang w:val="sr-Latn-RS"/>
        </w:rPr>
      </w:pPr>
      <w:r>
        <w:rPr>
          <w:sz w:val="22"/>
          <w:szCs w:val="22"/>
        </w:rPr>
        <w:tab/>
        <w:t>Најзначајнији водоток на подручју града Прокупља  је река Топлица која извире на Копаонику  а улива се у Јужну Мораву. Она представља стални водоток а највише воде у пролећном, односно смањеним количинама у летњем периоду.Захваљујући сталности овај водоток у значајној  мери утиче како на својства земљишта тако и на нивоу подземних вода у близини својих обала.Наиме због честих плављења суседних равничарских површина око овог водотока су образоване значајне површине са алувијалним земљиштем  а због тога што су око њега подземне воде високе  поред њега је развијена претежно хигрофилна (влажна) вегетација</w:t>
      </w:r>
      <w:r>
        <w:rPr>
          <w:b/>
          <w:sz w:val="22"/>
          <w:szCs w:val="22"/>
        </w:rPr>
        <w:t>.</w:t>
      </w:r>
      <w:r>
        <w:rPr>
          <w:sz w:val="22"/>
          <w:szCs w:val="22"/>
        </w:rPr>
        <w:t>Поред Топлице су фрагментно распоређене и површине које су у току године дуже под водом</w:t>
      </w:r>
      <w:r>
        <w:rPr>
          <w:sz w:val="22"/>
          <w:szCs w:val="22"/>
          <w:lang w:val="sr-Latn-RS"/>
        </w:rPr>
        <w:t xml:space="preserve"> </w:t>
      </w:r>
      <w:r>
        <w:rPr>
          <w:sz w:val="22"/>
          <w:szCs w:val="22"/>
        </w:rPr>
        <w:t xml:space="preserve">(депресије) и с тога су обрасле мочварном </w:t>
      </w:r>
    </w:p>
    <w:p w:rsidR="00087000" w:rsidRDefault="00087000" w:rsidP="00087000">
      <w:pPr>
        <w:jc w:val="both"/>
        <w:rPr>
          <w:sz w:val="22"/>
          <w:szCs w:val="22"/>
          <w:lang w:val="sr-Cyrl-RS"/>
        </w:rPr>
      </w:pPr>
      <w:r>
        <w:rPr>
          <w:sz w:val="22"/>
          <w:szCs w:val="22"/>
        </w:rPr>
        <w:t>вегетацијом.Осим Топлице у нешто крупније водотоке могу се убројити и неке њене</w:t>
      </w:r>
      <w:r>
        <w:rPr>
          <w:sz w:val="22"/>
          <w:szCs w:val="22"/>
          <w:lang w:val="sr-Latn-RS"/>
        </w:rPr>
        <w:t xml:space="preserve"> </w:t>
      </w:r>
      <w:r>
        <w:rPr>
          <w:sz w:val="22"/>
          <w:szCs w:val="22"/>
        </w:rPr>
        <w:t>притоке (Бејашничка,Бресничка и Растовничка река) док су остали водотоци скоро безначајни односно углавном су активни у пролеће и касну јесен.</w:t>
      </w:r>
    </w:p>
    <w:p w:rsidR="00087000" w:rsidRDefault="00087000" w:rsidP="00087000">
      <w:pPr>
        <w:ind w:firstLine="720"/>
        <w:jc w:val="both"/>
        <w:rPr>
          <w:sz w:val="22"/>
          <w:szCs w:val="22"/>
        </w:rPr>
      </w:pPr>
      <w:r>
        <w:rPr>
          <w:sz w:val="22"/>
          <w:szCs w:val="22"/>
        </w:rPr>
        <w:t xml:space="preserve">Река Топлица још увек нема значај који би објективно требало да има на овом подручју наиме око ње се организује доста екстензивна пољопривредна производња. </w:t>
      </w:r>
    </w:p>
    <w:p w:rsidR="00087000" w:rsidRDefault="00087000" w:rsidP="00087000">
      <w:pPr>
        <w:ind w:firstLine="720"/>
        <w:jc w:val="both"/>
        <w:rPr>
          <w:sz w:val="22"/>
          <w:szCs w:val="22"/>
          <w:lang w:val="sr-Latn-RS"/>
        </w:rPr>
      </w:pPr>
      <w:r>
        <w:rPr>
          <w:sz w:val="22"/>
          <w:szCs w:val="22"/>
        </w:rPr>
        <w:t>Бресничка река је преграђена у близини свога изворишта и представља основу водоснабдевања Прокупља и више сеоских насеља дуж трасе водовода.</w:t>
      </w:r>
    </w:p>
    <w:p w:rsidR="00087000" w:rsidRDefault="00087000" w:rsidP="00087000">
      <w:pPr>
        <w:ind w:firstLine="720"/>
        <w:jc w:val="both"/>
        <w:rPr>
          <w:sz w:val="22"/>
          <w:szCs w:val="22"/>
          <w:lang w:val="sr-Latn-RS"/>
        </w:rPr>
      </w:pPr>
    </w:p>
    <w:p w:rsidR="00087000" w:rsidRDefault="00087000" w:rsidP="00087000">
      <w:pPr>
        <w:ind w:firstLine="720"/>
        <w:jc w:val="both"/>
        <w:rPr>
          <w:sz w:val="22"/>
          <w:szCs w:val="22"/>
          <w:lang w:val="sr-Latn-RS"/>
        </w:rPr>
      </w:pPr>
    </w:p>
    <w:p w:rsidR="00087000" w:rsidRDefault="00087000" w:rsidP="00087000">
      <w:pPr>
        <w:widowControl w:val="0"/>
        <w:autoSpaceDE w:val="0"/>
        <w:autoSpaceDN w:val="0"/>
        <w:adjustRightInd w:val="0"/>
        <w:spacing w:after="1" w:line="264" w:lineRule="exact"/>
        <w:ind w:firstLine="720"/>
        <w:rPr>
          <w:b/>
          <w:bCs/>
          <w:sz w:val="22"/>
          <w:szCs w:val="22"/>
          <w:lang w:val="sr-Cyrl-RS"/>
        </w:rPr>
      </w:pPr>
      <w:r>
        <w:rPr>
          <w:b/>
          <w:bCs/>
          <w:sz w:val="22"/>
          <w:szCs w:val="22"/>
        </w:rPr>
        <w:t>Комисија за израду предлога годишњег програма заштите,уређења и коришћења пољопривредног земљишта a</w:t>
      </w:r>
      <w:r>
        <w:rPr>
          <w:b/>
          <w:sz w:val="22"/>
          <w:szCs w:val="22"/>
        </w:rPr>
        <w:t xml:space="preserve"> на основу члана 64а  Закону о пољопривредном земљишту (''Сл. гласник Р. Србије'' бр. </w:t>
      </w:r>
      <w:r>
        <w:rPr>
          <w:b/>
        </w:rPr>
        <w:t>62/06,65/0</w:t>
      </w:r>
      <w:r>
        <w:rPr>
          <w:b/>
          <w:lang w:val="sr-Latn-RS"/>
        </w:rPr>
        <w:t>8</w:t>
      </w:r>
      <w:r>
        <w:rPr>
          <w:b/>
        </w:rPr>
        <w:t>-др.закон,41/09,112/15</w:t>
      </w:r>
      <w:r>
        <w:rPr>
          <w:b/>
          <w:lang w:val="sr-Latn-RS"/>
        </w:rPr>
        <w:t>,</w:t>
      </w:r>
      <w:r>
        <w:rPr>
          <w:b/>
        </w:rPr>
        <w:t>80/17 и 95/18</w:t>
      </w:r>
      <w:r>
        <w:rPr>
          <w:b/>
          <w:lang w:val="sr-Latn-RS"/>
        </w:rPr>
        <w:t>-</w:t>
      </w:r>
      <w:r>
        <w:rPr>
          <w:b/>
        </w:rPr>
        <w:t>др.закон</w:t>
      </w:r>
      <w:r>
        <w:rPr>
          <w:b/>
          <w:sz w:val="22"/>
          <w:szCs w:val="22"/>
        </w:rPr>
        <w:t>),</w:t>
      </w:r>
      <w:r>
        <w:rPr>
          <w:b/>
          <w:bCs/>
          <w:sz w:val="22"/>
          <w:szCs w:val="22"/>
        </w:rPr>
        <w:t xml:space="preserve"> упутила је :Јавни позив за доказивање права  пречег закупа пољопривредног </w:t>
      </w:r>
      <w:r>
        <w:rPr>
          <w:b/>
          <w:bCs/>
          <w:sz w:val="22"/>
          <w:szCs w:val="22"/>
          <w:lang w:val="hu-HU"/>
        </w:rPr>
        <w:t>земљишта</w:t>
      </w:r>
      <w:r>
        <w:rPr>
          <w:b/>
          <w:bCs/>
          <w:sz w:val="22"/>
          <w:szCs w:val="22"/>
        </w:rPr>
        <w:t xml:space="preserve"> у државној својини на територији </w:t>
      </w:r>
      <w:r>
        <w:rPr>
          <w:b/>
          <w:bCs/>
          <w:sz w:val="22"/>
          <w:szCs w:val="22"/>
          <w:lang w:val="hu-HU"/>
        </w:rPr>
        <w:t xml:space="preserve"> </w:t>
      </w:r>
      <w:r>
        <w:rPr>
          <w:b/>
          <w:bCs/>
          <w:sz w:val="22"/>
          <w:szCs w:val="22"/>
        </w:rPr>
        <w:t xml:space="preserve">града  </w:t>
      </w:r>
      <w:r>
        <w:rPr>
          <w:b/>
          <w:bCs/>
          <w:sz w:val="22"/>
          <w:szCs w:val="22"/>
          <w:lang w:val="hu-HU"/>
        </w:rPr>
        <w:t xml:space="preserve"> Прокупљ</w:t>
      </w:r>
      <w:r>
        <w:rPr>
          <w:b/>
          <w:bCs/>
          <w:sz w:val="22"/>
          <w:szCs w:val="22"/>
        </w:rPr>
        <w:t>а за 202</w:t>
      </w:r>
      <w:r>
        <w:rPr>
          <w:b/>
          <w:bCs/>
          <w:sz w:val="22"/>
          <w:szCs w:val="22"/>
          <w:lang w:val="sr-Latn-RS"/>
        </w:rPr>
        <w:t>1</w:t>
      </w:r>
      <w:r>
        <w:rPr>
          <w:b/>
          <w:bCs/>
          <w:sz w:val="22"/>
          <w:szCs w:val="22"/>
        </w:rPr>
        <w:t xml:space="preserve"> годину и  Јавни позив за остваривање права  коришћења без плаћања накнаде пољопривредног </w:t>
      </w:r>
      <w:r>
        <w:rPr>
          <w:b/>
          <w:bCs/>
          <w:sz w:val="22"/>
          <w:szCs w:val="22"/>
          <w:lang w:val="hu-HU"/>
        </w:rPr>
        <w:t>земљишта</w:t>
      </w:r>
      <w:r>
        <w:rPr>
          <w:b/>
          <w:bCs/>
          <w:sz w:val="22"/>
          <w:szCs w:val="22"/>
        </w:rPr>
        <w:t xml:space="preserve"> у државној својини на територији </w:t>
      </w:r>
      <w:r>
        <w:rPr>
          <w:b/>
          <w:bCs/>
          <w:sz w:val="22"/>
          <w:szCs w:val="22"/>
          <w:lang w:val="hu-HU"/>
        </w:rPr>
        <w:t xml:space="preserve"> </w:t>
      </w:r>
      <w:r>
        <w:rPr>
          <w:b/>
          <w:bCs/>
          <w:sz w:val="22"/>
          <w:szCs w:val="22"/>
        </w:rPr>
        <w:t xml:space="preserve">града  </w:t>
      </w:r>
      <w:r>
        <w:rPr>
          <w:b/>
          <w:bCs/>
          <w:sz w:val="22"/>
          <w:szCs w:val="22"/>
          <w:lang w:val="hu-HU"/>
        </w:rPr>
        <w:t xml:space="preserve"> Прокупљ</w:t>
      </w:r>
      <w:r>
        <w:rPr>
          <w:b/>
          <w:bCs/>
          <w:sz w:val="22"/>
          <w:szCs w:val="22"/>
        </w:rPr>
        <w:t>а за 202</w:t>
      </w:r>
      <w:r>
        <w:rPr>
          <w:b/>
          <w:bCs/>
          <w:sz w:val="22"/>
          <w:szCs w:val="22"/>
          <w:lang w:val="sr-Latn-RS"/>
        </w:rPr>
        <w:t>1</w:t>
      </w:r>
      <w:r>
        <w:rPr>
          <w:b/>
          <w:bCs/>
          <w:sz w:val="22"/>
          <w:szCs w:val="22"/>
        </w:rPr>
        <w:t xml:space="preserve"> годину. По упућеним  Јавним Позивима  одазвала се  Академија струковних студија Јужна Србија -  Лесковац ,</w:t>
      </w:r>
      <w:r>
        <w:rPr>
          <w:b/>
          <w:bCs/>
          <w:sz w:val="22"/>
          <w:szCs w:val="22"/>
          <w:lang w:val="sr-Latn-RS"/>
        </w:rPr>
        <w:t xml:space="preserve"> </w:t>
      </w:r>
      <w:r>
        <w:rPr>
          <w:b/>
          <w:bCs/>
          <w:sz w:val="22"/>
          <w:szCs w:val="22"/>
        </w:rPr>
        <w:t>ЈП Србијашуме и Средња пољопривредна школа – Прокупље .</w:t>
      </w:r>
      <w:r>
        <w:rPr>
          <w:b/>
          <w:bCs/>
          <w:sz w:val="22"/>
          <w:szCs w:val="22"/>
          <w:lang w:val="hu-HU"/>
        </w:rPr>
        <w:t xml:space="preserve"> </w:t>
      </w:r>
    </w:p>
    <w:p w:rsidR="00087000" w:rsidRDefault="00087000" w:rsidP="00087000">
      <w:pPr>
        <w:widowControl w:val="0"/>
        <w:autoSpaceDE w:val="0"/>
        <w:autoSpaceDN w:val="0"/>
        <w:adjustRightInd w:val="0"/>
        <w:spacing w:after="1" w:line="264" w:lineRule="exact"/>
        <w:ind w:firstLine="720"/>
        <w:rPr>
          <w:b/>
          <w:bCs/>
          <w:sz w:val="22"/>
          <w:szCs w:val="22"/>
          <w:lang w:val="sr-Latn-RS"/>
        </w:rPr>
      </w:pPr>
    </w:p>
    <w:p w:rsidR="00087000" w:rsidRDefault="00087000" w:rsidP="00087000">
      <w:pPr>
        <w:widowControl w:val="0"/>
        <w:autoSpaceDE w:val="0"/>
        <w:autoSpaceDN w:val="0"/>
        <w:adjustRightInd w:val="0"/>
        <w:spacing w:after="1" w:line="264" w:lineRule="exact"/>
        <w:ind w:firstLine="720"/>
        <w:rPr>
          <w:b/>
          <w:bCs/>
          <w:sz w:val="22"/>
          <w:szCs w:val="22"/>
          <w:lang w:val="sr-Latn-RS"/>
        </w:rPr>
      </w:pPr>
    </w:p>
    <w:p w:rsidR="00087000" w:rsidRDefault="00087000" w:rsidP="00087000">
      <w:pPr>
        <w:widowControl w:val="0"/>
        <w:autoSpaceDE w:val="0"/>
        <w:autoSpaceDN w:val="0"/>
        <w:adjustRightInd w:val="0"/>
        <w:spacing w:after="1" w:line="264" w:lineRule="exact"/>
        <w:ind w:firstLine="720"/>
        <w:rPr>
          <w:b/>
          <w:bCs/>
          <w:sz w:val="22"/>
          <w:szCs w:val="22"/>
          <w:lang w:val="sr-Cyrl-RS"/>
        </w:rPr>
      </w:pPr>
      <w:r>
        <w:rPr>
          <w:b/>
          <w:bCs/>
          <w:sz w:val="22"/>
          <w:szCs w:val="22"/>
        </w:rPr>
        <w:t>У Прилогу вам достављамо :</w:t>
      </w:r>
      <w:r>
        <w:rPr>
          <w:b/>
          <w:bCs/>
          <w:sz w:val="22"/>
          <w:szCs w:val="22"/>
          <w:lang w:val="sr-Latn-RS"/>
        </w:rPr>
        <w:t xml:space="preserve"> </w:t>
      </w:r>
      <w:r>
        <w:rPr>
          <w:b/>
          <w:bCs/>
          <w:sz w:val="22"/>
          <w:szCs w:val="22"/>
        </w:rPr>
        <w:t>Сагласност ресорног министарства број 320-</w:t>
      </w:r>
      <w:r>
        <w:rPr>
          <w:b/>
          <w:bCs/>
          <w:sz w:val="22"/>
          <w:szCs w:val="22"/>
          <w:lang w:val="sr-Latn-RS"/>
        </w:rPr>
        <w:t>11</w:t>
      </w:r>
      <w:r>
        <w:rPr>
          <w:b/>
          <w:bCs/>
          <w:sz w:val="22"/>
          <w:szCs w:val="22"/>
        </w:rPr>
        <w:t>-3</w:t>
      </w:r>
      <w:r>
        <w:rPr>
          <w:b/>
          <w:bCs/>
          <w:sz w:val="22"/>
          <w:szCs w:val="22"/>
          <w:lang w:val="sr-Latn-RS"/>
        </w:rPr>
        <w:t>351</w:t>
      </w:r>
      <w:r>
        <w:rPr>
          <w:b/>
          <w:bCs/>
          <w:sz w:val="22"/>
          <w:szCs w:val="22"/>
        </w:rPr>
        <w:t>/202</w:t>
      </w:r>
      <w:r>
        <w:rPr>
          <w:b/>
          <w:bCs/>
          <w:sz w:val="22"/>
          <w:szCs w:val="22"/>
          <w:lang w:val="sr-Latn-RS"/>
        </w:rPr>
        <w:t>2</w:t>
      </w:r>
      <w:r>
        <w:rPr>
          <w:b/>
          <w:bCs/>
          <w:sz w:val="22"/>
          <w:szCs w:val="22"/>
        </w:rPr>
        <w:t xml:space="preserve">-14 од </w:t>
      </w:r>
      <w:r>
        <w:rPr>
          <w:b/>
          <w:bCs/>
          <w:sz w:val="22"/>
          <w:szCs w:val="22"/>
          <w:lang w:val="sr-Latn-RS"/>
        </w:rPr>
        <w:t>29</w:t>
      </w:r>
      <w:r>
        <w:rPr>
          <w:b/>
          <w:bCs/>
          <w:sz w:val="22"/>
          <w:szCs w:val="22"/>
        </w:rPr>
        <w:t>.0</w:t>
      </w:r>
      <w:r>
        <w:rPr>
          <w:b/>
          <w:bCs/>
          <w:sz w:val="22"/>
          <w:szCs w:val="22"/>
          <w:lang w:val="sr-Latn-RS"/>
        </w:rPr>
        <w:t>3</w:t>
      </w:r>
      <w:r>
        <w:rPr>
          <w:b/>
          <w:bCs/>
          <w:sz w:val="22"/>
          <w:szCs w:val="22"/>
        </w:rPr>
        <w:t>.202</w:t>
      </w:r>
      <w:r>
        <w:rPr>
          <w:b/>
          <w:bCs/>
          <w:sz w:val="22"/>
          <w:szCs w:val="22"/>
          <w:lang w:val="sr-Latn-RS"/>
        </w:rPr>
        <w:t>2</w:t>
      </w:r>
      <w:r>
        <w:rPr>
          <w:b/>
          <w:bCs/>
          <w:sz w:val="22"/>
          <w:szCs w:val="22"/>
        </w:rPr>
        <w:t>.године ,валидирани  годишњи Програм града</w:t>
      </w:r>
      <w:r>
        <w:rPr>
          <w:b/>
          <w:bCs/>
          <w:sz w:val="22"/>
          <w:szCs w:val="22"/>
          <w:lang w:val="hu-HU"/>
        </w:rPr>
        <w:t xml:space="preserve"> Прокупљ</w:t>
      </w:r>
      <w:r>
        <w:rPr>
          <w:b/>
          <w:bCs/>
          <w:sz w:val="22"/>
          <w:szCs w:val="22"/>
        </w:rPr>
        <w:t>а за 202</w:t>
      </w:r>
      <w:r>
        <w:rPr>
          <w:b/>
          <w:bCs/>
          <w:sz w:val="22"/>
          <w:szCs w:val="22"/>
          <w:lang w:val="sr-Latn-RS"/>
        </w:rPr>
        <w:t>2</w:t>
      </w:r>
      <w:r>
        <w:rPr>
          <w:b/>
          <w:bCs/>
          <w:sz w:val="22"/>
          <w:szCs w:val="22"/>
        </w:rPr>
        <w:t xml:space="preserve"> годину</w:t>
      </w:r>
      <w:r>
        <w:rPr>
          <w:b/>
          <w:bCs/>
          <w:sz w:val="22"/>
          <w:szCs w:val="22"/>
          <w:lang w:val="sr-Latn-RS"/>
        </w:rPr>
        <w:t xml:space="preserve"> </w:t>
      </w:r>
      <w:r>
        <w:rPr>
          <w:b/>
          <w:bCs/>
          <w:sz w:val="22"/>
          <w:szCs w:val="22"/>
        </w:rPr>
        <w:t xml:space="preserve"> на</w:t>
      </w:r>
      <w:r>
        <w:rPr>
          <w:b/>
          <w:bCs/>
          <w:sz w:val="22"/>
          <w:szCs w:val="22"/>
          <w:lang w:val="sr-Latn-RS"/>
        </w:rPr>
        <w:t xml:space="preserve">   </w:t>
      </w:r>
      <w:r>
        <w:rPr>
          <w:b/>
          <w:bCs/>
          <w:sz w:val="22"/>
          <w:szCs w:val="22"/>
        </w:rPr>
        <w:t xml:space="preserve"> </w:t>
      </w:r>
      <w:r>
        <w:rPr>
          <w:b/>
          <w:bCs/>
          <w:sz w:val="22"/>
          <w:szCs w:val="22"/>
          <w:lang w:val="sr-Latn-RS"/>
        </w:rPr>
        <w:t>CD -  u</w:t>
      </w:r>
      <w:r>
        <w:rPr>
          <w:b/>
          <w:bCs/>
          <w:sz w:val="22"/>
          <w:szCs w:val="22"/>
        </w:rPr>
        <w:t xml:space="preserve">  табеларно</w:t>
      </w:r>
      <w:r>
        <w:rPr>
          <w:b/>
          <w:bCs/>
          <w:sz w:val="22"/>
          <w:szCs w:val="22"/>
          <w:lang w:val="sr-Latn-RS"/>
        </w:rPr>
        <w:t>.</w:t>
      </w:r>
    </w:p>
    <w:p w:rsidR="00087000" w:rsidRDefault="00087000" w:rsidP="00087000">
      <w:pPr>
        <w:widowControl w:val="0"/>
        <w:autoSpaceDE w:val="0"/>
        <w:autoSpaceDN w:val="0"/>
        <w:adjustRightInd w:val="0"/>
        <w:spacing w:after="1" w:line="264" w:lineRule="exact"/>
        <w:rPr>
          <w:b/>
          <w:bCs/>
          <w:sz w:val="22"/>
          <w:szCs w:val="22"/>
          <w:lang w:val="hu-HU"/>
        </w:rPr>
      </w:pPr>
    </w:p>
    <w:p w:rsidR="00087000" w:rsidRDefault="00087000" w:rsidP="00087000">
      <w:pPr>
        <w:rPr>
          <w:lang w:val="sr-Latn-RS"/>
        </w:rPr>
      </w:pPr>
    </w:p>
    <w:p w:rsidR="00087000" w:rsidRDefault="00087000" w:rsidP="00087000">
      <w:pPr>
        <w:rPr>
          <w:lang w:val="sr-Latn-RS"/>
        </w:rPr>
      </w:pPr>
    </w:p>
    <w:p w:rsidR="00087000" w:rsidRDefault="00087000" w:rsidP="00087000">
      <w:pPr>
        <w:rPr>
          <w:lang w:val="sr-Latn-RS"/>
        </w:rPr>
      </w:pPr>
    </w:p>
    <w:p w:rsidR="00087000" w:rsidRDefault="00087000" w:rsidP="00087000">
      <w:pPr>
        <w:rPr>
          <w:lang w:val="sr-Cyrl-RS"/>
        </w:rPr>
      </w:pPr>
    </w:p>
    <w:p w:rsidR="00087000" w:rsidRDefault="00087000" w:rsidP="00087000">
      <w:pPr>
        <w:tabs>
          <w:tab w:val="left" w:pos="6030"/>
        </w:tabs>
      </w:pPr>
      <w:r>
        <w:t>СКУПШТИНА ГРАДА                                                ПРЕДСЕДНИК СКУПШТИНЕ</w:t>
      </w:r>
    </w:p>
    <w:p w:rsidR="00087000" w:rsidRDefault="00087000" w:rsidP="00087000">
      <w:r>
        <w:t xml:space="preserve">     ПРОКУПЉА</w:t>
      </w:r>
      <w:r>
        <w:tab/>
      </w:r>
      <w:r>
        <w:tab/>
      </w:r>
      <w:r>
        <w:tab/>
      </w:r>
      <w:r>
        <w:tab/>
      </w:r>
      <w:r>
        <w:tab/>
      </w:r>
      <w:r>
        <w:tab/>
      </w:r>
      <w:r>
        <w:tab/>
        <w:t>ГРАДА</w:t>
      </w:r>
    </w:p>
    <w:p w:rsidR="00087000" w:rsidRPr="00087000" w:rsidRDefault="00087000" w:rsidP="00087000">
      <w:pPr>
        <w:tabs>
          <w:tab w:val="left" w:pos="5340"/>
        </w:tabs>
        <w:rPr>
          <w:lang w:val="sr-Cyrl-RS"/>
        </w:rPr>
      </w:pPr>
      <w:r>
        <w:t xml:space="preserve">БРОЈ: </w:t>
      </w:r>
      <w:r>
        <w:rPr>
          <w:lang w:val="sr-Latn-RS"/>
        </w:rPr>
        <w:t>06 – 59 / 20</w:t>
      </w:r>
      <w:r>
        <w:t>2</w:t>
      </w:r>
      <w:r>
        <w:rPr>
          <w:lang w:val="sr-Latn-RS"/>
        </w:rPr>
        <w:t>2 - 02</w:t>
      </w:r>
      <w:r>
        <w:tab/>
      </w:r>
    </w:p>
    <w:p w:rsidR="00087000" w:rsidRDefault="00087000" w:rsidP="00087000">
      <w:pPr>
        <w:tabs>
          <w:tab w:val="left" w:pos="5340"/>
        </w:tabs>
        <w:rPr>
          <w:lang w:val="sr-Cyrl-RS"/>
        </w:rPr>
      </w:pPr>
      <w:r>
        <w:t xml:space="preserve">ДАТУМ: </w:t>
      </w:r>
      <w:r>
        <w:rPr>
          <w:lang w:val="sr-Latn-RS"/>
        </w:rPr>
        <w:t>13.06.20</w:t>
      </w:r>
      <w:r>
        <w:t>2</w:t>
      </w:r>
      <w:r>
        <w:rPr>
          <w:lang w:val="sr-Latn-RS"/>
        </w:rPr>
        <w:t>2.</w:t>
      </w:r>
      <w:r>
        <w:t>године</w:t>
      </w:r>
    </w:p>
    <w:p w:rsidR="00087000" w:rsidRPr="00087000" w:rsidRDefault="00087000" w:rsidP="00087000">
      <w:pPr>
        <w:tabs>
          <w:tab w:val="left" w:pos="5340"/>
        </w:tabs>
        <w:rPr>
          <w:lang w:val="sr-Cyrl-RS"/>
        </w:rPr>
      </w:pPr>
      <w:r>
        <w:t xml:space="preserve">                                                                                                    Дејан Лазић</w:t>
      </w:r>
      <w:r>
        <w:rPr>
          <w:lang w:val="sr-Cyrl-RS"/>
        </w:rPr>
        <w:t xml:space="preserve"> с.р.</w:t>
      </w:r>
    </w:p>
    <w:p w:rsidR="00087000" w:rsidRDefault="00087000" w:rsidP="00087000">
      <w:pPr>
        <w:widowControl w:val="0"/>
        <w:autoSpaceDE w:val="0"/>
        <w:autoSpaceDN w:val="0"/>
        <w:adjustRightInd w:val="0"/>
        <w:spacing w:after="1" w:line="264" w:lineRule="exact"/>
        <w:rPr>
          <w:b/>
          <w:bCs/>
          <w:sz w:val="22"/>
          <w:szCs w:val="22"/>
          <w:lang w:val="hu-HU"/>
        </w:rPr>
      </w:pPr>
    </w:p>
    <w:p w:rsidR="00174FEE" w:rsidRPr="00174FEE" w:rsidRDefault="00174FEE" w:rsidP="00174FEE">
      <w:pPr>
        <w:spacing w:line="234" w:lineRule="auto"/>
        <w:rPr>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86029D" w:rsidP="00A65B55">
      <w:pPr>
        <w:spacing w:line="234" w:lineRule="auto"/>
        <w:rPr>
          <w:sz w:val="40"/>
          <w:szCs w:val="40"/>
          <w:lang w:val="sr-Cyrl-CS"/>
        </w:rPr>
      </w:pPr>
      <w:r>
        <w:rPr>
          <w:sz w:val="40"/>
          <w:szCs w:val="40"/>
          <w:lang w:val="sr-Cyrl-CS"/>
        </w:rPr>
        <w:lastRenderedPageBreak/>
        <w:t>23</w:t>
      </w:r>
    </w:p>
    <w:p w:rsidR="00BE3BA1" w:rsidRDefault="00BE3BA1" w:rsidP="00BE3BA1">
      <w:pPr>
        <w:jc w:val="both"/>
      </w:pPr>
      <w:r>
        <w:rPr>
          <w:lang w:val="sr-Cyrl-RS"/>
        </w:rPr>
        <w:t>На основу члана 46. став 1. тачка 1. Закона о локалним изборима („Службени гласник РС“, бр. 129/2007, 34/2010-одлука УС, 54/2011 и 12/2020), члана 34. Статута града Прокупља („Службени лист општине Прокупље“, број 15/2018) и члана 103. Пословника Скупштине града Прокупља („Службени лист града Прокупља“, број 2/2018), Скупштина града Прокупља на седници одржаној дана 13.06.2022.године, донела је</w:t>
      </w:r>
    </w:p>
    <w:p w:rsidR="00BE3BA1" w:rsidRDefault="00BE3BA1" w:rsidP="00BE3BA1">
      <w:pPr>
        <w:jc w:val="both"/>
      </w:pPr>
    </w:p>
    <w:p w:rsidR="00BE3BA1" w:rsidRPr="00044A1B" w:rsidRDefault="00BE3BA1" w:rsidP="00BE3BA1">
      <w:pPr>
        <w:jc w:val="both"/>
      </w:pPr>
    </w:p>
    <w:p w:rsidR="00BE3BA1" w:rsidRDefault="00BE3BA1" w:rsidP="00BE3BA1">
      <w:pPr>
        <w:jc w:val="both"/>
        <w:rPr>
          <w:lang w:val="sr-Cyrl-RS"/>
        </w:rPr>
      </w:pPr>
      <w:r>
        <w:rPr>
          <w:lang w:val="sr-Cyrl-RS"/>
        </w:rPr>
        <w:t xml:space="preserve"> </w:t>
      </w:r>
    </w:p>
    <w:p w:rsidR="00BE3BA1" w:rsidRDefault="00BE3BA1" w:rsidP="00BE3BA1">
      <w:pPr>
        <w:jc w:val="both"/>
        <w:rPr>
          <w:b/>
          <w:lang w:val="sr-Cyrl-RS"/>
        </w:rPr>
      </w:pPr>
      <w:r>
        <w:rPr>
          <w:b/>
          <w:lang w:val="sr-Cyrl-RS"/>
        </w:rPr>
        <w:t xml:space="preserve">                                                              ОДЛУКУ</w:t>
      </w:r>
    </w:p>
    <w:p w:rsidR="00BE3BA1" w:rsidRDefault="00BE3BA1" w:rsidP="00BE3BA1">
      <w:pPr>
        <w:jc w:val="both"/>
        <w:rPr>
          <w:b/>
          <w:lang w:val="sr-Cyrl-RS"/>
        </w:rPr>
      </w:pPr>
      <w:r>
        <w:rPr>
          <w:b/>
          <w:lang w:val="sr-Cyrl-RS"/>
        </w:rPr>
        <w:t xml:space="preserve">                                 О ПРЕСТАНКУ МАНДАТА ОДБОРНИКА</w:t>
      </w:r>
    </w:p>
    <w:p w:rsidR="00BE3BA1" w:rsidRDefault="00BE3BA1" w:rsidP="00BE3BA1">
      <w:pPr>
        <w:jc w:val="both"/>
        <w:rPr>
          <w:b/>
          <w:lang w:val="sr-Cyrl-RS"/>
        </w:rPr>
      </w:pPr>
    </w:p>
    <w:p w:rsidR="00BE3BA1" w:rsidRDefault="00BE3BA1" w:rsidP="00BE3BA1">
      <w:pPr>
        <w:jc w:val="both"/>
        <w:rPr>
          <w:lang w:val="sr-Cyrl-RS"/>
        </w:rPr>
      </w:pPr>
      <w:r>
        <w:rPr>
          <w:lang w:val="sr-Cyrl-RS"/>
        </w:rPr>
        <w:t xml:space="preserve">                                                                  Члан 1.</w:t>
      </w:r>
    </w:p>
    <w:p w:rsidR="00BE3BA1" w:rsidRDefault="00BE3BA1" w:rsidP="00BE3BA1">
      <w:pPr>
        <w:jc w:val="both"/>
        <w:rPr>
          <w:lang w:val="sr-Cyrl-RS"/>
        </w:rPr>
      </w:pPr>
      <w:r>
        <w:rPr>
          <w:lang w:val="sr-Cyrl-RS"/>
        </w:rPr>
        <w:t>Утврђује се престанак мандата одборнику пре истека времена на које је изабран због преузимања функције која је неспојива са функцијом одборника, дана 13.06.2022.године и то:</w:t>
      </w:r>
    </w:p>
    <w:p w:rsidR="00BE3BA1" w:rsidRDefault="00BE3BA1" w:rsidP="00BE3BA1">
      <w:pPr>
        <w:jc w:val="both"/>
        <w:rPr>
          <w:lang w:val="sr-Cyrl-RS"/>
        </w:rPr>
      </w:pPr>
    </w:p>
    <w:p w:rsidR="00BE3BA1" w:rsidRPr="005012EC" w:rsidRDefault="00BE3BA1" w:rsidP="00A52C37">
      <w:pPr>
        <w:pStyle w:val="a2"/>
        <w:numPr>
          <w:ilvl w:val="0"/>
          <w:numId w:val="28"/>
        </w:numPr>
        <w:spacing w:line="276" w:lineRule="auto"/>
        <w:jc w:val="both"/>
        <w:rPr>
          <w:lang w:val="sr-Cyrl-RS"/>
        </w:rPr>
      </w:pPr>
      <w:r>
        <w:rPr>
          <w:lang w:val="sr-Cyrl-RS"/>
        </w:rPr>
        <w:t>Андрији Микићу</w:t>
      </w:r>
    </w:p>
    <w:p w:rsidR="00BE3BA1" w:rsidRPr="00D752DF" w:rsidRDefault="00BE3BA1" w:rsidP="00BE3BA1">
      <w:pPr>
        <w:jc w:val="both"/>
        <w:rPr>
          <w:lang w:val="sr-Cyrl-RS"/>
        </w:rPr>
      </w:pPr>
      <w:r>
        <w:rPr>
          <w:lang w:val="sr-Cyrl-RS"/>
        </w:rPr>
        <w:t>са изборне листе ЗА КРАЉЕВИНУ СРБИЈУ-ГВОЗДЕНИ ПУК (Покрет обнове Краљевине Србије, Монархистички фронт).</w:t>
      </w:r>
    </w:p>
    <w:p w:rsidR="00BE3BA1" w:rsidRDefault="00BE3BA1" w:rsidP="00BE3BA1">
      <w:pPr>
        <w:jc w:val="both"/>
        <w:rPr>
          <w:lang w:val="sr-Cyrl-RS"/>
        </w:rPr>
      </w:pPr>
    </w:p>
    <w:p w:rsidR="00BE3BA1" w:rsidRDefault="00BE3BA1" w:rsidP="00BE3BA1">
      <w:pPr>
        <w:jc w:val="both"/>
        <w:rPr>
          <w:lang w:val="sr-Cyrl-RS"/>
        </w:rPr>
      </w:pPr>
      <w:r>
        <w:rPr>
          <w:lang w:val="sr-Cyrl-RS"/>
        </w:rPr>
        <w:t xml:space="preserve">                                                                   Члан 2.</w:t>
      </w:r>
    </w:p>
    <w:p w:rsidR="00BE3BA1" w:rsidRDefault="00BE3BA1" w:rsidP="00BE3BA1">
      <w:pPr>
        <w:jc w:val="both"/>
        <w:rPr>
          <w:lang w:val="sr-Cyrl-RS"/>
        </w:rPr>
      </w:pPr>
      <w:r>
        <w:rPr>
          <w:lang w:val="sr-Cyrl-RS"/>
        </w:rPr>
        <w:t>Ова Одлука ступа на снагу даном доношења.</w:t>
      </w:r>
    </w:p>
    <w:p w:rsidR="00BE3BA1" w:rsidRDefault="00BE3BA1" w:rsidP="00BE3BA1">
      <w:pPr>
        <w:jc w:val="both"/>
        <w:rPr>
          <w:lang w:val="sr-Cyrl-RS"/>
        </w:rPr>
      </w:pPr>
    </w:p>
    <w:p w:rsidR="00BE3BA1" w:rsidRDefault="00BE3BA1" w:rsidP="00BE3BA1">
      <w:pPr>
        <w:jc w:val="both"/>
        <w:rPr>
          <w:lang w:val="sr-Cyrl-RS"/>
        </w:rPr>
      </w:pPr>
      <w:r>
        <w:rPr>
          <w:lang w:val="sr-Cyrl-RS"/>
        </w:rPr>
        <w:t xml:space="preserve">                                                                   Члан 3.</w:t>
      </w:r>
    </w:p>
    <w:p w:rsidR="00BE3BA1" w:rsidRDefault="00BE3BA1" w:rsidP="00BE3BA1">
      <w:pPr>
        <w:jc w:val="both"/>
        <w:rPr>
          <w:lang w:val="sr-Cyrl-RS"/>
        </w:rPr>
      </w:pPr>
      <w:r>
        <w:rPr>
          <w:lang w:val="sr-Cyrl-RS"/>
        </w:rPr>
        <w:t>Против ове Одлуке може се поднети жалба Управном суду у року од 48 часова од дана доношења Одлуке.</w:t>
      </w:r>
    </w:p>
    <w:p w:rsidR="00BE3BA1" w:rsidRDefault="00BE3BA1" w:rsidP="00BE3BA1">
      <w:pPr>
        <w:jc w:val="both"/>
        <w:rPr>
          <w:lang w:val="sr-Cyrl-RS"/>
        </w:rPr>
      </w:pPr>
    </w:p>
    <w:p w:rsidR="00BE3BA1" w:rsidRDefault="00BE3BA1" w:rsidP="00BE3BA1">
      <w:pPr>
        <w:jc w:val="both"/>
        <w:rPr>
          <w:lang w:val="sr-Cyrl-RS"/>
        </w:rPr>
      </w:pPr>
      <w:r>
        <w:rPr>
          <w:lang w:val="sr-Cyrl-RS"/>
        </w:rPr>
        <w:t xml:space="preserve">                                                                   Члан 4.</w:t>
      </w:r>
    </w:p>
    <w:p w:rsidR="00BE3BA1" w:rsidRDefault="00BE3BA1" w:rsidP="00BE3BA1">
      <w:pPr>
        <w:jc w:val="both"/>
        <w:rPr>
          <w:lang w:val="sr-Cyrl-RS"/>
        </w:rPr>
      </w:pPr>
      <w:r>
        <w:rPr>
          <w:lang w:val="sr-Cyrl-RS"/>
        </w:rPr>
        <w:t>Одлуку објавити у „Службеном листу града Прокупља“.</w:t>
      </w:r>
    </w:p>
    <w:p w:rsidR="00BE3BA1" w:rsidRDefault="00BE3BA1" w:rsidP="00BE3BA1">
      <w:pPr>
        <w:jc w:val="both"/>
        <w:rPr>
          <w:lang w:val="sr-Cyrl-RS"/>
        </w:rPr>
      </w:pPr>
      <w:r>
        <w:rPr>
          <w:lang w:val="sr-Cyrl-RS"/>
        </w:rPr>
        <w:t>Одлуку доставити: именованом и Архиви.</w:t>
      </w:r>
    </w:p>
    <w:p w:rsidR="00BE3BA1" w:rsidRDefault="00BE3BA1" w:rsidP="00BE3BA1">
      <w:pPr>
        <w:jc w:val="both"/>
        <w:rPr>
          <w:lang w:val="sr-Cyrl-RS"/>
        </w:rPr>
      </w:pPr>
    </w:p>
    <w:p w:rsidR="00BE3BA1" w:rsidRDefault="00BE3BA1" w:rsidP="00BE3BA1">
      <w:pPr>
        <w:jc w:val="both"/>
        <w:rPr>
          <w:lang w:val="sr-Cyrl-RS"/>
        </w:rPr>
      </w:pPr>
      <w:r>
        <w:rPr>
          <w:lang w:val="sr-Cyrl-RS"/>
        </w:rPr>
        <w:t>Број: 06-59/2022-02</w:t>
      </w:r>
    </w:p>
    <w:p w:rsidR="00BE3BA1" w:rsidRDefault="00BE3BA1" w:rsidP="00BE3BA1">
      <w:pPr>
        <w:jc w:val="both"/>
        <w:rPr>
          <w:lang w:val="sr-Cyrl-RS"/>
        </w:rPr>
      </w:pPr>
      <w:r>
        <w:rPr>
          <w:lang w:val="sr-Cyrl-RS"/>
        </w:rPr>
        <w:t>У Прокупљу, 13.06.2022.године</w:t>
      </w:r>
    </w:p>
    <w:p w:rsidR="00BE3BA1" w:rsidRDefault="00BE3BA1" w:rsidP="00BE3BA1">
      <w:pPr>
        <w:jc w:val="both"/>
        <w:rPr>
          <w:lang w:val="sr-Cyrl-RS"/>
        </w:rPr>
      </w:pPr>
      <w:r>
        <w:rPr>
          <w:lang w:val="sr-Cyrl-RS"/>
        </w:rPr>
        <w:t xml:space="preserve">СКУПШТИНА ГРАДА ПРОКУПЉА                                                      </w:t>
      </w:r>
    </w:p>
    <w:p w:rsidR="00BE3BA1" w:rsidRDefault="00BE3BA1" w:rsidP="00BE3BA1">
      <w:pPr>
        <w:jc w:val="both"/>
        <w:rPr>
          <w:lang w:val="sr-Cyrl-RS"/>
        </w:rPr>
      </w:pPr>
      <w:r>
        <w:rPr>
          <w:lang w:val="sr-Cyrl-RS"/>
        </w:rPr>
        <w:t xml:space="preserve">                                                                                                                      ПРЕДСЕДНИК</w:t>
      </w:r>
    </w:p>
    <w:p w:rsidR="00BE3BA1" w:rsidRDefault="00BE3BA1" w:rsidP="00BE3BA1">
      <w:pPr>
        <w:jc w:val="both"/>
        <w:rPr>
          <w:lang w:val="sr-Cyrl-RS"/>
        </w:rPr>
      </w:pPr>
      <w:r>
        <w:rPr>
          <w:lang w:val="sr-Cyrl-RS"/>
        </w:rPr>
        <w:t xml:space="preserve">                                                                                                                СКУПШТИНЕ ГРАДА</w:t>
      </w:r>
    </w:p>
    <w:p w:rsidR="00BE3BA1" w:rsidRDefault="00BE3BA1" w:rsidP="00BE3BA1">
      <w:pPr>
        <w:jc w:val="both"/>
        <w:rPr>
          <w:lang w:val="sr-Cyrl-RS"/>
        </w:rPr>
      </w:pPr>
      <w:r>
        <w:rPr>
          <w:lang w:val="sr-Cyrl-RS"/>
        </w:rPr>
        <w:t xml:space="preserve">                                                                                                                          Дејан Лазић с.р.</w:t>
      </w:r>
    </w:p>
    <w:p w:rsidR="00BE3BA1" w:rsidRDefault="00BE3BA1" w:rsidP="00BE3BA1">
      <w:pPr>
        <w:jc w:val="both"/>
        <w:rPr>
          <w:lang w:val="sr-Cyrl-RS"/>
        </w:rPr>
      </w:pPr>
    </w:p>
    <w:p w:rsidR="00BE3BA1" w:rsidRDefault="00BE3BA1" w:rsidP="00BE3BA1">
      <w:pPr>
        <w:jc w:val="both"/>
        <w:rPr>
          <w:lang w:val="sr-Cyrl-RS"/>
        </w:rPr>
      </w:pPr>
    </w:p>
    <w:p w:rsidR="00BE3BA1" w:rsidRDefault="00BE3BA1" w:rsidP="00BE3BA1">
      <w:pPr>
        <w:jc w:val="both"/>
        <w:rPr>
          <w:lang w:val="sr-Cyrl-RS"/>
        </w:rPr>
      </w:pPr>
    </w:p>
    <w:p w:rsidR="00A65B55" w:rsidRPr="00A65B55" w:rsidRDefault="00A65B55" w:rsidP="00A65B55">
      <w:pPr>
        <w:spacing w:line="234" w:lineRule="auto"/>
        <w:rPr>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B343DD" w:rsidP="00456503">
      <w:pPr>
        <w:spacing w:line="234" w:lineRule="auto"/>
        <w:jc w:val="center"/>
        <w:rPr>
          <w:b/>
          <w:i/>
          <w:sz w:val="63"/>
          <w:szCs w:val="63"/>
          <w:lang w:val="sr-Cyrl-CS"/>
        </w:rPr>
      </w:pPr>
    </w:p>
    <w:p w:rsidR="00B343DD" w:rsidRDefault="0086029D" w:rsidP="0086029D">
      <w:pPr>
        <w:spacing w:line="234" w:lineRule="auto"/>
        <w:rPr>
          <w:sz w:val="40"/>
          <w:szCs w:val="40"/>
          <w:lang w:val="sr-Cyrl-CS"/>
        </w:rPr>
      </w:pPr>
      <w:r>
        <w:rPr>
          <w:sz w:val="40"/>
          <w:szCs w:val="40"/>
          <w:lang w:val="sr-Cyrl-CS"/>
        </w:rPr>
        <w:lastRenderedPageBreak/>
        <w:t>24</w:t>
      </w:r>
    </w:p>
    <w:p w:rsidR="0062681A" w:rsidRDefault="0062681A" w:rsidP="0062681A">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члана 46.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w:t>
      </w:r>
      <w:r>
        <w:rPr>
          <w:lang w:val="sr-Cyrl-RS"/>
        </w:rPr>
        <w:t>13.06.202</w:t>
      </w:r>
      <w:r>
        <w:rPr>
          <w:lang w:val="sr-Latn-RS"/>
        </w:rPr>
        <w:t>2</w:t>
      </w:r>
      <w:r>
        <w:rPr>
          <w:lang w:val="sr-Cyrl-RS"/>
        </w:rPr>
        <w:t>.године, донела је:</w:t>
      </w:r>
    </w:p>
    <w:p w:rsidR="0062681A" w:rsidRDefault="0062681A" w:rsidP="0062681A">
      <w:pPr>
        <w:jc w:val="both"/>
        <w:rPr>
          <w:lang w:val="sr-Cyrl-RS"/>
        </w:rPr>
      </w:pPr>
    </w:p>
    <w:p w:rsidR="0062681A" w:rsidRPr="004A608C" w:rsidRDefault="0062681A" w:rsidP="0062681A">
      <w:pPr>
        <w:jc w:val="center"/>
        <w:rPr>
          <w:b/>
          <w:lang w:val="sr-Cyrl-RS"/>
        </w:rPr>
      </w:pPr>
      <w:r w:rsidRPr="004A608C">
        <w:rPr>
          <w:b/>
          <w:lang w:val="sr-Cyrl-RS"/>
        </w:rPr>
        <w:t>РЕШЕЊЕ</w:t>
      </w:r>
    </w:p>
    <w:p w:rsidR="0062681A" w:rsidRPr="004A608C" w:rsidRDefault="0062681A" w:rsidP="0062681A">
      <w:pPr>
        <w:jc w:val="center"/>
        <w:rPr>
          <w:b/>
          <w:lang w:val="sr-Cyrl-RS"/>
        </w:rPr>
      </w:pPr>
      <w:r w:rsidRPr="004A608C">
        <w:rPr>
          <w:b/>
          <w:lang w:val="sr-Cyrl-RS"/>
        </w:rPr>
        <w:t>о престанку мандата вд. директора Јавног комуналног предузећа ''</w:t>
      </w:r>
      <w:r w:rsidRPr="004A608C">
        <w:rPr>
          <w:b/>
          <w:lang w:val="sr-Latn-RS"/>
        </w:rPr>
        <w:t>HAMMEUM</w:t>
      </w:r>
      <w:r w:rsidRPr="004A608C">
        <w:rPr>
          <w:b/>
          <w:lang w:val="sr-Cyrl-RS"/>
        </w:rPr>
        <w:t>''</w:t>
      </w:r>
    </w:p>
    <w:p w:rsidR="0062681A" w:rsidRDefault="0062681A" w:rsidP="0062681A">
      <w:pPr>
        <w:jc w:val="center"/>
        <w:rPr>
          <w:b/>
          <w:lang w:val="sr-Cyrl-RS"/>
        </w:rPr>
      </w:pPr>
      <w:r w:rsidRPr="004A608C">
        <w:rPr>
          <w:b/>
          <w:lang w:val="sr-Cyrl-RS"/>
        </w:rPr>
        <w:t>Прокупље</w:t>
      </w:r>
    </w:p>
    <w:p w:rsidR="0062681A" w:rsidRPr="004A608C" w:rsidRDefault="0062681A" w:rsidP="0062681A">
      <w:pPr>
        <w:jc w:val="center"/>
        <w:rPr>
          <w:b/>
          <w:lang w:val="sr-Cyrl-RS"/>
        </w:rPr>
      </w:pPr>
    </w:p>
    <w:p w:rsidR="0062681A" w:rsidRDefault="0062681A" w:rsidP="0062681A">
      <w:pPr>
        <w:jc w:val="both"/>
        <w:rPr>
          <w:lang w:val="sr-Cyrl-RS"/>
        </w:rPr>
      </w:pPr>
      <w:r w:rsidRPr="004A608C">
        <w:rPr>
          <w:b/>
        </w:rPr>
        <w:t>I</w:t>
      </w:r>
      <w:r>
        <w:t xml:space="preserve"> </w:t>
      </w:r>
      <w:r>
        <w:rPr>
          <w:lang w:val="sr-Cyrl-RS"/>
        </w:rPr>
        <w:t>Утврђује се престанак мандата вд. директора Јавног комуналног предузећа ''</w:t>
      </w:r>
      <w:r>
        <w:t>HAMMEUM</w:t>
      </w:r>
      <w:r>
        <w:rPr>
          <w:lang w:val="sr-Cyrl-RS"/>
        </w:rPr>
        <w:t>'' Прокупље, Саши Стошићу  из Прокупља, због поднете оставке.</w:t>
      </w:r>
    </w:p>
    <w:p w:rsidR="0062681A" w:rsidRDefault="0062681A" w:rsidP="0062681A">
      <w:pPr>
        <w:jc w:val="both"/>
        <w:rPr>
          <w:lang w:val="sr-Cyrl-RS"/>
        </w:rPr>
      </w:pPr>
    </w:p>
    <w:p w:rsidR="0062681A" w:rsidRDefault="0062681A" w:rsidP="0062681A">
      <w:pPr>
        <w:jc w:val="both"/>
        <w:rPr>
          <w:lang w:val="sr-Cyrl-RS"/>
        </w:rPr>
      </w:pPr>
      <w:r w:rsidRPr="004A608C">
        <w:rPr>
          <w:b/>
        </w:rPr>
        <w:t>II</w:t>
      </w:r>
      <w:r>
        <w:t xml:space="preserve"> </w:t>
      </w:r>
      <w:r>
        <w:rPr>
          <w:lang w:val="sr-Cyrl-RS"/>
        </w:rPr>
        <w:t>Решење ступа на снагу даном доношења.</w:t>
      </w:r>
    </w:p>
    <w:p w:rsidR="0062681A" w:rsidRPr="008527E5" w:rsidRDefault="0062681A" w:rsidP="0062681A">
      <w:pPr>
        <w:jc w:val="both"/>
        <w:rPr>
          <w:lang w:val="sr-Cyrl-RS"/>
        </w:rPr>
      </w:pPr>
    </w:p>
    <w:p w:rsidR="0062681A" w:rsidRDefault="0062681A" w:rsidP="0062681A">
      <w:pPr>
        <w:jc w:val="both"/>
        <w:rPr>
          <w:lang w:val="sr-Cyrl-RS"/>
        </w:rPr>
      </w:pPr>
      <w:r w:rsidRPr="004A608C">
        <w:rPr>
          <w:b/>
        </w:rPr>
        <w:t>III</w:t>
      </w:r>
      <w:r w:rsidRPr="004A608C">
        <w:rPr>
          <w:b/>
          <w:lang w:val="sr-Cyrl-RS"/>
        </w:rPr>
        <w:t xml:space="preserve"> </w:t>
      </w:r>
      <w:r>
        <w:rPr>
          <w:lang w:val="sr-Cyrl-RS"/>
        </w:rPr>
        <w:t>Решење објавити у ''Службеном листу града Прокупља''.</w:t>
      </w:r>
    </w:p>
    <w:p w:rsidR="0062681A" w:rsidRPr="008527E5" w:rsidRDefault="0062681A" w:rsidP="0062681A">
      <w:pPr>
        <w:jc w:val="both"/>
        <w:rPr>
          <w:lang w:val="sr-Cyrl-RS"/>
        </w:rPr>
      </w:pPr>
    </w:p>
    <w:p w:rsidR="0062681A" w:rsidRDefault="0062681A" w:rsidP="0062681A">
      <w:pPr>
        <w:jc w:val="both"/>
        <w:rPr>
          <w:lang w:val="sr-Cyrl-RS"/>
        </w:rPr>
      </w:pPr>
      <w:r w:rsidRPr="004A608C">
        <w:rPr>
          <w:b/>
        </w:rPr>
        <w:t>IV</w:t>
      </w:r>
      <w:r>
        <w:rPr>
          <w:lang w:val="sr-Cyrl-RS"/>
        </w:rPr>
        <w:t xml:space="preserve"> Решење доставити: Саши Стошићу, Јавном комуналном предузећу''</w:t>
      </w:r>
      <w:r>
        <w:rPr>
          <w:lang w:val="sr-Latn-RS"/>
        </w:rPr>
        <w:t>HAMMEUM</w:t>
      </w:r>
      <w:r>
        <w:rPr>
          <w:lang w:val="sr-Cyrl-RS"/>
        </w:rPr>
        <w:t>'' Прокупље, Одељењу за урбанизам, стамбено комуналне делатности и грађевинарство и Архиви града Прокупља.</w:t>
      </w:r>
    </w:p>
    <w:p w:rsidR="0062681A" w:rsidRDefault="0062681A" w:rsidP="0062681A">
      <w:pPr>
        <w:jc w:val="both"/>
        <w:rPr>
          <w:lang w:val="sr-Cyrl-RS"/>
        </w:rPr>
      </w:pPr>
    </w:p>
    <w:p w:rsidR="0062681A" w:rsidRDefault="0062681A" w:rsidP="0062681A">
      <w:pPr>
        <w:jc w:val="center"/>
        <w:rPr>
          <w:b/>
          <w:lang w:val="sr-Cyrl-RS"/>
        </w:rPr>
      </w:pPr>
      <w:r w:rsidRPr="003A60E2">
        <w:rPr>
          <w:b/>
          <w:lang w:val="sr-Cyrl-RS"/>
        </w:rPr>
        <w:t>Образложење:</w:t>
      </w:r>
    </w:p>
    <w:p w:rsidR="0062681A" w:rsidRPr="00446333" w:rsidRDefault="0062681A" w:rsidP="0062681A">
      <w:pPr>
        <w:jc w:val="both"/>
        <w:rPr>
          <w:lang w:val="sr-Cyrl-RS"/>
        </w:rPr>
      </w:pPr>
      <w:r w:rsidRPr="00446333">
        <w:rPr>
          <w:lang w:val="sr-Cyrl-RS"/>
        </w:rPr>
        <w:t>Правни основ за доношење Решења садржан је у члану 46.Закона о јавним предузећима(''Службени гласникРС''бр. 15/2016 и 88/2019), који прописује да мандат директора престаје</w:t>
      </w:r>
      <w:r>
        <w:rPr>
          <w:lang w:val="sr-Cyrl-RS"/>
        </w:rPr>
        <w:t xml:space="preserve"> поднетом оставком. Саша Стошић</w:t>
      </w:r>
      <w:r w:rsidRPr="00446333">
        <w:rPr>
          <w:lang w:val="sr-Cyrl-RS"/>
        </w:rPr>
        <w:t xml:space="preserve"> досадашњи вд. директора ЈКП''</w:t>
      </w:r>
      <w:r w:rsidRPr="00446333">
        <w:rPr>
          <w:lang w:val="sr-Latn-RS"/>
        </w:rPr>
        <w:t>HAMMEUM</w:t>
      </w:r>
      <w:r w:rsidRPr="00446333">
        <w:rPr>
          <w:lang w:val="sr-Cyrl-RS"/>
        </w:rPr>
        <w:t>'' Прокупље подн</w:t>
      </w:r>
      <w:r>
        <w:rPr>
          <w:lang w:val="sr-Cyrl-RS"/>
        </w:rPr>
        <w:t>ео је оставку бр.</w:t>
      </w:r>
      <w:r>
        <w:rPr>
          <w:lang w:val="sr-Latn-RS"/>
        </w:rPr>
        <w:t xml:space="preserve">022-11/2022-02 </w:t>
      </w:r>
      <w:r>
        <w:rPr>
          <w:lang w:val="sr-Cyrl-RS"/>
        </w:rPr>
        <w:t>од</w:t>
      </w:r>
      <w:r>
        <w:rPr>
          <w:lang w:val="sr-Latn-RS"/>
        </w:rPr>
        <w:t xml:space="preserve"> 02.06.</w:t>
      </w:r>
      <w:r>
        <w:rPr>
          <w:lang w:val="sr-Cyrl-RS"/>
        </w:rPr>
        <w:t xml:space="preserve">         2022</w:t>
      </w:r>
      <w:r w:rsidRPr="00446333">
        <w:rPr>
          <w:lang w:val="sr-Cyrl-RS"/>
        </w:rPr>
        <w:t xml:space="preserve">.године. </w:t>
      </w:r>
    </w:p>
    <w:p w:rsidR="0062681A" w:rsidRPr="00446333" w:rsidRDefault="0062681A" w:rsidP="0062681A">
      <w:pPr>
        <w:jc w:val="both"/>
        <w:rPr>
          <w:lang w:val="sr-Cyrl-RS"/>
        </w:rPr>
      </w:pPr>
      <w:r w:rsidRPr="00446333">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62681A" w:rsidRPr="00446333" w:rsidRDefault="0062681A" w:rsidP="0062681A">
      <w:pPr>
        <w:jc w:val="both"/>
        <w:rPr>
          <w:lang w:val="sr-Cyrl-RS"/>
        </w:rPr>
      </w:pPr>
      <w:r w:rsidRPr="00446333">
        <w:rPr>
          <w:b/>
          <w:lang w:val="sr-Cyrl-RS"/>
        </w:rPr>
        <w:t>Поука о правном леку:</w:t>
      </w:r>
      <w:r w:rsidRPr="00446333">
        <w:rPr>
          <w:lang w:val="sr-Cyrl-RS"/>
        </w:rPr>
        <w:t xml:space="preserve"> Против овог решења може се поднети тужба Вишем суду у Прокупљу, у року од 30 дана од дана уручења.</w:t>
      </w:r>
    </w:p>
    <w:p w:rsidR="0062681A" w:rsidRPr="00446333" w:rsidRDefault="0062681A" w:rsidP="0062681A">
      <w:pPr>
        <w:jc w:val="both"/>
        <w:rPr>
          <w:lang w:val="sr-Cyrl-RS"/>
        </w:rPr>
      </w:pPr>
    </w:p>
    <w:p w:rsidR="0062681A" w:rsidRPr="00446333" w:rsidRDefault="0062681A" w:rsidP="0062681A">
      <w:pPr>
        <w:jc w:val="both"/>
        <w:rPr>
          <w:lang w:val="sr-Latn-RS"/>
        </w:rPr>
      </w:pPr>
      <w:r>
        <w:rPr>
          <w:lang w:val="sr-Cyrl-RS"/>
        </w:rPr>
        <w:t>Број: 06-59/2022-02</w:t>
      </w:r>
    </w:p>
    <w:p w:rsidR="0062681A" w:rsidRPr="00446333" w:rsidRDefault="0062681A" w:rsidP="0062681A">
      <w:pPr>
        <w:jc w:val="both"/>
        <w:rPr>
          <w:lang w:val="sr-Cyrl-RS"/>
        </w:rPr>
      </w:pPr>
      <w:r w:rsidRPr="00446333">
        <w:rPr>
          <w:lang w:val="sr-Cyrl-RS"/>
        </w:rPr>
        <w:t>У Прокупљу,</w:t>
      </w:r>
      <w:r w:rsidRPr="00446333">
        <w:rPr>
          <w:lang w:val="sr-Latn-RS"/>
        </w:rPr>
        <w:t xml:space="preserve"> </w:t>
      </w:r>
      <w:r>
        <w:rPr>
          <w:lang w:val="sr-Cyrl-RS"/>
        </w:rPr>
        <w:t>13.06.</w:t>
      </w:r>
      <w:r w:rsidRPr="00446333">
        <w:rPr>
          <w:lang w:val="sr-Latn-RS"/>
        </w:rPr>
        <w:t xml:space="preserve"> </w:t>
      </w:r>
      <w:r>
        <w:rPr>
          <w:lang w:val="sr-Cyrl-RS"/>
        </w:rPr>
        <w:t>2022</w:t>
      </w:r>
      <w:r w:rsidRPr="00446333">
        <w:rPr>
          <w:lang w:val="sr-Cyrl-RS"/>
        </w:rPr>
        <w:t>.године</w:t>
      </w:r>
    </w:p>
    <w:p w:rsidR="0062681A" w:rsidRDefault="0062681A" w:rsidP="0062681A">
      <w:pPr>
        <w:jc w:val="both"/>
        <w:rPr>
          <w:lang w:val="sr-Cyrl-RS"/>
        </w:rPr>
      </w:pPr>
      <w:r w:rsidRPr="00446333">
        <w:rPr>
          <w:lang w:val="sr-Cyrl-RS"/>
        </w:rPr>
        <w:t>СКУПШТИНА ГРАДА ПРОКУПЉА</w:t>
      </w:r>
    </w:p>
    <w:p w:rsidR="0062681A" w:rsidRDefault="0062681A" w:rsidP="0062681A">
      <w:pPr>
        <w:jc w:val="both"/>
        <w:rPr>
          <w:lang w:val="sr-Cyrl-RS"/>
        </w:rPr>
      </w:pPr>
    </w:p>
    <w:p w:rsidR="0062681A" w:rsidRDefault="0062681A" w:rsidP="0062681A">
      <w:pPr>
        <w:jc w:val="both"/>
        <w:rPr>
          <w:lang w:val="sr-Cyrl-RS"/>
        </w:rPr>
      </w:pPr>
    </w:p>
    <w:p w:rsidR="0062681A" w:rsidRDefault="0062681A" w:rsidP="0062681A">
      <w:pPr>
        <w:jc w:val="both"/>
        <w:rPr>
          <w:lang w:val="sr-Cyrl-RS"/>
        </w:rPr>
      </w:pPr>
      <w:r>
        <w:rPr>
          <w:lang w:val="sr-Cyrl-RS"/>
        </w:rPr>
        <w:t xml:space="preserve">                                                                                                    ПРЕДСЕДНИК</w:t>
      </w:r>
    </w:p>
    <w:p w:rsidR="0062681A" w:rsidRDefault="0062681A" w:rsidP="0062681A">
      <w:pPr>
        <w:jc w:val="both"/>
        <w:rPr>
          <w:lang w:val="sr-Cyrl-RS"/>
        </w:rPr>
      </w:pPr>
      <w:r>
        <w:rPr>
          <w:lang w:val="sr-Cyrl-RS"/>
        </w:rPr>
        <w:t xml:space="preserve">                                                                                                СКУПШТИНЕ ГРАДА</w:t>
      </w:r>
    </w:p>
    <w:p w:rsidR="0062681A" w:rsidRPr="00446333" w:rsidRDefault="0062681A" w:rsidP="0062681A">
      <w:pPr>
        <w:jc w:val="both"/>
        <w:rPr>
          <w:lang w:val="sr-Cyrl-RS"/>
        </w:rPr>
      </w:pPr>
      <w:r>
        <w:rPr>
          <w:lang w:val="sr-Cyrl-RS"/>
        </w:rPr>
        <w:t xml:space="preserve">                                                                                                        Дејан Лазић с.р.</w:t>
      </w:r>
    </w:p>
    <w:p w:rsidR="0062681A" w:rsidRPr="00446333" w:rsidRDefault="0062681A" w:rsidP="0062681A">
      <w:pPr>
        <w:jc w:val="both"/>
        <w:rPr>
          <w:lang w:val="sr-Cyrl-RS"/>
        </w:rPr>
      </w:pPr>
    </w:p>
    <w:p w:rsidR="0062681A" w:rsidRPr="00446333" w:rsidRDefault="0062681A" w:rsidP="0062681A">
      <w:pPr>
        <w:spacing w:after="240"/>
        <w:jc w:val="both"/>
        <w:rPr>
          <w:lang w:val="sr-Latn-RS"/>
        </w:rPr>
      </w:pPr>
      <w:r w:rsidRPr="00446333">
        <w:rPr>
          <w:lang w:val="sr-Cyrl-RS"/>
        </w:rPr>
        <w:t xml:space="preserve">                                                                                                                                                                                                                                     </w:t>
      </w:r>
    </w:p>
    <w:p w:rsidR="0062681A" w:rsidRPr="00446333" w:rsidRDefault="0062681A" w:rsidP="0062681A">
      <w:pPr>
        <w:spacing w:after="240"/>
        <w:jc w:val="both"/>
        <w:rPr>
          <w:lang w:val="sr-Latn-RS"/>
        </w:rPr>
      </w:pPr>
    </w:p>
    <w:p w:rsidR="0062681A" w:rsidRPr="00446333" w:rsidRDefault="0062681A" w:rsidP="0062681A">
      <w:pPr>
        <w:jc w:val="both"/>
        <w:rPr>
          <w:lang w:val="sr-Latn-RS"/>
        </w:rPr>
      </w:pPr>
    </w:p>
    <w:p w:rsidR="0086029D" w:rsidRPr="0086029D" w:rsidRDefault="0086029D" w:rsidP="0086029D">
      <w:pPr>
        <w:spacing w:line="234" w:lineRule="auto"/>
        <w:rPr>
          <w:lang w:val="sr-Cyrl-CS"/>
        </w:rPr>
      </w:pPr>
    </w:p>
    <w:p w:rsidR="0086029D" w:rsidRPr="0086029D" w:rsidRDefault="0086029D" w:rsidP="0086029D">
      <w:pPr>
        <w:spacing w:line="234" w:lineRule="auto"/>
        <w:rPr>
          <w:lang w:val="sr-Cyrl-CS"/>
        </w:rPr>
      </w:pPr>
    </w:p>
    <w:p w:rsidR="00B343DD" w:rsidRDefault="00B343DD" w:rsidP="001E6D07">
      <w:pPr>
        <w:spacing w:line="234" w:lineRule="auto"/>
        <w:rPr>
          <w:sz w:val="40"/>
          <w:szCs w:val="40"/>
          <w:lang w:val="sr-Cyrl-CS"/>
        </w:rPr>
      </w:pPr>
    </w:p>
    <w:p w:rsidR="001E6D07" w:rsidRDefault="001E6D07" w:rsidP="001E6D07">
      <w:pPr>
        <w:spacing w:line="234" w:lineRule="auto"/>
        <w:rPr>
          <w:sz w:val="40"/>
          <w:szCs w:val="40"/>
          <w:lang w:val="sr-Cyrl-CS"/>
        </w:rPr>
      </w:pPr>
      <w:r>
        <w:rPr>
          <w:sz w:val="40"/>
          <w:szCs w:val="40"/>
          <w:lang w:val="sr-Cyrl-CS"/>
        </w:rPr>
        <w:lastRenderedPageBreak/>
        <w:t>25</w:t>
      </w:r>
    </w:p>
    <w:p w:rsidR="00131A58" w:rsidRDefault="00131A58" w:rsidP="00131A58">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члана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 13.06.</w:t>
      </w:r>
      <w:r>
        <w:rPr>
          <w:lang w:val="sr-Latn-RS"/>
        </w:rPr>
        <w:t xml:space="preserve"> </w:t>
      </w:r>
      <w:r>
        <w:rPr>
          <w:lang w:val="sr-Cyrl-RS"/>
        </w:rPr>
        <w:t>2022.године, донела је:</w:t>
      </w:r>
    </w:p>
    <w:p w:rsidR="00131A58" w:rsidRDefault="00131A58" w:rsidP="00131A58">
      <w:pPr>
        <w:jc w:val="both"/>
        <w:rPr>
          <w:lang w:val="sr-Cyrl-RS"/>
        </w:rPr>
      </w:pPr>
    </w:p>
    <w:p w:rsidR="00131A58" w:rsidRPr="00CF1B06" w:rsidRDefault="00131A58" w:rsidP="00131A58">
      <w:pPr>
        <w:jc w:val="center"/>
        <w:rPr>
          <w:b/>
          <w:lang w:val="sr-Cyrl-RS"/>
        </w:rPr>
      </w:pPr>
      <w:r w:rsidRPr="00CF1B06">
        <w:rPr>
          <w:b/>
          <w:lang w:val="sr-Cyrl-RS"/>
        </w:rPr>
        <w:t>РЕШЕЊЕ</w:t>
      </w:r>
    </w:p>
    <w:p w:rsidR="00131A58" w:rsidRPr="00CF1B06" w:rsidRDefault="00131A58" w:rsidP="00131A58">
      <w:pPr>
        <w:jc w:val="center"/>
        <w:rPr>
          <w:b/>
          <w:lang w:val="sr-Cyrl-RS"/>
        </w:rPr>
      </w:pPr>
      <w:r>
        <w:rPr>
          <w:b/>
          <w:lang w:val="sr-Cyrl-RS"/>
        </w:rPr>
        <w:t>о</w:t>
      </w:r>
      <w:r w:rsidRPr="00CF1B06">
        <w:rPr>
          <w:b/>
          <w:lang w:val="sr-Cyrl-RS"/>
        </w:rPr>
        <w:t xml:space="preserve"> именовању вршиоца дужности директора Јавног комуналног предузећа</w:t>
      </w:r>
    </w:p>
    <w:p w:rsidR="00131A58" w:rsidRDefault="00131A58" w:rsidP="00131A58">
      <w:pPr>
        <w:jc w:val="center"/>
        <w:rPr>
          <w:b/>
          <w:lang w:val="sr-Cyrl-RS"/>
        </w:rPr>
      </w:pPr>
      <w:r>
        <w:rPr>
          <w:lang w:val="sr-Cyrl-RS"/>
        </w:rPr>
        <w:t>'</w:t>
      </w:r>
      <w:r w:rsidRPr="004A608C">
        <w:rPr>
          <w:b/>
          <w:lang w:val="sr-Cyrl-RS"/>
        </w:rPr>
        <w:t>''</w:t>
      </w:r>
      <w:r>
        <w:rPr>
          <w:b/>
          <w:lang w:val="sr-Cyrl-RS"/>
        </w:rPr>
        <w:t>Градски водовод</w:t>
      </w:r>
      <w:r w:rsidRPr="004A608C">
        <w:rPr>
          <w:b/>
          <w:lang w:val="sr-Cyrl-RS"/>
        </w:rPr>
        <w:t>''</w:t>
      </w:r>
      <w:r>
        <w:rPr>
          <w:b/>
          <w:lang w:val="sr-Cyrl-RS"/>
        </w:rPr>
        <w:t xml:space="preserve"> Прокупље</w:t>
      </w:r>
    </w:p>
    <w:p w:rsidR="00131A58" w:rsidRDefault="00131A58" w:rsidP="00131A58">
      <w:pPr>
        <w:jc w:val="center"/>
        <w:rPr>
          <w:b/>
          <w:lang w:val="sr-Cyrl-RS"/>
        </w:rPr>
      </w:pPr>
    </w:p>
    <w:p w:rsidR="00131A58" w:rsidRDefault="00131A58" w:rsidP="00131A58">
      <w:pPr>
        <w:jc w:val="both"/>
        <w:rPr>
          <w:lang w:val="sr-Cyrl-RS"/>
        </w:rPr>
      </w:pPr>
      <w:r>
        <w:rPr>
          <w:b/>
        </w:rPr>
        <w:t xml:space="preserve">I </w:t>
      </w:r>
      <w:r>
        <w:rPr>
          <w:lang w:val="sr-Cyrl-RS"/>
        </w:rPr>
        <w:t>Именује се</w:t>
      </w:r>
      <w:r>
        <w:rPr>
          <w:lang w:val="sr-Latn-RS"/>
        </w:rPr>
        <w:t xml:space="preserve"> </w:t>
      </w:r>
      <w:r>
        <w:rPr>
          <w:lang w:val="sr-Cyrl-RS"/>
        </w:rPr>
        <w:t>за вршиоца дужности директора Јавног комуналног предузећа ''Градски водовод'' Прокупље, Саша Стошић, дипл.ецц. из Прокупља, ЈМБГ 2701975733519, до именовања директора по спроведеном јавном конкурсу, а најдуже до једне године, почев од дана регистрације предузећа.</w:t>
      </w:r>
    </w:p>
    <w:p w:rsidR="00131A58" w:rsidRDefault="00131A58" w:rsidP="00131A58">
      <w:pPr>
        <w:jc w:val="both"/>
        <w:rPr>
          <w:lang w:val="sr-Cyrl-RS"/>
        </w:rPr>
      </w:pPr>
    </w:p>
    <w:p w:rsidR="00131A58" w:rsidRDefault="00131A58" w:rsidP="00131A58">
      <w:pPr>
        <w:jc w:val="both"/>
        <w:rPr>
          <w:lang w:val="sr-Cyrl-RS"/>
        </w:rPr>
      </w:pPr>
      <w:r w:rsidRPr="004A608C">
        <w:rPr>
          <w:b/>
        </w:rPr>
        <w:t>II</w:t>
      </w:r>
      <w:r>
        <w:t xml:space="preserve"> </w:t>
      </w:r>
      <w:r>
        <w:rPr>
          <w:lang w:val="sr-Cyrl-RS"/>
        </w:rPr>
        <w:t>Решење ступа на снагу даном доношења.</w:t>
      </w:r>
    </w:p>
    <w:p w:rsidR="00131A58" w:rsidRPr="008527E5" w:rsidRDefault="00131A58" w:rsidP="00131A58">
      <w:pPr>
        <w:jc w:val="both"/>
        <w:rPr>
          <w:lang w:val="sr-Cyrl-RS"/>
        </w:rPr>
      </w:pPr>
    </w:p>
    <w:p w:rsidR="00131A58" w:rsidRDefault="00131A58" w:rsidP="00131A58">
      <w:pPr>
        <w:jc w:val="both"/>
        <w:rPr>
          <w:lang w:val="sr-Cyrl-RS"/>
        </w:rPr>
      </w:pPr>
      <w:r w:rsidRPr="004A608C">
        <w:rPr>
          <w:b/>
        </w:rPr>
        <w:t>III</w:t>
      </w:r>
      <w:r w:rsidRPr="004A608C">
        <w:rPr>
          <w:b/>
          <w:lang w:val="sr-Cyrl-RS"/>
        </w:rPr>
        <w:t xml:space="preserve"> </w:t>
      </w:r>
      <w:r>
        <w:rPr>
          <w:lang w:val="sr-Cyrl-RS"/>
        </w:rPr>
        <w:t>Решење објавити у ''Службеном листу града Прокупља''.</w:t>
      </w:r>
    </w:p>
    <w:p w:rsidR="00131A58" w:rsidRPr="008527E5" w:rsidRDefault="00131A58" w:rsidP="00131A58">
      <w:pPr>
        <w:jc w:val="both"/>
        <w:rPr>
          <w:lang w:val="sr-Cyrl-RS"/>
        </w:rPr>
      </w:pPr>
    </w:p>
    <w:p w:rsidR="00131A58" w:rsidRDefault="00131A58" w:rsidP="00131A58">
      <w:pPr>
        <w:jc w:val="both"/>
        <w:rPr>
          <w:lang w:val="sr-Cyrl-RS"/>
        </w:rPr>
      </w:pPr>
      <w:r w:rsidRPr="004A608C">
        <w:rPr>
          <w:b/>
        </w:rPr>
        <w:t>IV</w:t>
      </w:r>
      <w:r>
        <w:rPr>
          <w:lang w:val="sr-Cyrl-RS"/>
        </w:rPr>
        <w:t xml:space="preserve"> Решење доставити: именованом, Јавном комуналном предузећу''Градски водовод'' Прокупље, Одељењу за урбанизам, стамбено комуналне делатности и грађевинарство и Архиви града Прокупља.</w:t>
      </w:r>
    </w:p>
    <w:p w:rsidR="00131A58" w:rsidRDefault="00131A58" w:rsidP="00131A58">
      <w:pPr>
        <w:jc w:val="both"/>
        <w:rPr>
          <w:lang w:val="sr-Cyrl-RS"/>
        </w:rPr>
      </w:pPr>
    </w:p>
    <w:p w:rsidR="00131A58" w:rsidRPr="001F190D" w:rsidRDefault="00131A58" w:rsidP="00131A58">
      <w:pPr>
        <w:jc w:val="center"/>
        <w:rPr>
          <w:b/>
          <w:lang w:val="sr-Cyrl-RS"/>
        </w:rPr>
      </w:pPr>
      <w:r w:rsidRPr="001F190D">
        <w:rPr>
          <w:b/>
          <w:lang w:val="sr-Cyrl-RS"/>
        </w:rPr>
        <w:t>Образложење:</w:t>
      </w:r>
    </w:p>
    <w:p w:rsidR="00131A58" w:rsidRPr="0074305D" w:rsidRDefault="00131A58" w:rsidP="00131A58">
      <w:pPr>
        <w:jc w:val="both"/>
        <w:rPr>
          <w:lang w:val="sr-Cyrl-RS"/>
        </w:rPr>
      </w:pPr>
      <w:r w:rsidRPr="0074305D">
        <w:rPr>
          <w:lang w:val="sr-Cyrl-RS"/>
        </w:rPr>
        <w:t>Правни основ за доношење Решења садржан је у члану 52. Закона о јавним предузећима(''Службени гласникРС''бр. 15/2016 и 88/2019), који прописује да вршилац дужности директора може бити именован до именовања директора јавног предузећа по спроведеном јавном конкурсу, најдуже до једне године.</w:t>
      </w:r>
    </w:p>
    <w:p w:rsidR="00131A58" w:rsidRPr="0074305D" w:rsidRDefault="00131A58" w:rsidP="00131A58">
      <w:pPr>
        <w:jc w:val="both"/>
        <w:rPr>
          <w:lang w:val="sr-Cyrl-RS"/>
        </w:rPr>
      </w:pPr>
      <w:r w:rsidRPr="0074305D">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131A58" w:rsidRDefault="00131A58" w:rsidP="00131A58">
      <w:pPr>
        <w:jc w:val="both"/>
        <w:rPr>
          <w:lang w:val="sr-Cyrl-RS"/>
        </w:rPr>
      </w:pPr>
      <w:r w:rsidRPr="0074305D">
        <w:rPr>
          <w:b/>
          <w:lang w:val="sr-Cyrl-RS"/>
        </w:rPr>
        <w:t>Поука о правном леку:</w:t>
      </w:r>
      <w:r w:rsidRPr="0074305D">
        <w:rPr>
          <w:lang w:val="sr-Cyrl-RS"/>
        </w:rPr>
        <w:t xml:space="preserve"> Против овог решења може се поднети тужба Вишем суду у Прокупљу, у року од 30 дана од дана уручења.</w:t>
      </w:r>
    </w:p>
    <w:p w:rsidR="00131A58" w:rsidRPr="0074305D" w:rsidRDefault="00131A58" w:rsidP="00131A58">
      <w:pPr>
        <w:jc w:val="both"/>
        <w:rPr>
          <w:lang w:val="sr-Cyrl-RS"/>
        </w:rPr>
      </w:pPr>
    </w:p>
    <w:p w:rsidR="00131A58" w:rsidRPr="0074305D" w:rsidRDefault="00131A58" w:rsidP="00131A58">
      <w:pPr>
        <w:jc w:val="both"/>
        <w:rPr>
          <w:lang w:val="sr-Cyrl-RS"/>
        </w:rPr>
      </w:pPr>
      <w:r>
        <w:rPr>
          <w:lang w:val="sr-Cyrl-RS"/>
        </w:rPr>
        <w:t>Број: 06-59/2022-02</w:t>
      </w:r>
    </w:p>
    <w:p w:rsidR="00131A58" w:rsidRPr="0074305D" w:rsidRDefault="00131A58" w:rsidP="00131A58">
      <w:pPr>
        <w:jc w:val="both"/>
        <w:rPr>
          <w:lang w:val="sr-Cyrl-RS"/>
        </w:rPr>
      </w:pPr>
      <w:r w:rsidRPr="0074305D">
        <w:rPr>
          <w:lang w:val="sr-Cyrl-RS"/>
        </w:rPr>
        <w:t>У Прокупљу,</w:t>
      </w:r>
      <w:r w:rsidRPr="0074305D">
        <w:rPr>
          <w:lang w:val="sr-Latn-RS"/>
        </w:rPr>
        <w:t xml:space="preserve"> </w:t>
      </w:r>
      <w:r>
        <w:rPr>
          <w:lang w:val="sr-Cyrl-RS"/>
        </w:rPr>
        <w:t>13.06. 2022</w:t>
      </w:r>
      <w:r w:rsidRPr="0074305D">
        <w:rPr>
          <w:lang w:val="sr-Cyrl-RS"/>
        </w:rPr>
        <w:t>.године</w:t>
      </w:r>
    </w:p>
    <w:p w:rsidR="00131A58" w:rsidRPr="0074305D" w:rsidRDefault="00131A58" w:rsidP="00131A58">
      <w:pPr>
        <w:jc w:val="both"/>
        <w:rPr>
          <w:lang w:val="sr-Cyrl-RS"/>
        </w:rPr>
      </w:pPr>
      <w:r w:rsidRPr="0074305D">
        <w:rPr>
          <w:lang w:val="sr-Cyrl-RS"/>
        </w:rPr>
        <w:t>СКУПШТИНА ГРАДА ПРОКУПЉА</w:t>
      </w:r>
    </w:p>
    <w:p w:rsidR="00131A58" w:rsidRDefault="00131A58" w:rsidP="00131A58">
      <w:pPr>
        <w:jc w:val="both"/>
        <w:rPr>
          <w:lang w:val="sr-Cyrl-RS"/>
        </w:rPr>
      </w:pPr>
    </w:p>
    <w:p w:rsidR="00131A58" w:rsidRDefault="00131A58" w:rsidP="00131A58">
      <w:pPr>
        <w:jc w:val="both"/>
        <w:rPr>
          <w:lang w:val="sr-Cyrl-RS"/>
        </w:rPr>
      </w:pPr>
      <w:r>
        <w:rPr>
          <w:lang w:val="sr-Cyrl-RS"/>
        </w:rPr>
        <w:t xml:space="preserve">                                                                                                                    ПРЕДСЕДНИК</w:t>
      </w:r>
    </w:p>
    <w:p w:rsidR="00131A58" w:rsidRDefault="00131A58" w:rsidP="00131A58">
      <w:pPr>
        <w:jc w:val="both"/>
        <w:rPr>
          <w:lang w:val="sr-Cyrl-RS"/>
        </w:rPr>
      </w:pPr>
      <w:r>
        <w:rPr>
          <w:lang w:val="sr-Cyrl-RS"/>
        </w:rPr>
        <w:t xml:space="preserve">                                                                                                              СКУПШТИНЕ ГРАДА</w:t>
      </w:r>
    </w:p>
    <w:p w:rsidR="00131A58" w:rsidRDefault="00131A58" w:rsidP="00131A58">
      <w:pPr>
        <w:jc w:val="both"/>
        <w:rPr>
          <w:lang w:val="sr-Cyrl-RS"/>
        </w:rPr>
      </w:pPr>
      <w:r>
        <w:rPr>
          <w:lang w:val="sr-Cyrl-RS"/>
        </w:rPr>
        <w:t xml:space="preserve">                                                                                                                       Дејан Лазић с.р.</w:t>
      </w:r>
    </w:p>
    <w:p w:rsidR="00131A58" w:rsidRDefault="00131A58" w:rsidP="00131A58">
      <w:pPr>
        <w:jc w:val="both"/>
        <w:rPr>
          <w:lang w:val="sr-Cyrl-RS"/>
        </w:rPr>
      </w:pPr>
    </w:p>
    <w:p w:rsidR="00131A58" w:rsidRPr="0074305D" w:rsidRDefault="00131A58" w:rsidP="00131A58">
      <w:pPr>
        <w:jc w:val="both"/>
        <w:rPr>
          <w:lang w:val="sr-Cyrl-RS"/>
        </w:rPr>
      </w:pPr>
    </w:p>
    <w:p w:rsidR="00131A58" w:rsidRDefault="00131A58" w:rsidP="00131A58">
      <w:pPr>
        <w:jc w:val="both"/>
        <w:rPr>
          <w:lang w:val="sr-Cyrl-RS"/>
        </w:rPr>
      </w:pPr>
      <w:r w:rsidRPr="0074305D">
        <w:rPr>
          <w:lang w:val="sr-Cyrl-RS"/>
        </w:rPr>
        <w:t xml:space="preserve">                                                                                                                                                                                                                                                      </w:t>
      </w:r>
    </w:p>
    <w:p w:rsidR="00131A58" w:rsidRDefault="00131A58" w:rsidP="00131A58">
      <w:pPr>
        <w:jc w:val="both"/>
        <w:rPr>
          <w:lang w:val="sr-Cyrl-RS"/>
        </w:rPr>
      </w:pPr>
    </w:p>
    <w:p w:rsidR="00131A58" w:rsidRDefault="00131A58" w:rsidP="00131A58">
      <w:pPr>
        <w:jc w:val="both"/>
        <w:rPr>
          <w:lang w:val="sr-Cyrl-RS"/>
        </w:rPr>
      </w:pPr>
    </w:p>
    <w:p w:rsidR="00131A58" w:rsidRDefault="00131A58" w:rsidP="00131A58">
      <w:pPr>
        <w:jc w:val="both"/>
        <w:rPr>
          <w:lang w:val="sr-Cyrl-RS"/>
        </w:rPr>
      </w:pPr>
    </w:p>
    <w:p w:rsidR="001E6D07" w:rsidRPr="001E6D07" w:rsidRDefault="001E6D07" w:rsidP="001E6D07">
      <w:pPr>
        <w:spacing w:line="234" w:lineRule="auto"/>
        <w:rPr>
          <w:lang w:val="sr-Cyrl-CS"/>
        </w:rPr>
      </w:pPr>
    </w:p>
    <w:p w:rsidR="00B343DD" w:rsidRDefault="00B343DD" w:rsidP="00B343DD">
      <w:pPr>
        <w:spacing w:line="234" w:lineRule="auto"/>
        <w:rPr>
          <w:sz w:val="40"/>
          <w:szCs w:val="40"/>
          <w:lang w:val="sr-Cyrl-CS"/>
        </w:rPr>
      </w:pPr>
    </w:p>
    <w:p w:rsidR="004F5F1C" w:rsidRDefault="004F5F1C" w:rsidP="00B343DD">
      <w:pPr>
        <w:spacing w:line="234" w:lineRule="auto"/>
        <w:rPr>
          <w:sz w:val="40"/>
          <w:szCs w:val="40"/>
          <w:lang w:val="sr-Cyrl-CS"/>
        </w:rPr>
      </w:pPr>
      <w:r>
        <w:rPr>
          <w:sz w:val="40"/>
          <w:szCs w:val="40"/>
          <w:lang w:val="sr-Cyrl-CS"/>
        </w:rPr>
        <w:lastRenderedPageBreak/>
        <w:t>26</w:t>
      </w:r>
    </w:p>
    <w:p w:rsidR="002E7FB8" w:rsidRDefault="002E7FB8" w:rsidP="002E7FB8">
      <w:pPr>
        <w:jc w:val="both"/>
        <w:rPr>
          <w:lang w:val="sr-Cyrl-RS"/>
        </w:rPr>
      </w:pPr>
      <w:r>
        <w:rPr>
          <w:lang w:val="sr-Cyrl-RS"/>
        </w:rPr>
        <w:t>На основу члана 32. став 1. тачка 9. Закона о локалној самоуправи(''Службени ГласникРС''бр. 129/07,83/2014-др,101/2016-др.закон и 47/2018)</w:t>
      </w:r>
      <w:r>
        <w:rPr>
          <w:lang w:val="sr-Latn-RS"/>
        </w:rPr>
        <w:t xml:space="preserve">, </w:t>
      </w:r>
      <w:r>
        <w:rPr>
          <w:lang w:val="sr-Cyrl-RS"/>
        </w:rPr>
        <w:t>члана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w:t>
      </w:r>
      <w:r>
        <w:rPr>
          <w:lang w:val="sr-Cyrl-RS"/>
        </w:rPr>
        <w:t>13.06.2022.године, донела је:</w:t>
      </w:r>
    </w:p>
    <w:p w:rsidR="002E7FB8" w:rsidRDefault="002E7FB8" w:rsidP="002E7FB8">
      <w:pPr>
        <w:jc w:val="both"/>
        <w:rPr>
          <w:lang w:val="sr-Cyrl-RS"/>
        </w:rPr>
      </w:pPr>
    </w:p>
    <w:p w:rsidR="002E7FB8" w:rsidRPr="00CF1B06" w:rsidRDefault="002E7FB8" w:rsidP="002E7FB8">
      <w:pPr>
        <w:jc w:val="center"/>
        <w:rPr>
          <w:b/>
          <w:lang w:val="sr-Cyrl-RS"/>
        </w:rPr>
      </w:pPr>
      <w:r w:rsidRPr="00CF1B06">
        <w:rPr>
          <w:b/>
          <w:lang w:val="sr-Cyrl-RS"/>
        </w:rPr>
        <w:t>РЕШЕЊЕ</w:t>
      </w:r>
    </w:p>
    <w:p w:rsidR="002E7FB8" w:rsidRPr="00CF1B06" w:rsidRDefault="002E7FB8" w:rsidP="002E7FB8">
      <w:pPr>
        <w:jc w:val="center"/>
        <w:rPr>
          <w:b/>
          <w:lang w:val="sr-Cyrl-RS"/>
        </w:rPr>
      </w:pPr>
      <w:r>
        <w:rPr>
          <w:b/>
          <w:lang w:val="sr-Cyrl-RS"/>
        </w:rPr>
        <w:t>о</w:t>
      </w:r>
      <w:r w:rsidRPr="00CF1B06">
        <w:rPr>
          <w:b/>
          <w:lang w:val="sr-Cyrl-RS"/>
        </w:rPr>
        <w:t xml:space="preserve"> именовању вршиоца дужности директора Јавног комуналног предузећа</w:t>
      </w:r>
    </w:p>
    <w:p w:rsidR="002E7FB8" w:rsidRDefault="002E7FB8" w:rsidP="002E7FB8">
      <w:pPr>
        <w:jc w:val="center"/>
        <w:rPr>
          <w:b/>
          <w:lang w:val="sr-Cyrl-RS"/>
        </w:rPr>
      </w:pPr>
      <w:r>
        <w:rPr>
          <w:lang w:val="sr-Cyrl-RS"/>
        </w:rPr>
        <w:t>'</w:t>
      </w:r>
      <w:r w:rsidRPr="004A608C">
        <w:rPr>
          <w:b/>
          <w:lang w:val="sr-Cyrl-RS"/>
        </w:rPr>
        <w:t>''</w:t>
      </w:r>
      <w:r>
        <w:rPr>
          <w:b/>
          <w:lang w:val="sr-Latn-RS"/>
        </w:rPr>
        <w:t>HAMMMEUM</w:t>
      </w:r>
      <w:r w:rsidRPr="004A608C">
        <w:rPr>
          <w:b/>
          <w:lang w:val="sr-Cyrl-RS"/>
        </w:rPr>
        <w:t>''</w:t>
      </w:r>
      <w:r>
        <w:rPr>
          <w:b/>
          <w:lang w:val="sr-Cyrl-RS"/>
        </w:rPr>
        <w:t xml:space="preserve"> Прокупље</w:t>
      </w:r>
    </w:p>
    <w:p w:rsidR="002E7FB8" w:rsidRDefault="002E7FB8" w:rsidP="002E7FB8">
      <w:pPr>
        <w:jc w:val="center"/>
        <w:rPr>
          <w:b/>
          <w:lang w:val="sr-Cyrl-RS"/>
        </w:rPr>
      </w:pPr>
    </w:p>
    <w:p w:rsidR="002E7FB8" w:rsidRPr="003F169F" w:rsidRDefault="002E7FB8" w:rsidP="002E7FB8">
      <w:pPr>
        <w:jc w:val="both"/>
        <w:rPr>
          <w:lang w:val="sr-Cyrl-RS"/>
        </w:rPr>
      </w:pPr>
      <w:r>
        <w:rPr>
          <w:b/>
        </w:rPr>
        <w:t xml:space="preserve">I </w:t>
      </w:r>
      <w:r>
        <w:rPr>
          <w:lang w:val="sr-Cyrl-RS"/>
        </w:rPr>
        <w:t>Именује се за вршиоца дужности директора Јавног комуналног предузећа ''</w:t>
      </w:r>
      <w:r>
        <w:rPr>
          <w:lang w:val="sr-Latn-RS"/>
        </w:rPr>
        <w:t>HAMMEUM</w:t>
      </w:r>
      <w:r>
        <w:rPr>
          <w:lang w:val="sr-Cyrl-RS"/>
        </w:rPr>
        <w:t>'' Прокупље, Љубисав Ракић, дипл.ецц., Улица Данила Киша бб из Прокупља, ЈМБГ 0609962733551, до именовања директора по спроведеном јавном конкурсу, а најдуже до једне године.</w:t>
      </w:r>
    </w:p>
    <w:p w:rsidR="002E7FB8" w:rsidRDefault="002E7FB8" w:rsidP="002E7FB8">
      <w:pPr>
        <w:jc w:val="both"/>
        <w:rPr>
          <w:lang w:val="sr-Cyrl-RS"/>
        </w:rPr>
      </w:pPr>
    </w:p>
    <w:p w:rsidR="002E7FB8" w:rsidRDefault="002E7FB8" w:rsidP="002E7FB8">
      <w:pPr>
        <w:jc w:val="both"/>
        <w:rPr>
          <w:lang w:val="sr-Cyrl-RS"/>
        </w:rPr>
      </w:pPr>
      <w:r w:rsidRPr="004A608C">
        <w:rPr>
          <w:b/>
        </w:rPr>
        <w:t>II</w:t>
      </w:r>
      <w:r>
        <w:t xml:space="preserve"> </w:t>
      </w:r>
      <w:r>
        <w:rPr>
          <w:lang w:val="sr-Cyrl-RS"/>
        </w:rPr>
        <w:t>Решење ступа на снагу даном доношења.</w:t>
      </w:r>
    </w:p>
    <w:p w:rsidR="002E7FB8" w:rsidRPr="008527E5" w:rsidRDefault="002E7FB8" w:rsidP="002E7FB8">
      <w:pPr>
        <w:jc w:val="both"/>
        <w:rPr>
          <w:lang w:val="sr-Cyrl-RS"/>
        </w:rPr>
      </w:pPr>
    </w:p>
    <w:p w:rsidR="002E7FB8" w:rsidRDefault="002E7FB8" w:rsidP="002E7FB8">
      <w:pPr>
        <w:jc w:val="both"/>
        <w:rPr>
          <w:lang w:val="sr-Cyrl-RS"/>
        </w:rPr>
      </w:pPr>
      <w:r w:rsidRPr="004A608C">
        <w:rPr>
          <w:b/>
        </w:rPr>
        <w:t>III</w:t>
      </w:r>
      <w:r w:rsidRPr="004A608C">
        <w:rPr>
          <w:b/>
          <w:lang w:val="sr-Cyrl-RS"/>
        </w:rPr>
        <w:t xml:space="preserve"> </w:t>
      </w:r>
      <w:r>
        <w:rPr>
          <w:lang w:val="sr-Cyrl-RS"/>
        </w:rPr>
        <w:t>Решење објавити у ''Службеном листу града Прокупља''.</w:t>
      </w:r>
    </w:p>
    <w:p w:rsidR="002E7FB8" w:rsidRPr="008527E5" w:rsidRDefault="002E7FB8" w:rsidP="002E7FB8">
      <w:pPr>
        <w:jc w:val="both"/>
        <w:rPr>
          <w:lang w:val="sr-Cyrl-RS"/>
        </w:rPr>
      </w:pPr>
    </w:p>
    <w:p w:rsidR="002E7FB8" w:rsidRDefault="002E7FB8" w:rsidP="002E7FB8">
      <w:pPr>
        <w:jc w:val="both"/>
        <w:rPr>
          <w:lang w:val="sr-Cyrl-RS"/>
        </w:rPr>
      </w:pPr>
      <w:r w:rsidRPr="004A608C">
        <w:rPr>
          <w:b/>
        </w:rPr>
        <w:t>IV</w:t>
      </w:r>
      <w:r>
        <w:rPr>
          <w:lang w:val="sr-Cyrl-RS"/>
        </w:rPr>
        <w:t xml:space="preserve"> Решење доставити: именованом, Јавном комуналном предузећу''</w:t>
      </w:r>
      <w:r>
        <w:rPr>
          <w:lang w:val="sr-Latn-RS"/>
        </w:rPr>
        <w:t>HAMMEUM</w:t>
      </w:r>
      <w:r>
        <w:rPr>
          <w:lang w:val="sr-Cyrl-RS"/>
        </w:rPr>
        <w:t>'' Прокупље, Одељењу за урбанизам, стамбено комуналне делатности и грађевинарство и Архиви града Прокупља.</w:t>
      </w:r>
    </w:p>
    <w:p w:rsidR="002E7FB8" w:rsidRDefault="002E7FB8" w:rsidP="002E7FB8">
      <w:pPr>
        <w:jc w:val="both"/>
        <w:rPr>
          <w:lang w:val="sr-Cyrl-RS"/>
        </w:rPr>
      </w:pPr>
    </w:p>
    <w:p w:rsidR="002E7FB8" w:rsidRPr="001F190D" w:rsidRDefault="002E7FB8" w:rsidP="002E7FB8">
      <w:pPr>
        <w:jc w:val="center"/>
        <w:rPr>
          <w:b/>
          <w:lang w:val="sr-Cyrl-RS"/>
        </w:rPr>
      </w:pPr>
      <w:r w:rsidRPr="001F190D">
        <w:rPr>
          <w:b/>
          <w:lang w:val="sr-Cyrl-RS"/>
        </w:rPr>
        <w:t>Образложење:</w:t>
      </w:r>
    </w:p>
    <w:p w:rsidR="002E7FB8" w:rsidRPr="0074305D" w:rsidRDefault="002E7FB8" w:rsidP="002E7FB8">
      <w:pPr>
        <w:jc w:val="both"/>
        <w:rPr>
          <w:lang w:val="sr-Cyrl-RS"/>
        </w:rPr>
      </w:pPr>
      <w:r w:rsidRPr="0074305D">
        <w:rPr>
          <w:lang w:val="sr-Cyrl-RS"/>
        </w:rPr>
        <w:t>Правни основ за доношење Решења садржан је у члану 52. Закона о јавним предузећима(''Службени гласникРС''бр. 15/2016 и 88/2019), који прописује да вршилац дужности директора може бити именован до именовања директора јавног предузећа по спроведеном јавном конкурсу, најдуже до једне године.</w:t>
      </w:r>
    </w:p>
    <w:p w:rsidR="002E7FB8" w:rsidRPr="0074305D" w:rsidRDefault="002E7FB8" w:rsidP="002E7FB8">
      <w:pPr>
        <w:jc w:val="both"/>
        <w:rPr>
          <w:lang w:val="sr-Cyrl-RS"/>
        </w:rPr>
      </w:pPr>
      <w:r w:rsidRPr="0074305D">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2E7FB8" w:rsidRDefault="002E7FB8" w:rsidP="002E7FB8">
      <w:pPr>
        <w:jc w:val="both"/>
        <w:rPr>
          <w:lang w:val="sr-Cyrl-RS"/>
        </w:rPr>
      </w:pPr>
      <w:r w:rsidRPr="0074305D">
        <w:rPr>
          <w:b/>
          <w:lang w:val="sr-Cyrl-RS"/>
        </w:rPr>
        <w:t>Поука о правном леку:</w:t>
      </w:r>
      <w:r w:rsidRPr="0074305D">
        <w:rPr>
          <w:lang w:val="sr-Cyrl-RS"/>
        </w:rPr>
        <w:t xml:space="preserve"> Против овог решења може се поднети тужба Вишем суду у Прокупљу, у року од 30 дана од дана уручења.</w:t>
      </w:r>
    </w:p>
    <w:p w:rsidR="002E7FB8" w:rsidRPr="0074305D" w:rsidRDefault="002E7FB8" w:rsidP="002E7FB8">
      <w:pPr>
        <w:jc w:val="both"/>
        <w:rPr>
          <w:lang w:val="sr-Cyrl-RS"/>
        </w:rPr>
      </w:pPr>
    </w:p>
    <w:p w:rsidR="002E7FB8" w:rsidRPr="0074305D" w:rsidRDefault="002E7FB8" w:rsidP="002E7FB8">
      <w:pPr>
        <w:jc w:val="both"/>
        <w:rPr>
          <w:lang w:val="sr-Cyrl-RS"/>
        </w:rPr>
      </w:pPr>
      <w:r>
        <w:rPr>
          <w:lang w:val="sr-Cyrl-RS"/>
        </w:rPr>
        <w:t>Број: 06-59/2022-02</w:t>
      </w:r>
    </w:p>
    <w:p w:rsidR="002E7FB8" w:rsidRPr="0074305D" w:rsidRDefault="002E7FB8" w:rsidP="002E7FB8">
      <w:pPr>
        <w:jc w:val="both"/>
        <w:rPr>
          <w:lang w:val="sr-Cyrl-RS"/>
        </w:rPr>
      </w:pPr>
      <w:r w:rsidRPr="0074305D">
        <w:rPr>
          <w:lang w:val="sr-Cyrl-RS"/>
        </w:rPr>
        <w:t>У Прокупљу,</w:t>
      </w:r>
      <w:r w:rsidRPr="0074305D">
        <w:rPr>
          <w:lang w:val="sr-Latn-RS"/>
        </w:rPr>
        <w:t xml:space="preserve"> </w:t>
      </w:r>
      <w:r>
        <w:rPr>
          <w:lang w:val="sr-Cyrl-RS"/>
        </w:rPr>
        <w:t>13.06. 2022</w:t>
      </w:r>
      <w:r w:rsidRPr="0074305D">
        <w:rPr>
          <w:lang w:val="sr-Cyrl-RS"/>
        </w:rPr>
        <w:t>.године</w:t>
      </w:r>
    </w:p>
    <w:p w:rsidR="002E7FB8" w:rsidRPr="0074305D" w:rsidRDefault="002E7FB8" w:rsidP="002E7FB8">
      <w:pPr>
        <w:jc w:val="both"/>
        <w:rPr>
          <w:lang w:val="sr-Cyrl-RS"/>
        </w:rPr>
      </w:pPr>
      <w:r w:rsidRPr="0074305D">
        <w:rPr>
          <w:lang w:val="sr-Cyrl-RS"/>
        </w:rPr>
        <w:t>СКУПШТИНА ГРАДА ПРОКУПЉА</w:t>
      </w:r>
    </w:p>
    <w:p w:rsidR="002E7FB8" w:rsidRDefault="002E7FB8" w:rsidP="002E7FB8">
      <w:pPr>
        <w:jc w:val="both"/>
        <w:rPr>
          <w:lang w:val="sr-Cyrl-RS"/>
        </w:rPr>
      </w:pPr>
    </w:p>
    <w:p w:rsidR="002E7FB8" w:rsidRDefault="002E7FB8" w:rsidP="002E7FB8">
      <w:pPr>
        <w:jc w:val="both"/>
        <w:rPr>
          <w:lang w:val="sr-Cyrl-RS"/>
        </w:rPr>
      </w:pPr>
      <w:r>
        <w:rPr>
          <w:lang w:val="sr-Cyrl-RS"/>
        </w:rPr>
        <w:t xml:space="preserve">                                                                                                                    ПРЕДСЕДНИК</w:t>
      </w:r>
    </w:p>
    <w:p w:rsidR="002E7FB8" w:rsidRDefault="002E7FB8" w:rsidP="002E7FB8">
      <w:pPr>
        <w:jc w:val="both"/>
        <w:rPr>
          <w:lang w:val="sr-Cyrl-RS"/>
        </w:rPr>
      </w:pPr>
      <w:r>
        <w:rPr>
          <w:lang w:val="sr-Cyrl-RS"/>
        </w:rPr>
        <w:t xml:space="preserve">                                                                                                              СКУПШТИНЕ ГРАДА</w:t>
      </w:r>
    </w:p>
    <w:p w:rsidR="002E7FB8" w:rsidRDefault="002E7FB8" w:rsidP="002E7FB8">
      <w:pPr>
        <w:jc w:val="both"/>
        <w:rPr>
          <w:lang w:val="sr-Cyrl-RS"/>
        </w:rPr>
      </w:pPr>
      <w:r>
        <w:rPr>
          <w:lang w:val="sr-Cyrl-RS"/>
        </w:rPr>
        <w:t xml:space="preserve">                                                                                                                       Дејан Лазић с.р.</w:t>
      </w:r>
    </w:p>
    <w:p w:rsidR="002E7FB8" w:rsidRPr="0074305D" w:rsidRDefault="002E7FB8" w:rsidP="002E7FB8">
      <w:pPr>
        <w:jc w:val="both"/>
        <w:rPr>
          <w:lang w:val="sr-Cyrl-RS"/>
        </w:rPr>
      </w:pPr>
    </w:p>
    <w:p w:rsidR="002E7FB8" w:rsidRDefault="002E7FB8" w:rsidP="002E7FB8">
      <w:pPr>
        <w:jc w:val="both"/>
        <w:rPr>
          <w:lang w:val="sr-Cyrl-RS"/>
        </w:rPr>
      </w:pPr>
      <w:r w:rsidRPr="0074305D">
        <w:rPr>
          <w:lang w:val="sr-Cyrl-RS"/>
        </w:rPr>
        <w:t xml:space="preserve">                                                                                                                                                                                                                                                      </w:t>
      </w:r>
    </w:p>
    <w:p w:rsidR="002E7FB8" w:rsidRDefault="002E7FB8" w:rsidP="002E7FB8">
      <w:pPr>
        <w:jc w:val="both"/>
        <w:rPr>
          <w:lang w:val="sr-Cyrl-RS"/>
        </w:rPr>
      </w:pPr>
    </w:p>
    <w:p w:rsidR="002E7FB8" w:rsidRDefault="002E7FB8" w:rsidP="002E7FB8">
      <w:pPr>
        <w:jc w:val="both"/>
        <w:rPr>
          <w:lang w:val="sr-Cyrl-RS"/>
        </w:rPr>
      </w:pPr>
    </w:p>
    <w:p w:rsidR="002E7FB8" w:rsidRDefault="002E7FB8" w:rsidP="002E7FB8">
      <w:pPr>
        <w:jc w:val="both"/>
        <w:rPr>
          <w:lang w:val="sr-Cyrl-RS"/>
        </w:rPr>
      </w:pPr>
    </w:p>
    <w:p w:rsidR="002E7FB8" w:rsidRDefault="002E7FB8" w:rsidP="002E7FB8">
      <w:pPr>
        <w:jc w:val="both"/>
        <w:rPr>
          <w:lang w:val="sr-Cyrl-RS"/>
        </w:rPr>
      </w:pPr>
    </w:p>
    <w:p w:rsidR="002E7FB8" w:rsidRDefault="002E7FB8" w:rsidP="002E7FB8">
      <w:pPr>
        <w:jc w:val="both"/>
        <w:rPr>
          <w:lang w:val="sr-Cyrl-RS"/>
        </w:rPr>
      </w:pPr>
    </w:p>
    <w:p w:rsidR="002E7FB8" w:rsidRDefault="002E7FB8" w:rsidP="002E7FB8">
      <w:pPr>
        <w:jc w:val="both"/>
        <w:rPr>
          <w:lang w:val="sr-Cyrl-RS"/>
        </w:rPr>
      </w:pPr>
    </w:p>
    <w:p w:rsidR="009F453C" w:rsidRDefault="002E7FB8" w:rsidP="002E7FB8">
      <w:pPr>
        <w:spacing w:line="234" w:lineRule="auto"/>
        <w:rPr>
          <w:sz w:val="40"/>
          <w:szCs w:val="40"/>
          <w:lang w:val="sr-Cyrl-CS"/>
        </w:rPr>
      </w:pPr>
      <w:r>
        <w:rPr>
          <w:sz w:val="40"/>
          <w:szCs w:val="40"/>
          <w:lang w:val="sr-Cyrl-CS"/>
        </w:rPr>
        <w:lastRenderedPageBreak/>
        <w:t>27</w:t>
      </w:r>
    </w:p>
    <w:p w:rsidR="00E77B9C" w:rsidRDefault="00E77B9C" w:rsidP="00E77B9C">
      <w:pPr>
        <w:jc w:val="both"/>
        <w:rPr>
          <w:sz w:val="20"/>
          <w:szCs w:val="20"/>
          <w:lang w:val="sr-Cyrl-RS"/>
        </w:rPr>
      </w:pPr>
      <w:r w:rsidRPr="001E70EA">
        <w:rPr>
          <w:sz w:val="20"/>
          <w:szCs w:val="20"/>
          <w:lang w:val="sr-Cyrl-RS"/>
        </w:rPr>
        <w:t xml:space="preserve">На основу члана 16.-23. Закона о јавним предузећима(''Сл.гласник РС'' бр.15/2016 и 88/2019), члана 40. став 1. тачка 12. Статута града Прокупља(''Сл.лист општине Прокупље'' бр.15/2018), Скупштина Града Прокупља на седници одржаној дана </w:t>
      </w:r>
      <w:r>
        <w:rPr>
          <w:sz w:val="20"/>
          <w:szCs w:val="20"/>
          <w:lang w:val="sr-Cyrl-RS"/>
        </w:rPr>
        <w:t xml:space="preserve">13.06. </w:t>
      </w:r>
      <w:r w:rsidRPr="001E70EA">
        <w:rPr>
          <w:sz w:val="20"/>
          <w:szCs w:val="20"/>
          <w:lang w:val="sr-Cyrl-RS"/>
        </w:rPr>
        <w:t>2022.године, донела је:</w:t>
      </w:r>
    </w:p>
    <w:p w:rsidR="00EC1765" w:rsidRPr="001E70EA" w:rsidRDefault="00EC1765" w:rsidP="00E77B9C">
      <w:pPr>
        <w:jc w:val="both"/>
        <w:rPr>
          <w:sz w:val="20"/>
          <w:szCs w:val="20"/>
          <w:lang w:val="sr-Cyrl-RS"/>
        </w:rPr>
      </w:pPr>
    </w:p>
    <w:p w:rsidR="00E77B9C" w:rsidRPr="001E70EA" w:rsidRDefault="00E77B9C" w:rsidP="00E77B9C">
      <w:pPr>
        <w:jc w:val="center"/>
        <w:rPr>
          <w:sz w:val="20"/>
          <w:szCs w:val="20"/>
          <w:lang w:val="sr-Cyrl-RS"/>
        </w:rPr>
      </w:pPr>
      <w:r w:rsidRPr="001E70EA">
        <w:rPr>
          <w:sz w:val="20"/>
          <w:szCs w:val="20"/>
          <w:lang w:val="sr-Cyrl-RS"/>
        </w:rPr>
        <w:t>РЕШЕЊЕ О ИЗМЕНИ РЕШЕЊА О ИМЕНОВАЊУ ЧЛАНОВА НАДЗОРНОГ ОДБОРА</w:t>
      </w:r>
    </w:p>
    <w:p w:rsidR="00E77B9C" w:rsidRDefault="00E77B9C" w:rsidP="00E77B9C">
      <w:pPr>
        <w:jc w:val="center"/>
        <w:rPr>
          <w:sz w:val="20"/>
          <w:szCs w:val="20"/>
          <w:lang w:val="sr-Cyrl-RS"/>
        </w:rPr>
      </w:pPr>
      <w:r w:rsidRPr="001E70EA">
        <w:rPr>
          <w:sz w:val="20"/>
          <w:szCs w:val="20"/>
          <w:lang w:val="sr-Cyrl-RS"/>
        </w:rPr>
        <w:t>ЈКП''</w:t>
      </w:r>
      <w:r w:rsidRPr="001E70EA">
        <w:rPr>
          <w:sz w:val="20"/>
          <w:szCs w:val="20"/>
          <w:lang w:val="sr-Latn-RS"/>
        </w:rPr>
        <w:t>HAMMEUM</w:t>
      </w:r>
      <w:r w:rsidRPr="001E70EA">
        <w:rPr>
          <w:sz w:val="20"/>
          <w:szCs w:val="20"/>
          <w:lang w:val="sr-Cyrl-RS"/>
        </w:rPr>
        <w:t>'' ПРОКУПЉЕ</w:t>
      </w:r>
    </w:p>
    <w:p w:rsidR="00EC1765" w:rsidRPr="001E70EA" w:rsidRDefault="00EC1765" w:rsidP="00E77B9C">
      <w:pPr>
        <w:jc w:val="center"/>
        <w:rPr>
          <w:sz w:val="20"/>
          <w:szCs w:val="20"/>
          <w:lang w:val="sr-Cyrl-RS"/>
        </w:rPr>
      </w:pPr>
    </w:p>
    <w:p w:rsidR="00E77B9C" w:rsidRPr="001E70EA" w:rsidRDefault="00E77B9C" w:rsidP="00E77B9C">
      <w:pPr>
        <w:jc w:val="both"/>
        <w:rPr>
          <w:sz w:val="20"/>
          <w:szCs w:val="20"/>
          <w:lang w:val="sr-Cyrl-RS"/>
        </w:rPr>
      </w:pPr>
      <w:r w:rsidRPr="001E70EA">
        <w:rPr>
          <w:sz w:val="20"/>
          <w:szCs w:val="20"/>
          <w:lang w:val="sr-Latn-RS"/>
        </w:rPr>
        <w:t>I</w:t>
      </w:r>
      <w:r w:rsidRPr="001E70EA">
        <w:rPr>
          <w:sz w:val="20"/>
          <w:szCs w:val="20"/>
          <w:lang w:val="sr-Cyrl-RS"/>
        </w:rPr>
        <w:t xml:space="preserve"> Овим Решењем мења се Решење о именовању чланова Надзорног одбора ЈКП''</w:t>
      </w:r>
      <w:r w:rsidRPr="001E70EA">
        <w:rPr>
          <w:sz w:val="20"/>
          <w:szCs w:val="20"/>
          <w:lang w:val="sr-Latn-RS"/>
        </w:rPr>
        <w:t>HAMMEUM</w:t>
      </w:r>
      <w:r w:rsidRPr="001E70EA">
        <w:rPr>
          <w:sz w:val="20"/>
          <w:szCs w:val="20"/>
          <w:lang w:val="sr-Cyrl-RS"/>
        </w:rPr>
        <w:t>'' Прокупље бр.06-58/2021-02 од 30.06.2021.године, тако што се:</w:t>
      </w:r>
    </w:p>
    <w:p w:rsidR="00E77B9C" w:rsidRPr="001E70EA" w:rsidRDefault="00E77B9C" w:rsidP="00E77B9C">
      <w:pPr>
        <w:jc w:val="both"/>
        <w:rPr>
          <w:sz w:val="20"/>
          <w:szCs w:val="20"/>
          <w:lang w:val="sr-Latn-RS"/>
        </w:rPr>
      </w:pPr>
      <w:r w:rsidRPr="001E70EA">
        <w:rPr>
          <w:sz w:val="20"/>
          <w:szCs w:val="20"/>
          <w:lang w:val="sr-Cyrl-RS"/>
        </w:rPr>
        <w:t>- Утврђује престанак мандата председнику Надзорног одбора ЈКП''</w:t>
      </w:r>
      <w:r w:rsidRPr="001E70EA">
        <w:rPr>
          <w:sz w:val="20"/>
          <w:szCs w:val="20"/>
          <w:lang w:val="sr-Latn-RS"/>
        </w:rPr>
        <w:t>HAMMEUM</w:t>
      </w:r>
      <w:r w:rsidRPr="001E70EA">
        <w:rPr>
          <w:sz w:val="20"/>
          <w:szCs w:val="20"/>
          <w:lang w:val="sr-Cyrl-RS"/>
        </w:rPr>
        <w:t xml:space="preserve">'' Прокупље Миодрагу Лазаревићу из Прокупља, ул.21.српске дивизије бр.7/17 и члану  Надзорног одбора ЈКП'' </w:t>
      </w:r>
      <w:r w:rsidRPr="001E70EA">
        <w:rPr>
          <w:sz w:val="20"/>
          <w:szCs w:val="20"/>
          <w:lang w:val="sr-Latn-RS"/>
        </w:rPr>
        <w:t>HAMMEUM</w:t>
      </w:r>
      <w:r w:rsidRPr="001E70EA">
        <w:rPr>
          <w:sz w:val="20"/>
          <w:szCs w:val="20"/>
          <w:lang w:val="sr-Cyrl-RS"/>
        </w:rPr>
        <w:t>'' , представнику запослених, Љубисаву Ракићу из Прокупља, ул. Данила Киша бб, због преласка на другу функцију.</w:t>
      </w:r>
    </w:p>
    <w:p w:rsidR="00E77B9C" w:rsidRPr="001E70EA" w:rsidRDefault="00E77B9C" w:rsidP="00E77B9C">
      <w:pPr>
        <w:jc w:val="both"/>
        <w:rPr>
          <w:sz w:val="20"/>
          <w:szCs w:val="20"/>
          <w:lang w:val="sr-Cyrl-RS"/>
        </w:rPr>
      </w:pPr>
      <w:r w:rsidRPr="001E70EA">
        <w:rPr>
          <w:sz w:val="20"/>
          <w:szCs w:val="20"/>
        </w:rPr>
        <w:t xml:space="preserve">II </w:t>
      </w:r>
      <w:r w:rsidRPr="001E70EA">
        <w:rPr>
          <w:sz w:val="20"/>
          <w:szCs w:val="20"/>
          <w:lang w:val="sr-Cyrl-RS"/>
        </w:rPr>
        <w:t>У Решењу о именовању чланова Надзорног одбора ЈКП''</w:t>
      </w:r>
      <w:r w:rsidRPr="001E70EA">
        <w:rPr>
          <w:sz w:val="20"/>
          <w:szCs w:val="20"/>
          <w:lang w:val="sr-Latn-RS"/>
        </w:rPr>
        <w:t>HAMMEUM</w:t>
      </w:r>
      <w:r w:rsidRPr="001E70EA">
        <w:rPr>
          <w:sz w:val="20"/>
          <w:szCs w:val="20"/>
          <w:lang w:val="sr-Cyrl-RS"/>
        </w:rPr>
        <w:t>'' Прокупље бр.06-58/2021-02 од 30.06.2021.године, у члану 1. тачке 1. и 2.  мењају се и гласе:</w:t>
      </w:r>
    </w:p>
    <w:p w:rsidR="00E77B9C" w:rsidRPr="001E70EA" w:rsidRDefault="00E77B9C" w:rsidP="00A52C37">
      <w:pPr>
        <w:pStyle w:val="a2"/>
        <w:numPr>
          <w:ilvl w:val="0"/>
          <w:numId w:val="29"/>
        </w:numPr>
        <w:spacing w:after="200" w:line="276" w:lineRule="auto"/>
        <w:jc w:val="both"/>
        <w:rPr>
          <w:sz w:val="20"/>
          <w:szCs w:val="20"/>
          <w:lang w:val="sr-Cyrl-RS"/>
        </w:rPr>
      </w:pPr>
      <w:r w:rsidRPr="001E70EA">
        <w:rPr>
          <w:sz w:val="20"/>
          <w:szCs w:val="20"/>
          <w:lang w:val="sr-Cyrl-RS"/>
        </w:rPr>
        <w:t>Стеван Гашевић,дипл.правник., ул. Озренска бр.30, ЈМБГ 2201991733518, представник оснивача, за председника.</w:t>
      </w:r>
    </w:p>
    <w:p w:rsidR="00E77B9C" w:rsidRPr="001E70EA" w:rsidRDefault="00E77B9C" w:rsidP="00A52C37">
      <w:pPr>
        <w:pStyle w:val="a2"/>
        <w:numPr>
          <w:ilvl w:val="0"/>
          <w:numId w:val="29"/>
        </w:numPr>
        <w:spacing w:after="200" w:line="276" w:lineRule="auto"/>
        <w:jc w:val="both"/>
        <w:rPr>
          <w:sz w:val="20"/>
          <w:szCs w:val="20"/>
          <w:lang w:val="sr-Cyrl-RS"/>
        </w:rPr>
      </w:pPr>
      <w:r w:rsidRPr="001E70EA">
        <w:rPr>
          <w:sz w:val="20"/>
          <w:szCs w:val="20"/>
          <w:lang w:val="sr-Cyrl-RS"/>
        </w:rPr>
        <w:t>Срђан Јовић, мастер.инг.саобраћаја, село Џигољ, ЈМБГ 0606991733510, представник оснивача, за члана.</w:t>
      </w:r>
    </w:p>
    <w:p w:rsidR="00E77B9C" w:rsidRDefault="00E77B9C" w:rsidP="00E77B9C">
      <w:pPr>
        <w:jc w:val="both"/>
        <w:rPr>
          <w:sz w:val="20"/>
          <w:szCs w:val="20"/>
          <w:lang w:val="sr-Cyrl-RS"/>
        </w:rPr>
      </w:pPr>
      <w:r w:rsidRPr="001E70EA">
        <w:rPr>
          <w:sz w:val="20"/>
          <w:szCs w:val="20"/>
          <w:lang w:val="sr-Latn-RS"/>
        </w:rPr>
        <w:t>II</w:t>
      </w:r>
      <w:r w:rsidRPr="001E70EA">
        <w:rPr>
          <w:sz w:val="20"/>
          <w:szCs w:val="20"/>
        </w:rPr>
        <w:t>I</w:t>
      </w:r>
      <w:r w:rsidRPr="001E70EA">
        <w:rPr>
          <w:sz w:val="20"/>
          <w:szCs w:val="20"/>
          <w:lang w:val="sr-Latn-RS"/>
        </w:rPr>
        <w:t xml:space="preserve"> </w:t>
      </w:r>
      <w:r w:rsidRPr="001E70EA">
        <w:rPr>
          <w:sz w:val="20"/>
          <w:szCs w:val="20"/>
          <w:lang w:val="sr-Cyrl-RS"/>
        </w:rPr>
        <w:t>Представник запослених биће именован након спроведених избора у ЈКП''</w:t>
      </w:r>
      <w:r w:rsidRPr="001E70EA">
        <w:rPr>
          <w:sz w:val="20"/>
          <w:szCs w:val="20"/>
          <w:lang w:val="sr-Latn-RS"/>
        </w:rPr>
        <w:t>HAMMEM</w:t>
      </w:r>
      <w:r w:rsidRPr="001E70EA">
        <w:rPr>
          <w:sz w:val="20"/>
          <w:szCs w:val="20"/>
          <w:lang w:val="sr-Cyrl-RS"/>
        </w:rPr>
        <w:t>'' у складу са Статутом предузећа.</w:t>
      </w:r>
    </w:p>
    <w:p w:rsidR="00EC1765" w:rsidRPr="001E70EA" w:rsidRDefault="00EC1765" w:rsidP="00E77B9C">
      <w:pPr>
        <w:jc w:val="both"/>
        <w:rPr>
          <w:sz w:val="20"/>
          <w:szCs w:val="20"/>
          <w:lang w:val="sr-Cyrl-RS"/>
        </w:rPr>
      </w:pPr>
    </w:p>
    <w:p w:rsidR="00E77B9C" w:rsidRDefault="00E77B9C" w:rsidP="00E77B9C">
      <w:pPr>
        <w:jc w:val="both"/>
        <w:rPr>
          <w:sz w:val="20"/>
          <w:szCs w:val="20"/>
          <w:lang w:val="sr-Cyrl-RS"/>
        </w:rPr>
      </w:pPr>
      <w:r w:rsidRPr="001E70EA">
        <w:rPr>
          <w:sz w:val="20"/>
          <w:szCs w:val="20"/>
          <w:lang w:val="sr-Latn-RS"/>
        </w:rPr>
        <w:t xml:space="preserve">IV </w:t>
      </w:r>
      <w:r w:rsidRPr="001E70EA">
        <w:rPr>
          <w:sz w:val="20"/>
          <w:szCs w:val="20"/>
          <w:lang w:val="sr-Cyrl-RS"/>
        </w:rPr>
        <w:t>У осталом делу Решење о именовању чланова Надзорног одбора ЈКП''</w:t>
      </w:r>
      <w:r w:rsidRPr="001E70EA">
        <w:rPr>
          <w:sz w:val="20"/>
          <w:szCs w:val="20"/>
          <w:lang w:val="sr-Latn-RS"/>
        </w:rPr>
        <w:t>HAMMEUM</w:t>
      </w:r>
      <w:r w:rsidRPr="001E70EA">
        <w:rPr>
          <w:sz w:val="20"/>
          <w:szCs w:val="20"/>
          <w:lang w:val="sr-Cyrl-RS"/>
        </w:rPr>
        <w:t>'' Прокупље бр.06-</w:t>
      </w:r>
      <w:r w:rsidRPr="001E70EA">
        <w:rPr>
          <w:sz w:val="20"/>
          <w:szCs w:val="20"/>
        </w:rPr>
        <w:t>58</w:t>
      </w:r>
      <w:r w:rsidRPr="001E70EA">
        <w:rPr>
          <w:sz w:val="20"/>
          <w:szCs w:val="20"/>
          <w:lang w:val="sr-Cyrl-RS"/>
        </w:rPr>
        <w:t xml:space="preserve">/2021-02 од </w:t>
      </w:r>
      <w:r w:rsidRPr="001E70EA">
        <w:rPr>
          <w:sz w:val="20"/>
          <w:szCs w:val="20"/>
        </w:rPr>
        <w:t>30</w:t>
      </w:r>
      <w:r w:rsidRPr="001E70EA">
        <w:rPr>
          <w:sz w:val="20"/>
          <w:szCs w:val="20"/>
          <w:lang w:val="sr-Cyrl-RS"/>
        </w:rPr>
        <w:t>.06.20</w:t>
      </w:r>
      <w:r w:rsidRPr="001E70EA">
        <w:rPr>
          <w:sz w:val="20"/>
          <w:szCs w:val="20"/>
        </w:rPr>
        <w:t>21</w:t>
      </w:r>
      <w:r w:rsidRPr="001E70EA">
        <w:rPr>
          <w:sz w:val="20"/>
          <w:szCs w:val="20"/>
          <w:lang w:val="sr-Cyrl-RS"/>
        </w:rPr>
        <w:t>.годин</w:t>
      </w:r>
      <w:r w:rsidRPr="001E70EA">
        <w:rPr>
          <w:sz w:val="20"/>
          <w:szCs w:val="20"/>
        </w:rPr>
        <w:t>e,</w:t>
      </w:r>
      <w:r w:rsidRPr="001E70EA">
        <w:rPr>
          <w:sz w:val="20"/>
          <w:szCs w:val="20"/>
          <w:lang w:val="sr-Cyrl-RS"/>
        </w:rPr>
        <w:t xml:space="preserve"> остаје непромењено.</w:t>
      </w:r>
    </w:p>
    <w:p w:rsidR="00EC1765" w:rsidRPr="001E70EA" w:rsidRDefault="00EC1765" w:rsidP="00E77B9C">
      <w:pPr>
        <w:jc w:val="both"/>
        <w:rPr>
          <w:sz w:val="20"/>
          <w:szCs w:val="20"/>
          <w:lang w:val="sr-Cyrl-RS"/>
        </w:rPr>
      </w:pPr>
    </w:p>
    <w:p w:rsidR="00E77B9C" w:rsidRDefault="00E77B9C" w:rsidP="00E77B9C">
      <w:pPr>
        <w:jc w:val="both"/>
        <w:rPr>
          <w:sz w:val="20"/>
          <w:szCs w:val="20"/>
          <w:lang w:val="sr-Cyrl-RS"/>
        </w:rPr>
      </w:pPr>
      <w:r w:rsidRPr="001E70EA">
        <w:rPr>
          <w:sz w:val="20"/>
          <w:szCs w:val="20"/>
          <w:lang w:val="sr-Latn-RS"/>
        </w:rPr>
        <w:t>V</w:t>
      </w:r>
      <w:r w:rsidRPr="001E70EA">
        <w:rPr>
          <w:sz w:val="20"/>
          <w:szCs w:val="20"/>
          <w:lang w:val="sr-Cyrl-RS"/>
        </w:rPr>
        <w:t xml:space="preserve"> Решење ступа на снагу даном доношења.</w:t>
      </w:r>
    </w:p>
    <w:p w:rsidR="00EC1765" w:rsidRPr="001E70EA" w:rsidRDefault="00EC1765" w:rsidP="00E77B9C">
      <w:pPr>
        <w:jc w:val="both"/>
        <w:rPr>
          <w:sz w:val="20"/>
          <w:szCs w:val="20"/>
          <w:lang w:val="sr-Cyrl-RS"/>
        </w:rPr>
      </w:pPr>
    </w:p>
    <w:p w:rsidR="00E77B9C" w:rsidRPr="001E70EA" w:rsidRDefault="00E77B9C" w:rsidP="00E77B9C">
      <w:pPr>
        <w:jc w:val="both"/>
        <w:rPr>
          <w:sz w:val="20"/>
          <w:szCs w:val="20"/>
          <w:lang w:val="sr-Cyrl-RS"/>
        </w:rPr>
      </w:pPr>
      <w:r w:rsidRPr="001E70EA">
        <w:rPr>
          <w:sz w:val="20"/>
          <w:szCs w:val="20"/>
          <w:lang w:val="sr-Latn-RS"/>
        </w:rPr>
        <w:t xml:space="preserve">VI </w:t>
      </w:r>
      <w:r w:rsidRPr="001E70EA">
        <w:rPr>
          <w:sz w:val="20"/>
          <w:szCs w:val="20"/>
          <w:lang w:val="sr-Cyrl-RS"/>
        </w:rPr>
        <w:t>Решење доставити: Миодрагу Лазаревићу, Љубисаву Ракићу, Стевану Гашевићу, Срђану Јовићу, ЈКП''</w:t>
      </w:r>
      <w:r w:rsidRPr="001E70EA">
        <w:rPr>
          <w:sz w:val="20"/>
          <w:szCs w:val="20"/>
          <w:lang w:val="sr-Latn-RS"/>
        </w:rPr>
        <w:t>HAMMEUM</w:t>
      </w:r>
      <w:r w:rsidRPr="001E70EA">
        <w:rPr>
          <w:sz w:val="20"/>
          <w:szCs w:val="20"/>
          <w:lang w:val="sr-Cyrl-RS"/>
        </w:rPr>
        <w:t>'' Прокупље, Одељењу за урбанизам, стамбено-комуналне делатности и грађевинарство и Архиви града Прокупља.</w:t>
      </w:r>
    </w:p>
    <w:p w:rsidR="00E77B9C" w:rsidRPr="001E70EA" w:rsidRDefault="00E77B9C" w:rsidP="00E77B9C">
      <w:pPr>
        <w:jc w:val="center"/>
        <w:rPr>
          <w:b/>
          <w:sz w:val="20"/>
          <w:szCs w:val="20"/>
          <w:lang w:val="sr-Latn-RS"/>
        </w:rPr>
      </w:pPr>
      <w:r w:rsidRPr="001E70EA">
        <w:rPr>
          <w:b/>
          <w:sz w:val="20"/>
          <w:szCs w:val="20"/>
          <w:lang w:val="sr-Cyrl-RS"/>
        </w:rPr>
        <w:t>Образложење:</w:t>
      </w:r>
    </w:p>
    <w:p w:rsidR="00E77B9C" w:rsidRDefault="00E77B9C" w:rsidP="00E77B9C">
      <w:pPr>
        <w:jc w:val="both"/>
        <w:rPr>
          <w:sz w:val="20"/>
          <w:szCs w:val="20"/>
          <w:lang w:val="sr-Cyrl-RS"/>
        </w:rPr>
      </w:pPr>
      <w:r w:rsidRPr="001E70EA">
        <w:rPr>
          <w:sz w:val="20"/>
          <w:szCs w:val="20"/>
          <w:lang w:val="sr-Cyrl-RS"/>
        </w:rPr>
        <w:t>Због преласка на друге функције именованима престају мандати у Надзорном одбору ЈКП''</w:t>
      </w:r>
      <w:r w:rsidRPr="001E70EA">
        <w:rPr>
          <w:sz w:val="20"/>
          <w:szCs w:val="20"/>
          <w:lang w:val="sr-Latn-RS"/>
        </w:rPr>
        <w:t>HAMMEUM</w:t>
      </w:r>
      <w:r w:rsidRPr="001E70EA">
        <w:rPr>
          <w:sz w:val="20"/>
          <w:szCs w:val="20"/>
          <w:lang w:val="sr-Cyrl-RS"/>
        </w:rPr>
        <w:t>'' Прокупље,сходно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EC1765" w:rsidRPr="001E70EA" w:rsidRDefault="00EC1765" w:rsidP="00E77B9C">
      <w:pPr>
        <w:jc w:val="both"/>
        <w:rPr>
          <w:sz w:val="20"/>
          <w:szCs w:val="20"/>
          <w:lang w:val="sr-Latn-RS"/>
        </w:rPr>
      </w:pPr>
    </w:p>
    <w:p w:rsidR="00E77B9C" w:rsidRDefault="00E77B9C" w:rsidP="00E77B9C">
      <w:pPr>
        <w:jc w:val="both"/>
        <w:rPr>
          <w:sz w:val="20"/>
          <w:szCs w:val="20"/>
          <w:lang w:val="sr-Cyrl-RS"/>
        </w:rPr>
      </w:pPr>
      <w:r w:rsidRPr="001E70EA">
        <w:rPr>
          <w:b/>
          <w:sz w:val="20"/>
          <w:szCs w:val="20"/>
          <w:lang w:val="sr-Cyrl-RS"/>
        </w:rPr>
        <w:t>Поука о правном леку</w:t>
      </w:r>
      <w:r w:rsidRPr="001E70EA">
        <w:rPr>
          <w:sz w:val="20"/>
          <w:szCs w:val="20"/>
          <w:lang w:val="sr-Cyrl-RS"/>
        </w:rPr>
        <w:t>: Против овог Решења може се поднети тужба надлежном суду у року од 30 дана од дана достављања.</w:t>
      </w:r>
    </w:p>
    <w:p w:rsidR="00EC1765" w:rsidRDefault="00EC1765" w:rsidP="00E77B9C">
      <w:pPr>
        <w:jc w:val="both"/>
        <w:rPr>
          <w:sz w:val="20"/>
          <w:szCs w:val="20"/>
          <w:lang w:val="sr-Cyrl-RS"/>
        </w:rPr>
      </w:pPr>
    </w:p>
    <w:p w:rsidR="00EC1765" w:rsidRPr="001E70EA" w:rsidRDefault="00EC1765" w:rsidP="00E77B9C">
      <w:pPr>
        <w:jc w:val="both"/>
        <w:rPr>
          <w:sz w:val="20"/>
          <w:szCs w:val="20"/>
          <w:lang w:val="sr-Latn-RS"/>
        </w:rPr>
      </w:pPr>
    </w:p>
    <w:p w:rsidR="00E77B9C" w:rsidRPr="00CD787A" w:rsidRDefault="00E77B9C" w:rsidP="00E77B9C">
      <w:pPr>
        <w:jc w:val="both"/>
        <w:rPr>
          <w:sz w:val="20"/>
          <w:szCs w:val="20"/>
        </w:rPr>
      </w:pPr>
      <w:r w:rsidRPr="001E70EA">
        <w:rPr>
          <w:sz w:val="20"/>
          <w:szCs w:val="20"/>
          <w:lang w:val="sr-Cyrl-RS"/>
        </w:rPr>
        <w:t>Број:</w:t>
      </w:r>
      <w:r>
        <w:rPr>
          <w:sz w:val="20"/>
          <w:szCs w:val="20"/>
        </w:rPr>
        <w:t xml:space="preserve"> 06-59/2022-02</w:t>
      </w:r>
    </w:p>
    <w:p w:rsidR="00E77B9C" w:rsidRPr="00CD787A" w:rsidRDefault="00E77B9C" w:rsidP="00E77B9C">
      <w:pPr>
        <w:jc w:val="both"/>
        <w:rPr>
          <w:sz w:val="20"/>
          <w:szCs w:val="20"/>
          <w:lang w:val="sr-Cyrl-RS"/>
        </w:rPr>
      </w:pPr>
      <w:r w:rsidRPr="001E70EA">
        <w:rPr>
          <w:sz w:val="20"/>
          <w:szCs w:val="20"/>
          <w:lang w:val="sr-Cyrl-RS"/>
        </w:rPr>
        <w:t>У Прокупљу,</w:t>
      </w:r>
      <w:r>
        <w:rPr>
          <w:sz w:val="20"/>
          <w:szCs w:val="20"/>
        </w:rPr>
        <w:t xml:space="preserve"> 13.06.2022.</w:t>
      </w:r>
      <w:r>
        <w:rPr>
          <w:sz w:val="20"/>
          <w:szCs w:val="20"/>
          <w:lang w:val="sr-Cyrl-RS"/>
        </w:rPr>
        <w:t>године</w:t>
      </w:r>
    </w:p>
    <w:p w:rsidR="00E77B9C" w:rsidRPr="001E70EA" w:rsidRDefault="00E77B9C" w:rsidP="00E77B9C">
      <w:pPr>
        <w:rPr>
          <w:sz w:val="20"/>
          <w:szCs w:val="20"/>
          <w:lang w:val="sr-Cyrl-RS"/>
        </w:rPr>
      </w:pPr>
      <w:r w:rsidRPr="001E70EA">
        <w:rPr>
          <w:sz w:val="20"/>
          <w:szCs w:val="20"/>
          <w:lang w:val="sr-Cyrl-RS"/>
        </w:rPr>
        <w:t xml:space="preserve">                                                                                                                                     ПРЕДСЕДНИК</w:t>
      </w:r>
    </w:p>
    <w:p w:rsidR="00E77B9C" w:rsidRPr="001E70EA" w:rsidRDefault="00E77B9C" w:rsidP="00E77B9C">
      <w:pPr>
        <w:rPr>
          <w:sz w:val="20"/>
          <w:szCs w:val="20"/>
          <w:lang w:val="sr-Latn-RS"/>
        </w:rPr>
      </w:pPr>
      <w:r w:rsidRPr="001E70EA">
        <w:rPr>
          <w:sz w:val="20"/>
          <w:szCs w:val="20"/>
          <w:lang w:val="sr-Cyrl-RS"/>
        </w:rPr>
        <w:t xml:space="preserve">                                                                                                                              СКУПШТИНЕ ГРАД</w:t>
      </w:r>
    </w:p>
    <w:p w:rsidR="00E77B9C" w:rsidRPr="001E70EA" w:rsidRDefault="00E77B9C" w:rsidP="00E77B9C">
      <w:pPr>
        <w:rPr>
          <w:sz w:val="20"/>
          <w:szCs w:val="20"/>
          <w:lang w:val="sr-Latn-RS"/>
        </w:rPr>
      </w:pPr>
      <w:r w:rsidRPr="001E70EA">
        <w:rPr>
          <w:sz w:val="20"/>
          <w:szCs w:val="20"/>
          <w:lang w:val="sr-Latn-RS"/>
        </w:rPr>
        <w:t xml:space="preserve">                                                                                                                   </w:t>
      </w:r>
      <w:r w:rsidR="00EC1765">
        <w:rPr>
          <w:sz w:val="20"/>
          <w:szCs w:val="20"/>
          <w:lang w:val="sr-Latn-RS"/>
        </w:rPr>
        <w:t xml:space="preserve">                 </w:t>
      </w:r>
      <w:r w:rsidRPr="001E70EA">
        <w:rPr>
          <w:sz w:val="20"/>
          <w:szCs w:val="20"/>
          <w:lang w:val="sr-Latn-RS"/>
        </w:rPr>
        <w:t xml:space="preserve"> </w:t>
      </w:r>
      <w:r w:rsidRPr="001E70EA">
        <w:rPr>
          <w:sz w:val="20"/>
          <w:szCs w:val="20"/>
          <w:lang w:val="sr-Cyrl-RS"/>
        </w:rPr>
        <w:t>Дејан Лазић</w:t>
      </w:r>
      <w:r>
        <w:rPr>
          <w:sz w:val="20"/>
          <w:szCs w:val="20"/>
          <w:lang w:val="sr-Cyrl-RS"/>
        </w:rPr>
        <w:t xml:space="preserve"> с.р.</w:t>
      </w:r>
    </w:p>
    <w:p w:rsidR="00E77B9C" w:rsidRPr="001E70EA" w:rsidRDefault="00E77B9C" w:rsidP="00E77B9C">
      <w:pPr>
        <w:rPr>
          <w:sz w:val="20"/>
          <w:szCs w:val="20"/>
          <w:lang w:val="sr-Cyrl-RS"/>
        </w:rPr>
      </w:pPr>
    </w:p>
    <w:p w:rsidR="00E77B9C" w:rsidRPr="001E70EA" w:rsidRDefault="00E77B9C" w:rsidP="00E77B9C">
      <w:pPr>
        <w:rPr>
          <w:sz w:val="20"/>
          <w:szCs w:val="20"/>
          <w:lang w:val="sr-Cyrl-RS"/>
        </w:rPr>
      </w:pPr>
    </w:p>
    <w:p w:rsidR="00E77B9C" w:rsidRPr="001E70EA" w:rsidRDefault="00E77B9C" w:rsidP="00E77B9C">
      <w:pPr>
        <w:rPr>
          <w:sz w:val="20"/>
          <w:szCs w:val="20"/>
          <w:lang w:val="sr-Cyrl-RS"/>
        </w:rPr>
      </w:pPr>
    </w:p>
    <w:p w:rsidR="002E7FB8" w:rsidRPr="00E77B9C" w:rsidRDefault="002E7FB8" w:rsidP="002E7FB8">
      <w:pPr>
        <w:spacing w:line="234" w:lineRule="auto"/>
        <w:rPr>
          <w:lang w:val="sr-Cyrl-CS"/>
        </w:rPr>
      </w:pPr>
    </w:p>
    <w:p w:rsidR="009F453C" w:rsidRDefault="009F453C" w:rsidP="00456503">
      <w:pPr>
        <w:spacing w:line="234" w:lineRule="auto"/>
        <w:jc w:val="center"/>
        <w:rPr>
          <w:b/>
          <w:i/>
          <w:sz w:val="63"/>
          <w:szCs w:val="63"/>
          <w:lang w:val="sr-Cyrl-CS"/>
        </w:rPr>
      </w:pPr>
    </w:p>
    <w:p w:rsidR="009F453C" w:rsidRDefault="009F453C" w:rsidP="00456503">
      <w:pPr>
        <w:spacing w:line="234" w:lineRule="auto"/>
        <w:jc w:val="center"/>
        <w:rPr>
          <w:b/>
          <w:i/>
          <w:sz w:val="63"/>
          <w:szCs w:val="63"/>
          <w:lang w:val="sr-Cyrl-CS"/>
        </w:rPr>
      </w:pPr>
    </w:p>
    <w:p w:rsidR="009F453C" w:rsidRDefault="009F453C" w:rsidP="00854C9B">
      <w:pPr>
        <w:spacing w:line="234" w:lineRule="auto"/>
        <w:rPr>
          <w:sz w:val="40"/>
          <w:szCs w:val="40"/>
          <w:lang w:val="sr-Cyrl-CS"/>
        </w:rPr>
      </w:pPr>
    </w:p>
    <w:p w:rsidR="00854C9B" w:rsidRDefault="00854C9B" w:rsidP="00854C9B">
      <w:pPr>
        <w:spacing w:line="234" w:lineRule="auto"/>
        <w:rPr>
          <w:sz w:val="40"/>
          <w:szCs w:val="40"/>
          <w:lang w:val="sr-Cyrl-CS"/>
        </w:rPr>
      </w:pPr>
      <w:r>
        <w:rPr>
          <w:sz w:val="40"/>
          <w:szCs w:val="40"/>
          <w:lang w:val="sr-Cyrl-CS"/>
        </w:rPr>
        <w:t>28</w:t>
      </w:r>
    </w:p>
    <w:p w:rsidR="0036517F" w:rsidRPr="007A68FF" w:rsidRDefault="0036517F" w:rsidP="0036517F">
      <w:pPr>
        <w:jc w:val="both"/>
        <w:rPr>
          <w:lang w:val="sr-Cyrl-RS"/>
        </w:rPr>
      </w:pPr>
      <w:r>
        <w:rPr>
          <w:lang w:val="sr-Cyrl-RS"/>
        </w:rPr>
        <w:lastRenderedPageBreak/>
        <w:t xml:space="preserve">На основу члана 16-23. Закона о јавним предузећима („Сл.гласник РС“, бр. 15/2016 и 88/2019), члана 40. став 1. Тачка 12. Статута града Прокупља („Сл.лист општине Прокупље“, бр. 15/2018), Скупштина града Прокупља на седници одржаној дана </w:t>
      </w:r>
      <w:r>
        <w:rPr>
          <w:lang w:val="sr-Latn-RS"/>
        </w:rPr>
        <w:t xml:space="preserve"> </w:t>
      </w:r>
      <w:r>
        <w:rPr>
          <w:lang w:val="sr-Cyrl-RS"/>
        </w:rPr>
        <w:t>13.06.</w:t>
      </w:r>
      <w:r>
        <w:rPr>
          <w:lang w:val="sr-Latn-RS"/>
        </w:rPr>
        <w:t xml:space="preserve">              </w:t>
      </w:r>
      <w:r>
        <w:rPr>
          <w:lang w:val="sr-Cyrl-RS"/>
        </w:rPr>
        <w:t>202</w:t>
      </w:r>
      <w:r>
        <w:rPr>
          <w:lang w:val="sr-Latn-RS"/>
        </w:rPr>
        <w:t>2</w:t>
      </w:r>
      <w:r>
        <w:rPr>
          <w:lang w:val="sr-Cyrl-RS"/>
        </w:rPr>
        <w:t>.године, донела је</w:t>
      </w:r>
    </w:p>
    <w:p w:rsidR="0036517F" w:rsidRDefault="0036517F" w:rsidP="0036517F">
      <w:pPr>
        <w:jc w:val="both"/>
        <w:rPr>
          <w:lang w:val="sr-Cyrl-RS"/>
        </w:rPr>
      </w:pPr>
    </w:p>
    <w:p w:rsidR="0036517F" w:rsidRPr="00596CFD" w:rsidRDefault="0036517F" w:rsidP="0036517F">
      <w:pPr>
        <w:jc w:val="center"/>
        <w:rPr>
          <w:b/>
          <w:lang w:val="sr-Cyrl-RS"/>
        </w:rPr>
      </w:pPr>
      <w:r w:rsidRPr="00596CFD">
        <w:rPr>
          <w:b/>
          <w:lang w:val="sr-Cyrl-RS"/>
        </w:rPr>
        <w:t>РЕШЕЊЕ</w:t>
      </w:r>
    </w:p>
    <w:p w:rsidR="0036517F" w:rsidRPr="00596CFD" w:rsidRDefault="0036517F" w:rsidP="0036517F">
      <w:pPr>
        <w:jc w:val="center"/>
        <w:rPr>
          <w:b/>
          <w:lang w:val="sr-Cyrl-RS"/>
        </w:rPr>
      </w:pPr>
      <w:r w:rsidRPr="00596CFD">
        <w:rPr>
          <w:b/>
          <w:lang w:val="sr-Cyrl-RS"/>
        </w:rPr>
        <w:t>О ИМЕНОВАЊУ ЧЛАНОВА НАДЗОРНОГ ОДБОРА</w:t>
      </w:r>
    </w:p>
    <w:p w:rsidR="0036517F" w:rsidRDefault="0036517F" w:rsidP="0036517F">
      <w:pPr>
        <w:jc w:val="center"/>
        <w:rPr>
          <w:b/>
          <w:lang w:val="sr-Cyrl-RS"/>
        </w:rPr>
      </w:pPr>
      <w:r>
        <w:rPr>
          <w:b/>
          <w:lang w:val="sr-Cyrl-RS"/>
        </w:rPr>
        <w:t>ЈКП ''Градски водовод''</w:t>
      </w:r>
      <w:r w:rsidRPr="00596CFD">
        <w:rPr>
          <w:b/>
          <w:lang w:val="sr-Cyrl-RS"/>
        </w:rPr>
        <w:t xml:space="preserve"> ПРОКУПЉЕ</w:t>
      </w:r>
    </w:p>
    <w:p w:rsidR="0036517F" w:rsidRDefault="0036517F" w:rsidP="0036517F">
      <w:pPr>
        <w:jc w:val="both"/>
        <w:rPr>
          <w:b/>
          <w:lang w:val="sr-Cyrl-RS"/>
        </w:rPr>
      </w:pPr>
    </w:p>
    <w:p w:rsidR="0036517F" w:rsidRDefault="0036517F" w:rsidP="0036517F">
      <w:pPr>
        <w:jc w:val="both"/>
        <w:rPr>
          <w:lang w:val="sr-Cyrl-RS"/>
        </w:rPr>
      </w:pPr>
      <w:r>
        <w:rPr>
          <w:b/>
          <w:lang w:val="sr-Latn-RS"/>
        </w:rPr>
        <w:t>I</w:t>
      </w:r>
      <w:r>
        <w:rPr>
          <w:lang w:val="sr-Latn-RS"/>
        </w:rPr>
        <w:t xml:space="preserve"> </w:t>
      </w:r>
      <w:r>
        <w:rPr>
          <w:lang w:val="sr-Cyrl-RS"/>
        </w:rPr>
        <w:t>За чланове Надзорног одбора ЈКП ''Градски водовод'' Прокупље, именују се:</w:t>
      </w:r>
    </w:p>
    <w:p w:rsidR="0036517F" w:rsidRDefault="0036517F" w:rsidP="0036517F">
      <w:pPr>
        <w:jc w:val="both"/>
        <w:rPr>
          <w:lang w:val="sr-Cyrl-RS"/>
        </w:rPr>
      </w:pPr>
      <w:r>
        <w:rPr>
          <w:lang w:val="sr-Cyrl-RS"/>
        </w:rPr>
        <w:t>-представници оснивача</w:t>
      </w:r>
    </w:p>
    <w:p w:rsidR="0036517F" w:rsidRDefault="0036517F" w:rsidP="0036517F">
      <w:pPr>
        <w:jc w:val="both"/>
        <w:rPr>
          <w:lang w:val="sr-Cyrl-RS"/>
        </w:rPr>
      </w:pPr>
      <w:r>
        <w:rPr>
          <w:lang w:val="sr-Cyrl-RS"/>
        </w:rPr>
        <w:t>1.</w:t>
      </w:r>
      <w:r>
        <w:rPr>
          <w:lang w:val="sr-Latn-RS"/>
        </w:rPr>
        <w:t xml:space="preserve"> </w:t>
      </w:r>
      <w:r>
        <w:rPr>
          <w:lang w:val="sr-Cyrl-RS"/>
        </w:rPr>
        <w:t xml:space="preserve">  Миодраг Лазаревић,дипл.ецц., ул.21.српске дивизије бр.7/17, ЈМБГ 0110978733514,                за председника</w:t>
      </w:r>
    </w:p>
    <w:p w:rsidR="0036517F" w:rsidRDefault="0036517F" w:rsidP="0036517F">
      <w:pPr>
        <w:jc w:val="both"/>
        <w:rPr>
          <w:lang w:val="sr-Cyrl-RS"/>
        </w:rPr>
      </w:pPr>
      <w:r>
        <w:rPr>
          <w:lang w:val="sr-Cyrl-RS"/>
        </w:rPr>
        <w:t>2.  Владан Благојевић, мастер инг. Машинства, ул.Јована Цвијића бр.3, ЈМБГ 2501986733511, за члана.</w:t>
      </w:r>
    </w:p>
    <w:p w:rsidR="0036517F" w:rsidRDefault="0036517F" w:rsidP="0036517F">
      <w:pPr>
        <w:jc w:val="both"/>
        <w:rPr>
          <w:lang w:val="sr-Cyrl-RS"/>
        </w:rPr>
      </w:pPr>
    </w:p>
    <w:p w:rsidR="0036517F" w:rsidRDefault="0036517F" w:rsidP="0036517F">
      <w:pPr>
        <w:jc w:val="both"/>
        <w:rPr>
          <w:lang w:val="sr-Cyrl-RS"/>
        </w:rPr>
      </w:pPr>
      <w:r>
        <w:rPr>
          <w:lang w:val="sr-Cyrl-RS"/>
        </w:rPr>
        <w:t>-представник запослених</w:t>
      </w:r>
    </w:p>
    <w:p w:rsidR="0036517F" w:rsidRDefault="0036517F" w:rsidP="0036517F">
      <w:pPr>
        <w:jc w:val="both"/>
        <w:rPr>
          <w:lang w:val="sr-Cyrl-RS"/>
        </w:rPr>
      </w:pPr>
      <w:r>
        <w:rPr>
          <w:lang w:val="sr-Cyrl-RS"/>
        </w:rPr>
        <w:t>1. Представник запослених биће именован након регистрације предузећа.</w:t>
      </w:r>
    </w:p>
    <w:p w:rsidR="0036517F" w:rsidRDefault="0036517F" w:rsidP="0036517F">
      <w:pPr>
        <w:jc w:val="both"/>
        <w:rPr>
          <w:lang w:val="sr-Cyrl-RS"/>
        </w:rPr>
      </w:pPr>
    </w:p>
    <w:p w:rsidR="0036517F" w:rsidRDefault="0036517F" w:rsidP="0036517F">
      <w:pPr>
        <w:jc w:val="both"/>
        <w:rPr>
          <w:lang w:val="sr-Cyrl-RS"/>
        </w:rPr>
      </w:pPr>
      <w:r w:rsidRPr="00E13748">
        <w:rPr>
          <w:b/>
          <w:lang w:val="sr-Latn-RS"/>
        </w:rPr>
        <w:t>II</w:t>
      </w:r>
      <w:r>
        <w:rPr>
          <w:b/>
          <w:lang w:val="sr-Latn-RS"/>
        </w:rPr>
        <w:t xml:space="preserve"> </w:t>
      </w:r>
      <w:r>
        <w:rPr>
          <w:lang w:val="sr-Cyrl-RS"/>
        </w:rPr>
        <w:t>Мандат члановима Надзорног одбора траје четири године почев од дана регистрације предузећа.</w:t>
      </w:r>
    </w:p>
    <w:p w:rsidR="0036517F" w:rsidRDefault="0036517F" w:rsidP="0036517F">
      <w:pPr>
        <w:jc w:val="both"/>
        <w:rPr>
          <w:lang w:val="sr-Cyrl-RS"/>
        </w:rPr>
      </w:pPr>
    </w:p>
    <w:p w:rsidR="0036517F" w:rsidRDefault="0036517F" w:rsidP="0036517F">
      <w:pPr>
        <w:jc w:val="both"/>
        <w:rPr>
          <w:lang w:val="sr-Cyrl-RS"/>
        </w:rPr>
      </w:pPr>
      <w:r>
        <w:rPr>
          <w:b/>
          <w:lang w:val="sr-Latn-RS"/>
        </w:rPr>
        <w:t xml:space="preserve">III </w:t>
      </w:r>
      <w:r>
        <w:rPr>
          <w:lang w:val="sr-Cyrl-RS"/>
        </w:rPr>
        <w:t>Решење ступа на снагу даном доношења.</w:t>
      </w:r>
    </w:p>
    <w:p w:rsidR="0036517F" w:rsidRDefault="0036517F" w:rsidP="0036517F">
      <w:pPr>
        <w:jc w:val="both"/>
        <w:rPr>
          <w:lang w:val="sr-Cyrl-RS"/>
        </w:rPr>
      </w:pPr>
    </w:p>
    <w:p w:rsidR="0036517F" w:rsidRDefault="0036517F" w:rsidP="0036517F">
      <w:pPr>
        <w:jc w:val="both"/>
        <w:rPr>
          <w:lang w:val="sr-Cyrl-RS"/>
        </w:rPr>
      </w:pPr>
      <w:r>
        <w:rPr>
          <w:b/>
          <w:lang w:val="sr-Latn-RS"/>
        </w:rPr>
        <w:t xml:space="preserve">IV </w:t>
      </w:r>
      <w:r>
        <w:rPr>
          <w:lang w:val="sr-Cyrl-RS"/>
        </w:rPr>
        <w:t>Решење објавити у „Службеном листу Града Прокупља“.</w:t>
      </w:r>
    </w:p>
    <w:p w:rsidR="0036517F" w:rsidRDefault="0036517F" w:rsidP="0036517F">
      <w:pPr>
        <w:jc w:val="both"/>
        <w:rPr>
          <w:lang w:val="sr-Cyrl-RS"/>
        </w:rPr>
      </w:pPr>
      <w:r>
        <w:rPr>
          <w:lang w:val="sr-Cyrl-RS"/>
        </w:rPr>
        <w:t>Решење доставити: именованима, ЈКП ''Градски водовод'' Прокупље</w:t>
      </w:r>
      <w:r>
        <w:rPr>
          <w:lang w:val="sr-Latn-RS"/>
        </w:rPr>
        <w:t xml:space="preserve">, </w:t>
      </w:r>
      <w:r>
        <w:rPr>
          <w:lang w:val="sr-Cyrl-RS"/>
        </w:rPr>
        <w:t>Одељењу за урбанизам, стамбено-комуналне делатности и грађевинарство и Архиви Града Прокупља.</w:t>
      </w:r>
    </w:p>
    <w:p w:rsidR="0036517F" w:rsidRDefault="0036517F" w:rsidP="0036517F">
      <w:pPr>
        <w:jc w:val="both"/>
        <w:rPr>
          <w:lang w:val="sr-Cyrl-RS"/>
        </w:rPr>
      </w:pPr>
    </w:p>
    <w:p w:rsidR="0036517F" w:rsidRDefault="0036517F" w:rsidP="0036517F">
      <w:pPr>
        <w:jc w:val="center"/>
        <w:rPr>
          <w:b/>
          <w:lang w:val="sr-Cyrl-RS"/>
        </w:rPr>
      </w:pPr>
      <w:r w:rsidRPr="005032A3">
        <w:rPr>
          <w:b/>
          <w:lang w:val="sr-Cyrl-RS"/>
        </w:rPr>
        <w:t>Образложење</w:t>
      </w:r>
    </w:p>
    <w:p w:rsidR="0036517F" w:rsidRPr="00B12A64" w:rsidRDefault="0036517F" w:rsidP="0036517F">
      <w:pPr>
        <w:jc w:val="both"/>
        <w:rPr>
          <w:lang w:val="sr-Cyrl-RS"/>
        </w:rPr>
      </w:pPr>
      <w:r w:rsidRPr="00B12A64">
        <w:rPr>
          <w:lang w:val="sr-Cyrl-RS"/>
        </w:rPr>
        <w:t>Правни основ за доношење Решења садржан је у члану 16. став 2. Закона о јавним предузећима („Сл.гласник РС“, бр. 15/2016 и 88/2019), који прописује да Надзорни одбор јавног предузећа чији је оснивач јединица локалне самоуправе има три члана, од којих је један председник. Чланом 17. став 3. истог Закона прописано је  да председника и чланове Надзорног одбора чији је оснивач јединица локалне самоуправе именује орган одређен статутом јединице локалне самоуправе, на период од четири године, од којих је један члан Надзорног одбора из реда запослених.</w:t>
      </w:r>
    </w:p>
    <w:p w:rsidR="0036517F" w:rsidRDefault="0036517F" w:rsidP="0036517F">
      <w:pPr>
        <w:jc w:val="both"/>
        <w:rPr>
          <w:lang w:val="sr-Cyrl-RS"/>
        </w:rPr>
      </w:pPr>
      <w:r w:rsidRPr="00B12A64">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36517F" w:rsidRPr="00B12A64" w:rsidRDefault="0036517F" w:rsidP="0036517F">
      <w:pPr>
        <w:jc w:val="both"/>
        <w:rPr>
          <w:lang w:val="sr-Cyrl-RS"/>
        </w:rPr>
      </w:pPr>
    </w:p>
    <w:p w:rsidR="0036517F" w:rsidRDefault="0036517F" w:rsidP="0036517F">
      <w:pPr>
        <w:jc w:val="both"/>
        <w:rPr>
          <w:lang w:val="sr-Cyrl-RS"/>
        </w:rPr>
      </w:pPr>
      <w:r w:rsidRPr="00B12A64">
        <w:rPr>
          <w:b/>
          <w:lang w:val="sr-Cyrl-RS"/>
        </w:rPr>
        <w:t>Упутство о правном средству</w:t>
      </w:r>
      <w:r w:rsidRPr="00B12A64">
        <w:rPr>
          <w:lang w:val="sr-Cyrl-RS"/>
        </w:rPr>
        <w:t>: Против овог Решења може се поднети тужба надлежном суду у року од 30 дана од дана достављања.</w:t>
      </w:r>
    </w:p>
    <w:p w:rsidR="0036517F" w:rsidRPr="00B12A64" w:rsidRDefault="0036517F" w:rsidP="0036517F">
      <w:pPr>
        <w:jc w:val="both"/>
        <w:rPr>
          <w:lang w:val="sr-Cyrl-RS"/>
        </w:rPr>
      </w:pPr>
    </w:p>
    <w:p w:rsidR="0036517F" w:rsidRPr="00B12A64" w:rsidRDefault="0036517F" w:rsidP="0036517F">
      <w:pPr>
        <w:jc w:val="both"/>
        <w:rPr>
          <w:lang w:val="sr-Cyrl-RS"/>
        </w:rPr>
      </w:pPr>
      <w:r>
        <w:rPr>
          <w:lang w:val="sr-Cyrl-RS"/>
        </w:rPr>
        <w:t>Број: 06-59/2022-02</w:t>
      </w:r>
    </w:p>
    <w:p w:rsidR="0036517F" w:rsidRPr="00B12A64" w:rsidRDefault="0036517F" w:rsidP="0036517F">
      <w:pPr>
        <w:jc w:val="both"/>
        <w:rPr>
          <w:lang w:val="sr-Cyrl-RS"/>
        </w:rPr>
      </w:pPr>
      <w:r>
        <w:rPr>
          <w:lang w:val="sr-Cyrl-RS"/>
        </w:rPr>
        <w:t>У Прокупљу, 13.06.2022</w:t>
      </w:r>
      <w:r w:rsidRPr="00B12A64">
        <w:rPr>
          <w:lang w:val="sr-Cyrl-RS"/>
        </w:rPr>
        <w:t>.године</w:t>
      </w:r>
    </w:p>
    <w:p w:rsidR="0036517F" w:rsidRDefault="0036517F" w:rsidP="0036517F">
      <w:pPr>
        <w:jc w:val="both"/>
        <w:rPr>
          <w:lang w:val="sr-Cyrl-RS"/>
        </w:rPr>
      </w:pPr>
      <w:r w:rsidRPr="00B12A64">
        <w:rPr>
          <w:lang w:val="sr-Cyrl-RS"/>
        </w:rPr>
        <w:t xml:space="preserve">СКУПШТИНА ГРАДА ПРОКУПЉА </w:t>
      </w:r>
    </w:p>
    <w:p w:rsidR="0036517F" w:rsidRDefault="0036517F" w:rsidP="0036517F">
      <w:pPr>
        <w:jc w:val="both"/>
        <w:rPr>
          <w:lang w:val="sr-Cyrl-RS"/>
        </w:rPr>
      </w:pPr>
      <w:r>
        <w:rPr>
          <w:lang w:val="sr-Cyrl-RS"/>
        </w:rPr>
        <w:t xml:space="preserve">                                                                                                  ПРЕДСЕДНИК</w:t>
      </w:r>
    </w:p>
    <w:p w:rsidR="0036517F" w:rsidRDefault="0036517F" w:rsidP="0036517F">
      <w:pPr>
        <w:jc w:val="both"/>
        <w:rPr>
          <w:lang w:val="sr-Cyrl-RS"/>
        </w:rPr>
      </w:pPr>
      <w:r>
        <w:rPr>
          <w:lang w:val="sr-Cyrl-RS"/>
        </w:rPr>
        <w:t xml:space="preserve">                                                                                             СКУПШТИНЕ ГРАДА</w:t>
      </w:r>
    </w:p>
    <w:p w:rsidR="0036517F" w:rsidRDefault="0036517F" w:rsidP="0036517F">
      <w:pPr>
        <w:jc w:val="both"/>
        <w:rPr>
          <w:lang w:val="sr-Cyrl-RS"/>
        </w:rPr>
      </w:pPr>
      <w:r>
        <w:rPr>
          <w:lang w:val="sr-Cyrl-RS"/>
        </w:rPr>
        <w:t xml:space="preserve">                                                                                                     Дејан Лазић с.р.</w:t>
      </w:r>
    </w:p>
    <w:p w:rsidR="001B63D5" w:rsidRDefault="00176701" w:rsidP="0036517F">
      <w:pPr>
        <w:jc w:val="both"/>
        <w:rPr>
          <w:sz w:val="40"/>
          <w:szCs w:val="40"/>
          <w:lang w:val="sr-Cyrl-RS"/>
        </w:rPr>
      </w:pPr>
      <w:r>
        <w:rPr>
          <w:sz w:val="40"/>
          <w:szCs w:val="40"/>
          <w:lang w:val="sr-Cyrl-RS"/>
        </w:rPr>
        <w:t>29</w:t>
      </w:r>
    </w:p>
    <w:p w:rsidR="00D10EB8" w:rsidRDefault="00D10EB8" w:rsidP="00D10EB8">
      <w:pPr>
        <w:jc w:val="both"/>
        <w:rPr>
          <w:lang w:val="sr-Cyrl-RS"/>
        </w:rPr>
      </w:pPr>
      <w:r>
        <w:rPr>
          <w:lang w:val="sr-Cyrl-RS"/>
        </w:rPr>
        <w:lastRenderedPageBreak/>
        <w:t xml:space="preserve">На основу члана </w:t>
      </w:r>
      <w:r>
        <w:t xml:space="preserve">41. </w:t>
      </w:r>
      <w:r>
        <w:rPr>
          <w:lang w:val="sr-Cyrl-RS"/>
        </w:rPr>
        <w:t>и 4</w:t>
      </w:r>
      <w:r>
        <w:t>2</w:t>
      </w:r>
      <w:r>
        <w:rPr>
          <w:lang w:val="sr-Cyrl-RS"/>
        </w:rPr>
        <w:t xml:space="preserve">. Закона о култури(„Службени гласник РС“, број 72/2009, 13/2016, 30/2016-исправка и 6/2020, 47/2021 и 78/2021) </w:t>
      </w:r>
      <w:r>
        <w:t>,</w:t>
      </w:r>
      <w:r>
        <w:rPr>
          <w:lang w:val="sr-Cyrl-RS"/>
        </w:rPr>
        <w:t xml:space="preserve"> члана 40. став 1. тачка 13. Статута Града Прокупља („Службени лист општине Прокупље“ број 15/2018), члана 24. и 26. Статута Културно обраѕовног центра „Топлица“ Прокупље, Скупштина Града Прокупља на седници одржаној дана 13.06.2022. године, донела је</w:t>
      </w:r>
    </w:p>
    <w:p w:rsidR="00D10EB8" w:rsidRDefault="00D10EB8" w:rsidP="00D10EB8">
      <w:pPr>
        <w:jc w:val="both"/>
        <w:rPr>
          <w:lang w:val="sr-Cyrl-RS"/>
        </w:rPr>
      </w:pPr>
    </w:p>
    <w:p w:rsidR="00D10EB8" w:rsidRDefault="00D10EB8" w:rsidP="00D10EB8">
      <w:pPr>
        <w:jc w:val="center"/>
        <w:rPr>
          <w:b/>
          <w:lang w:val="sr-Cyrl-RS"/>
        </w:rPr>
      </w:pPr>
      <w:r>
        <w:rPr>
          <w:b/>
          <w:lang w:val="sr-Cyrl-RS"/>
        </w:rPr>
        <w:t>РЕШЕЊЕ</w:t>
      </w:r>
    </w:p>
    <w:p w:rsidR="00D10EB8" w:rsidRDefault="00D10EB8" w:rsidP="00D10EB8">
      <w:pPr>
        <w:jc w:val="center"/>
        <w:rPr>
          <w:b/>
          <w:lang w:val="sr-Cyrl-RS"/>
        </w:rPr>
      </w:pPr>
      <w:r>
        <w:rPr>
          <w:b/>
          <w:lang w:val="sr-Cyrl-RS"/>
        </w:rPr>
        <w:t>о допуни Решења о именовању Управног и Надзорног одбора</w:t>
      </w:r>
    </w:p>
    <w:p w:rsidR="00D10EB8" w:rsidRDefault="00D10EB8" w:rsidP="00D10EB8">
      <w:pPr>
        <w:jc w:val="center"/>
        <w:rPr>
          <w:b/>
          <w:lang w:val="sr-Cyrl-RS"/>
        </w:rPr>
      </w:pPr>
      <w:r>
        <w:rPr>
          <w:b/>
          <w:lang w:val="sr-Cyrl-RS"/>
        </w:rPr>
        <w:t>Културно образовног центра „Топлица“ Прокупље</w:t>
      </w:r>
    </w:p>
    <w:p w:rsidR="00D10EB8" w:rsidRDefault="00D10EB8" w:rsidP="00D10EB8">
      <w:pPr>
        <w:jc w:val="center"/>
        <w:rPr>
          <w:lang w:val="sr-Cyrl-RS"/>
        </w:rPr>
      </w:pPr>
    </w:p>
    <w:p w:rsidR="00D10EB8" w:rsidRDefault="00D10EB8" w:rsidP="00D10EB8">
      <w:pPr>
        <w:jc w:val="both"/>
        <w:rPr>
          <w:lang w:val="sr-Cyrl-RS"/>
        </w:rPr>
      </w:pPr>
      <w:r>
        <w:rPr>
          <w:b/>
          <w:lang w:val="sr-Latn-RS"/>
        </w:rPr>
        <w:t>I</w:t>
      </w:r>
      <w:r>
        <w:rPr>
          <w:lang w:val="sr-Latn-RS"/>
        </w:rPr>
        <w:t xml:space="preserve"> </w:t>
      </w:r>
      <w:r>
        <w:rPr>
          <w:lang w:val="sr-Cyrl-RS"/>
        </w:rPr>
        <w:t xml:space="preserve">У Решењу о именовању чланова Управног и Надзорног одбора Културно образовног центра „Топлица“ Прокупље бр. 06-5/2019-02 од 14.02.2019.године, са изменама бр. 06-10/2020-02 од 28.02.2020.године, бр. 06-55/2020-02 од 25.08.2020.године, бр. 06-75/2020-02 од 06.10.2020.године, бр. 06-92/2021-02 од 26.10.2021.године и бр. 06-26/2022-02 од 22.03.2022.године, врши се допуна тако сто се у члану </w:t>
      </w:r>
      <w:r>
        <w:rPr>
          <w:lang w:val="sr-Latn-RS"/>
        </w:rPr>
        <w:t xml:space="preserve">II </w:t>
      </w:r>
      <w:r>
        <w:rPr>
          <w:lang w:val="sr-Cyrl-RS"/>
        </w:rPr>
        <w:t>додаје тачка 4. која гласи:</w:t>
      </w:r>
    </w:p>
    <w:p w:rsidR="00D10EB8" w:rsidRDefault="00D10EB8" w:rsidP="00D10EB8">
      <w:pPr>
        <w:jc w:val="both"/>
        <w:rPr>
          <w:lang w:val="sr-Cyrl-RS"/>
        </w:rPr>
      </w:pPr>
    </w:p>
    <w:p w:rsidR="00D10EB8" w:rsidRPr="008F0FFD" w:rsidRDefault="00D10EB8" w:rsidP="00A52C37">
      <w:pPr>
        <w:pStyle w:val="a2"/>
        <w:numPr>
          <w:ilvl w:val="0"/>
          <w:numId w:val="30"/>
        </w:numPr>
        <w:spacing w:line="276" w:lineRule="auto"/>
        <w:jc w:val="both"/>
        <w:rPr>
          <w:lang w:val="sr-Cyrl-RS"/>
        </w:rPr>
      </w:pPr>
      <w:r>
        <w:rPr>
          <w:lang w:val="sr-Cyrl-RS"/>
        </w:rPr>
        <w:t>Лука Маринковић, мастер дефектолог</w:t>
      </w:r>
      <w:r w:rsidRPr="008F0FFD">
        <w:rPr>
          <w:lang w:val="sr-Cyrl-RS"/>
        </w:rPr>
        <w:t>,</w:t>
      </w:r>
      <w:r>
        <w:rPr>
          <w:lang w:val="sr-Cyrl-RS"/>
        </w:rPr>
        <w:t xml:space="preserve"> ул. Ивана Горана Ковачића бр. 17., </w:t>
      </w:r>
      <w:r w:rsidRPr="008F0FFD">
        <w:rPr>
          <w:lang w:val="sr-Cyrl-RS"/>
        </w:rPr>
        <w:t xml:space="preserve"> представник локлане самоуправе</w:t>
      </w:r>
    </w:p>
    <w:p w:rsidR="00D10EB8" w:rsidRDefault="00D10EB8" w:rsidP="00D10EB8">
      <w:pPr>
        <w:jc w:val="both"/>
        <w:rPr>
          <w:lang w:val="sr-Cyrl-RS"/>
        </w:rPr>
      </w:pPr>
    </w:p>
    <w:p w:rsidR="00D10EB8" w:rsidRDefault="00D10EB8" w:rsidP="00D10EB8">
      <w:pPr>
        <w:jc w:val="both"/>
        <w:rPr>
          <w:lang w:val="sr-Cyrl-RS"/>
        </w:rPr>
      </w:pPr>
      <w:r>
        <w:rPr>
          <w:b/>
        </w:rPr>
        <w:t>II</w:t>
      </w:r>
      <w:r>
        <w:t xml:space="preserve"> </w:t>
      </w:r>
      <w:r>
        <w:rPr>
          <w:lang w:val="sr-Cyrl-RS"/>
        </w:rPr>
        <w:t>Мандат новоименованом  члану траје до истека мандата Управном одбору.</w:t>
      </w:r>
    </w:p>
    <w:p w:rsidR="00D10EB8" w:rsidRDefault="00D10EB8" w:rsidP="00D10EB8">
      <w:pPr>
        <w:jc w:val="both"/>
        <w:rPr>
          <w:lang w:val="sr-Cyrl-RS"/>
        </w:rPr>
      </w:pPr>
      <w:r>
        <w:rPr>
          <w:b/>
          <w:lang w:val="sr-Latn-RS"/>
        </w:rPr>
        <w:t>III</w:t>
      </w:r>
      <w:r>
        <w:rPr>
          <w:lang w:val="sr-Cyrl-RS"/>
        </w:rPr>
        <w:t xml:space="preserve"> </w:t>
      </w:r>
      <w:r>
        <w:rPr>
          <w:lang w:val="sr-Latn-RS"/>
        </w:rPr>
        <w:t xml:space="preserve"> </w:t>
      </w:r>
      <w:r>
        <w:rPr>
          <w:lang w:val="sr-Cyrl-RS"/>
        </w:rPr>
        <w:t>У осталом делу Решење о именовању Управног и Надзорног одбора Културно образовног центра „Топлица“ Прокупље бр. 06-5/2019-02 од 14.02.2019.године са изменама,остаје непромењено.</w:t>
      </w:r>
    </w:p>
    <w:p w:rsidR="00D10EB8" w:rsidRDefault="00D10EB8" w:rsidP="00D10EB8">
      <w:pPr>
        <w:jc w:val="both"/>
        <w:rPr>
          <w:lang w:val="sr-Cyrl-RS"/>
        </w:rPr>
      </w:pPr>
      <w:r>
        <w:rPr>
          <w:b/>
          <w:lang w:val="sr-Latn-RS"/>
        </w:rPr>
        <w:t>I</w:t>
      </w:r>
      <w:r>
        <w:rPr>
          <w:b/>
        </w:rPr>
        <w:t>V</w:t>
      </w:r>
      <w:r>
        <w:t xml:space="preserve"> </w:t>
      </w:r>
      <w:r>
        <w:rPr>
          <w:lang w:val="sr-Cyrl-RS"/>
        </w:rPr>
        <w:t>Решење објавити у ''Службеном листу града Прокупља''.</w:t>
      </w:r>
    </w:p>
    <w:p w:rsidR="00D10EB8" w:rsidRDefault="00D10EB8" w:rsidP="00D10EB8">
      <w:pPr>
        <w:jc w:val="both"/>
        <w:rPr>
          <w:lang w:val="sr-Cyrl-RS"/>
        </w:rPr>
      </w:pPr>
      <w:r>
        <w:rPr>
          <w:b/>
        </w:rPr>
        <w:t xml:space="preserve">V </w:t>
      </w:r>
      <w:r>
        <w:rPr>
          <w:lang w:val="sr-Cyrl-RS"/>
        </w:rPr>
        <w:t>Решење доставити: именованим, Културно образовном центру „Топлица“ Прокупље, Одељењу за друштвене делатности и Архиви града Прокупља.</w:t>
      </w:r>
    </w:p>
    <w:p w:rsidR="00D10EB8" w:rsidRDefault="00D10EB8" w:rsidP="00D10EB8">
      <w:pPr>
        <w:jc w:val="both"/>
        <w:rPr>
          <w:lang w:val="sr-Cyrl-RS"/>
        </w:rPr>
      </w:pPr>
    </w:p>
    <w:p w:rsidR="00D10EB8" w:rsidRDefault="00D10EB8" w:rsidP="00D10EB8">
      <w:pPr>
        <w:jc w:val="center"/>
        <w:rPr>
          <w:b/>
          <w:lang w:val="sr-Cyrl-RS"/>
        </w:rPr>
      </w:pPr>
      <w:r>
        <w:rPr>
          <w:b/>
          <w:lang w:val="sr-Cyrl-RS"/>
        </w:rPr>
        <w:t>Образложење</w:t>
      </w:r>
    </w:p>
    <w:p w:rsidR="00D10EB8" w:rsidRDefault="00D10EB8" w:rsidP="00D10EB8">
      <w:pPr>
        <w:jc w:val="both"/>
        <w:rPr>
          <w:lang w:val="sr-Cyrl-RS"/>
        </w:rPr>
      </w:pPr>
      <w:r>
        <w:rPr>
          <w:lang w:val="sr-Cyrl-RS"/>
        </w:rPr>
        <w:t>Правни основ за доношење Решења садржан је у члану 41. Закона о култури („Службени гласник РС“, број 72/2009, 13/2016, 30/2016-исправка и 6/2020, 47/2021 и 78/2021) који прописује да Управни одбор има пет чланова које именује и разрешава оснивач. Чланом 26. Статута Културно образовног центра „Топлица“ Прокупље прописано је да Управни одбор има пет чланова и то четири члана-представника оснивача и један члан из редова запослених у КОЦ „Топлица“ Прокупље, на предлог репрезентативног синдиката установе. Како је првобитним Решењем именовано три члана Управног одбора-представника оснивача, потребно је допунити Решење са још једним чланом-представником оснивача како би Решење било у складу са Законом и Статутом.</w:t>
      </w:r>
    </w:p>
    <w:p w:rsidR="00D10EB8" w:rsidRDefault="00D10EB8" w:rsidP="00D10EB8">
      <w:pPr>
        <w:jc w:val="both"/>
        <w:rPr>
          <w:lang w:val="sr-Cyrl-RS"/>
        </w:rPr>
      </w:pPr>
    </w:p>
    <w:p w:rsidR="00D10EB8" w:rsidRDefault="00D10EB8" w:rsidP="00D10EB8">
      <w:pPr>
        <w:jc w:val="both"/>
        <w:rPr>
          <w:lang w:val="sr-Cyrl-RS"/>
        </w:rPr>
      </w:pPr>
      <w:r w:rsidRPr="00D10EB8">
        <w:rPr>
          <w:b/>
          <w:lang w:val="sr-Cyrl-RS"/>
        </w:rPr>
        <w:t>Упутство о правном средству</w:t>
      </w:r>
      <w:r>
        <w:rPr>
          <w:lang w:val="sr-Cyrl-RS"/>
        </w:rPr>
        <w:t>:Против овог Решења може се поднети тужба надлежном суду у року од 30 дана од дана достављања.</w:t>
      </w:r>
    </w:p>
    <w:p w:rsidR="00D10EB8" w:rsidRDefault="00D10EB8" w:rsidP="00D10EB8">
      <w:pPr>
        <w:jc w:val="both"/>
        <w:rPr>
          <w:lang w:val="sr-Cyrl-RS"/>
        </w:rPr>
      </w:pPr>
    </w:p>
    <w:p w:rsidR="00D10EB8" w:rsidRDefault="00D10EB8" w:rsidP="00D10EB8">
      <w:pPr>
        <w:jc w:val="both"/>
        <w:rPr>
          <w:lang w:val="sr-Cyrl-RS"/>
        </w:rPr>
      </w:pPr>
      <w:r>
        <w:rPr>
          <w:lang w:val="sr-Cyrl-RS"/>
        </w:rPr>
        <w:t xml:space="preserve">Број:06-59/2022-02                                                                                                        </w:t>
      </w:r>
    </w:p>
    <w:p w:rsidR="00D10EB8" w:rsidRDefault="00D10EB8" w:rsidP="00D10EB8">
      <w:pPr>
        <w:jc w:val="both"/>
        <w:rPr>
          <w:lang w:val="sr-Cyrl-RS"/>
        </w:rPr>
      </w:pPr>
      <w:r>
        <w:rPr>
          <w:lang w:val="sr-Cyrl-RS"/>
        </w:rPr>
        <w:t xml:space="preserve">У Прокупљу, 13.06.2022.године </w:t>
      </w:r>
    </w:p>
    <w:p w:rsidR="00D10EB8" w:rsidRDefault="00D10EB8" w:rsidP="00D10EB8">
      <w:pPr>
        <w:jc w:val="both"/>
        <w:rPr>
          <w:lang w:val="sr-Cyrl-RS"/>
        </w:rPr>
      </w:pPr>
      <w:r>
        <w:rPr>
          <w:lang w:val="sr-Cyrl-RS"/>
        </w:rPr>
        <w:t>СКУПШТИНА ГРАДА ПРОКУПЉА</w:t>
      </w:r>
    </w:p>
    <w:p w:rsidR="00D10EB8" w:rsidRDefault="00D10EB8" w:rsidP="00D10EB8">
      <w:pPr>
        <w:jc w:val="both"/>
        <w:rPr>
          <w:lang w:val="sr-Cyrl-RS"/>
        </w:rPr>
      </w:pPr>
      <w:r>
        <w:rPr>
          <w:lang w:val="sr-Cyrl-RS"/>
        </w:rPr>
        <w:t xml:space="preserve">                                                                                                                    ПРЕДСЕДНИК</w:t>
      </w:r>
    </w:p>
    <w:p w:rsidR="00D10EB8" w:rsidRDefault="00D10EB8" w:rsidP="00D10EB8">
      <w:pPr>
        <w:jc w:val="both"/>
        <w:rPr>
          <w:lang w:val="sr-Cyrl-RS"/>
        </w:rPr>
      </w:pPr>
      <w:r>
        <w:rPr>
          <w:lang w:val="sr-Cyrl-RS"/>
        </w:rPr>
        <w:t xml:space="preserve">                                                                                                             СКУПШТИНЕ ГРАДА</w:t>
      </w:r>
    </w:p>
    <w:p w:rsidR="00D10EB8" w:rsidRDefault="00D10EB8" w:rsidP="00D10EB8">
      <w:pPr>
        <w:jc w:val="both"/>
        <w:rPr>
          <w:lang w:val="sr-Cyrl-RS"/>
        </w:rPr>
      </w:pPr>
      <w:r>
        <w:rPr>
          <w:lang w:val="sr-Cyrl-RS"/>
        </w:rPr>
        <w:t xml:space="preserve">                                                                                                                       Дејан Лазић с.р.                                                                                    </w:t>
      </w:r>
    </w:p>
    <w:p w:rsidR="00176701" w:rsidRPr="00176701" w:rsidRDefault="00176701" w:rsidP="0036517F">
      <w:pPr>
        <w:jc w:val="both"/>
        <w:rPr>
          <w:lang w:val="sr-Cyrl-RS"/>
        </w:rPr>
      </w:pPr>
    </w:p>
    <w:p w:rsidR="00854C9B" w:rsidRDefault="000E198F" w:rsidP="00854C9B">
      <w:pPr>
        <w:spacing w:line="234" w:lineRule="auto"/>
        <w:rPr>
          <w:sz w:val="40"/>
          <w:szCs w:val="40"/>
          <w:lang w:val="sr-Cyrl-CS"/>
        </w:rPr>
      </w:pPr>
      <w:r>
        <w:rPr>
          <w:sz w:val="40"/>
          <w:szCs w:val="40"/>
          <w:lang w:val="sr-Cyrl-CS"/>
        </w:rPr>
        <w:t>30</w:t>
      </w:r>
    </w:p>
    <w:p w:rsidR="000E198F" w:rsidRDefault="000E198F" w:rsidP="000E198F">
      <w:pPr>
        <w:jc w:val="both"/>
        <w:rPr>
          <w:lang w:val="sr-Cyrl-RS"/>
        </w:rPr>
      </w:pPr>
      <w:r>
        <w:rPr>
          <w:lang w:val="sr-Cyrl-RS"/>
        </w:rPr>
        <w:lastRenderedPageBreak/>
        <w:t>На основу члана 32.став.1.тачка 12. и члана 50.став 4. Закона о локалној самоуправи(''Службени ГласникРС''бр. 129/07,83/2014-др,101/2016-др.закон и 47/2018)</w:t>
      </w:r>
      <w:r>
        <w:rPr>
          <w:lang w:val="sr-Latn-RS"/>
        </w:rPr>
        <w:t xml:space="preserve">, </w:t>
      </w:r>
      <w:r>
        <w:rPr>
          <w:lang w:val="sr-Cyrl-RS"/>
        </w:rPr>
        <w:t>члана 32. Став 1. Тачка 13. И члана 70. Статута града Прокупља(''Сл.лист општине Прокупља'' бр.15/2018), Скупштина Града Прокупља на седници одржаној дана 13.06.2022.године, донела је:</w:t>
      </w:r>
    </w:p>
    <w:p w:rsidR="000E198F" w:rsidRDefault="000E198F" w:rsidP="000E198F">
      <w:pPr>
        <w:jc w:val="center"/>
        <w:rPr>
          <w:lang w:val="sr-Cyrl-RS"/>
        </w:rPr>
      </w:pPr>
      <w:r>
        <w:rPr>
          <w:lang w:val="sr-Cyrl-RS"/>
        </w:rPr>
        <w:t>РЕШЕЊЕ</w:t>
      </w:r>
    </w:p>
    <w:p w:rsidR="000E198F" w:rsidRDefault="000E198F" w:rsidP="000E198F">
      <w:pPr>
        <w:jc w:val="center"/>
        <w:rPr>
          <w:lang w:val="sr-Cyrl-RS"/>
        </w:rPr>
      </w:pPr>
      <w:r>
        <w:rPr>
          <w:lang w:val="sr-Cyrl-RS"/>
        </w:rPr>
        <w:t>О УТВРЂИВАЊУ ПРЕСТАНКА МАНДАТА ЧЛАНУ ГРАДСКОГ ВЕЋА ГРАДА ПРОКУПЉА</w:t>
      </w:r>
    </w:p>
    <w:p w:rsidR="000E198F" w:rsidRDefault="000E198F" w:rsidP="000E198F">
      <w:pPr>
        <w:jc w:val="center"/>
        <w:rPr>
          <w:lang w:val="sr-Cyrl-RS"/>
        </w:rPr>
      </w:pPr>
      <w:r>
        <w:rPr>
          <w:lang w:val="sr-Cyrl-RS"/>
        </w:rPr>
        <w:t>Члан 1.</w:t>
      </w:r>
    </w:p>
    <w:p w:rsidR="000E198F" w:rsidRDefault="000E198F" w:rsidP="000E198F">
      <w:pPr>
        <w:jc w:val="both"/>
        <w:rPr>
          <w:lang w:val="sr-Cyrl-RS"/>
        </w:rPr>
      </w:pPr>
      <w:r>
        <w:rPr>
          <w:lang w:val="sr-Cyrl-RS"/>
        </w:rPr>
        <w:t>УТВРЂУЈЕ СЕ престанак мандата члану Градског већа Града Прокупља, Катарини Вељовић, дана 13.06.2022.године, због поднете оставке.</w:t>
      </w:r>
    </w:p>
    <w:p w:rsidR="000E198F" w:rsidRDefault="000E198F" w:rsidP="000E198F">
      <w:pPr>
        <w:jc w:val="both"/>
        <w:rPr>
          <w:lang w:val="sr-Cyrl-RS"/>
        </w:rPr>
      </w:pPr>
    </w:p>
    <w:p w:rsidR="000E198F" w:rsidRDefault="000E198F" w:rsidP="000E198F">
      <w:pPr>
        <w:jc w:val="center"/>
        <w:rPr>
          <w:lang w:val="sr-Cyrl-RS"/>
        </w:rPr>
      </w:pPr>
      <w:r>
        <w:rPr>
          <w:lang w:val="sr-Cyrl-RS"/>
        </w:rPr>
        <w:t>Члан 2.</w:t>
      </w:r>
    </w:p>
    <w:p w:rsidR="000E198F" w:rsidRDefault="000E198F" w:rsidP="000E198F">
      <w:pPr>
        <w:rPr>
          <w:lang w:val="sr-Cyrl-RS"/>
        </w:rPr>
      </w:pPr>
      <w:r>
        <w:rPr>
          <w:lang w:val="sr-Cyrl-RS"/>
        </w:rPr>
        <w:t>Решење ступа на снагу даном доношења.</w:t>
      </w:r>
    </w:p>
    <w:p w:rsidR="000E198F" w:rsidRDefault="000E198F" w:rsidP="000E198F">
      <w:pPr>
        <w:rPr>
          <w:lang w:val="sr-Cyrl-RS"/>
        </w:rPr>
      </w:pPr>
    </w:p>
    <w:p w:rsidR="000E198F" w:rsidRDefault="000E198F" w:rsidP="000E198F">
      <w:pPr>
        <w:jc w:val="center"/>
        <w:rPr>
          <w:lang w:val="sr-Cyrl-RS"/>
        </w:rPr>
      </w:pPr>
      <w:r>
        <w:rPr>
          <w:lang w:val="sr-Cyrl-RS"/>
        </w:rPr>
        <w:t>Члан 3.</w:t>
      </w:r>
    </w:p>
    <w:p w:rsidR="000E198F" w:rsidRDefault="000E198F" w:rsidP="000E198F">
      <w:pPr>
        <w:rPr>
          <w:lang w:val="sr-Cyrl-RS"/>
        </w:rPr>
      </w:pPr>
      <w:r>
        <w:rPr>
          <w:lang w:val="sr-Cyrl-RS"/>
        </w:rPr>
        <w:t>Решење објавити у ''Службеном листу града Прокупља''.</w:t>
      </w:r>
    </w:p>
    <w:p w:rsidR="000E198F" w:rsidRDefault="000E198F" w:rsidP="000E198F">
      <w:pPr>
        <w:rPr>
          <w:lang w:val="sr-Cyrl-RS"/>
        </w:rPr>
      </w:pPr>
    </w:p>
    <w:p w:rsidR="000E198F" w:rsidRDefault="000E198F" w:rsidP="000E198F">
      <w:pPr>
        <w:jc w:val="center"/>
        <w:rPr>
          <w:lang w:val="sr-Cyrl-RS"/>
        </w:rPr>
      </w:pPr>
      <w:r>
        <w:rPr>
          <w:lang w:val="sr-Cyrl-RS"/>
        </w:rPr>
        <w:t>Члан 4.</w:t>
      </w:r>
    </w:p>
    <w:p w:rsidR="000E198F" w:rsidRDefault="000E198F" w:rsidP="000E198F">
      <w:pPr>
        <w:rPr>
          <w:lang w:val="sr-Cyrl-RS"/>
        </w:rPr>
      </w:pPr>
      <w:r>
        <w:rPr>
          <w:lang w:val="sr-Cyrl-RS"/>
        </w:rPr>
        <w:t>Решење доставити: именованом, Одељењу за привреду и финансије, Одељењу за општу управу и Архиви града Прокупља.</w:t>
      </w:r>
    </w:p>
    <w:p w:rsidR="000E198F" w:rsidRDefault="000E198F" w:rsidP="000E198F">
      <w:pPr>
        <w:rPr>
          <w:lang w:val="sr-Cyrl-RS"/>
        </w:rPr>
      </w:pPr>
    </w:p>
    <w:p w:rsidR="000E198F" w:rsidRDefault="000E198F" w:rsidP="000E198F">
      <w:pPr>
        <w:jc w:val="center"/>
        <w:rPr>
          <w:b/>
          <w:lang w:val="sr-Cyrl-RS"/>
        </w:rPr>
      </w:pPr>
      <w:r>
        <w:rPr>
          <w:b/>
          <w:lang w:val="sr-Cyrl-RS"/>
        </w:rPr>
        <w:t>Образложење:</w:t>
      </w:r>
    </w:p>
    <w:p w:rsidR="000E198F" w:rsidRDefault="000E198F" w:rsidP="000E198F">
      <w:pPr>
        <w:jc w:val="both"/>
        <w:rPr>
          <w:lang w:val="sr-Cyrl-RS"/>
        </w:rPr>
      </w:pPr>
      <w:r>
        <w:rPr>
          <w:lang w:val="sr-Cyrl-RS"/>
        </w:rPr>
        <w:t>Чланом 50.став. 4 Закона о локалној самоуправи (''Службени ГласникРС''бр. 129/07,83/2014-др,101/2016-др.закон и 47/2018)</w:t>
      </w:r>
      <w:r>
        <w:rPr>
          <w:lang w:val="sr-Latn-RS"/>
        </w:rPr>
        <w:t>,</w:t>
      </w:r>
      <w:r>
        <w:rPr>
          <w:lang w:val="sr-Cyrl-R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Катарина Вељовић поднела оставку, бр. 022-14/2022-02 од 08.06.2022.године, из личних разлога, на место члана Градског већа Града Прокупља, утврђен је престанак мандата као у диспозитиву овог решења.</w:t>
      </w:r>
    </w:p>
    <w:p w:rsidR="000E198F" w:rsidRDefault="000E198F" w:rsidP="000E198F">
      <w:pPr>
        <w:jc w:val="both"/>
        <w:rPr>
          <w:lang w:val="sr-Cyrl-RS"/>
        </w:rPr>
      </w:pPr>
      <w:r>
        <w:rPr>
          <w:b/>
          <w:lang w:val="sr-Cyrl-RS"/>
        </w:rPr>
        <w:t>Поука о правном леку:</w:t>
      </w:r>
      <w:r>
        <w:rPr>
          <w:lang w:val="sr-Cyrl-RS"/>
        </w:rPr>
        <w:t xml:space="preserve"> Против овог решења може се поднети тужба Управном суду у Нишу, у року од 30 дана од дана уручења.</w:t>
      </w:r>
    </w:p>
    <w:p w:rsidR="000E198F" w:rsidRDefault="000E198F" w:rsidP="000E198F">
      <w:pPr>
        <w:jc w:val="both"/>
        <w:rPr>
          <w:lang w:val="sr-Cyrl-RS"/>
        </w:rPr>
      </w:pPr>
    </w:p>
    <w:p w:rsidR="000E198F" w:rsidRPr="00AC3FF5" w:rsidRDefault="000E198F" w:rsidP="000E198F">
      <w:pPr>
        <w:jc w:val="both"/>
        <w:rPr>
          <w:lang w:val="sr-Cyrl-RS"/>
        </w:rPr>
      </w:pPr>
      <w:r>
        <w:rPr>
          <w:lang w:val="sr-Cyrl-RS"/>
        </w:rPr>
        <w:t>Број: 06-59/2022-02</w:t>
      </w:r>
    </w:p>
    <w:p w:rsidR="000E198F" w:rsidRDefault="000E198F" w:rsidP="000E198F">
      <w:pPr>
        <w:jc w:val="both"/>
        <w:rPr>
          <w:lang w:val="sr-Cyrl-RS"/>
        </w:rPr>
      </w:pPr>
      <w:r>
        <w:rPr>
          <w:lang w:val="sr-Cyrl-RS"/>
        </w:rPr>
        <w:t>У Прокупљу,</w:t>
      </w:r>
      <w:r>
        <w:rPr>
          <w:lang w:val="sr-Latn-RS"/>
        </w:rPr>
        <w:t xml:space="preserve"> </w:t>
      </w:r>
      <w:r>
        <w:rPr>
          <w:lang w:val="sr-Cyrl-RS"/>
        </w:rPr>
        <w:t>13.06. 2022.године</w:t>
      </w:r>
    </w:p>
    <w:p w:rsidR="000E198F" w:rsidRDefault="000E198F" w:rsidP="000E198F">
      <w:pPr>
        <w:jc w:val="both"/>
        <w:rPr>
          <w:lang w:val="sr-Cyrl-RS"/>
        </w:rPr>
      </w:pPr>
      <w:r>
        <w:rPr>
          <w:lang w:val="sr-Cyrl-RS"/>
        </w:rPr>
        <w:t>СКУПШТИНА ГРАДА ПРОКУПЉА</w:t>
      </w:r>
    </w:p>
    <w:p w:rsidR="000E198F" w:rsidRDefault="000E198F" w:rsidP="000E198F">
      <w:pPr>
        <w:jc w:val="both"/>
        <w:rPr>
          <w:lang w:val="sr-Cyrl-RS"/>
        </w:rPr>
      </w:pPr>
    </w:p>
    <w:p w:rsidR="000E198F" w:rsidRDefault="000E198F" w:rsidP="000E198F">
      <w:pPr>
        <w:jc w:val="both"/>
        <w:rPr>
          <w:lang w:val="sr-Cyrl-RS"/>
        </w:rPr>
      </w:pPr>
      <w:r>
        <w:rPr>
          <w:lang w:val="sr-Cyrl-RS"/>
        </w:rPr>
        <w:t xml:space="preserve">                                                                                                            ПРЕДСЕДНИК</w:t>
      </w:r>
    </w:p>
    <w:p w:rsidR="000E198F" w:rsidRDefault="000E198F" w:rsidP="000E198F">
      <w:pPr>
        <w:jc w:val="both"/>
        <w:rPr>
          <w:lang w:val="sr-Cyrl-RS"/>
        </w:rPr>
      </w:pPr>
      <w:r>
        <w:rPr>
          <w:lang w:val="sr-Cyrl-RS"/>
        </w:rPr>
        <w:t xml:space="preserve">                                                                                                     СКУПШТИНЕ ГРАДА</w:t>
      </w:r>
    </w:p>
    <w:p w:rsidR="000E198F" w:rsidRDefault="000E198F" w:rsidP="000E198F">
      <w:pPr>
        <w:jc w:val="both"/>
        <w:rPr>
          <w:sz w:val="40"/>
          <w:szCs w:val="40"/>
          <w:lang w:val="sr-Cyrl-RS"/>
        </w:rPr>
      </w:pPr>
      <w:r>
        <w:rPr>
          <w:lang w:val="sr-Cyrl-RS"/>
        </w:rPr>
        <w:t xml:space="preserve">                                                                                                               Дејан Лазић с.р.</w:t>
      </w:r>
    </w:p>
    <w:p w:rsidR="00895FD2" w:rsidRDefault="00895FD2" w:rsidP="000E198F">
      <w:pPr>
        <w:jc w:val="both"/>
        <w:rPr>
          <w:sz w:val="40"/>
          <w:szCs w:val="40"/>
          <w:lang w:val="sr-Cyrl-RS"/>
        </w:rPr>
      </w:pPr>
    </w:p>
    <w:p w:rsidR="00895FD2" w:rsidRDefault="00895FD2" w:rsidP="000E198F">
      <w:pPr>
        <w:jc w:val="both"/>
        <w:rPr>
          <w:sz w:val="40"/>
          <w:szCs w:val="40"/>
          <w:lang w:val="sr-Cyrl-RS"/>
        </w:rPr>
      </w:pPr>
    </w:p>
    <w:p w:rsidR="00895FD2" w:rsidRDefault="00895FD2" w:rsidP="000E198F">
      <w:pPr>
        <w:jc w:val="both"/>
        <w:rPr>
          <w:sz w:val="40"/>
          <w:szCs w:val="40"/>
          <w:lang w:val="sr-Cyrl-RS"/>
        </w:rPr>
      </w:pPr>
    </w:p>
    <w:p w:rsidR="00895FD2" w:rsidRDefault="00895FD2" w:rsidP="000E198F">
      <w:pPr>
        <w:jc w:val="both"/>
        <w:rPr>
          <w:sz w:val="40"/>
          <w:szCs w:val="40"/>
          <w:lang w:val="sr-Cyrl-RS"/>
        </w:rPr>
      </w:pPr>
    </w:p>
    <w:p w:rsidR="00895FD2" w:rsidRDefault="00895FD2" w:rsidP="000E198F">
      <w:pPr>
        <w:jc w:val="both"/>
        <w:rPr>
          <w:sz w:val="40"/>
          <w:szCs w:val="40"/>
          <w:lang w:val="sr-Cyrl-RS"/>
        </w:rPr>
      </w:pPr>
    </w:p>
    <w:p w:rsidR="00895FD2" w:rsidRDefault="00895FD2" w:rsidP="000E198F">
      <w:pPr>
        <w:jc w:val="both"/>
        <w:rPr>
          <w:sz w:val="40"/>
          <w:szCs w:val="40"/>
          <w:lang w:val="sr-Cyrl-RS"/>
        </w:rPr>
      </w:pPr>
      <w:r>
        <w:rPr>
          <w:sz w:val="40"/>
          <w:szCs w:val="40"/>
          <w:lang w:val="sr-Cyrl-RS"/>
        </w:rPr>
        <w:t>31</w:t>
      </w:r>
    </w:p>
    <w:p w:rsidR="004F7246" w:rsidRDefault="004F7246" w:rsidP="004F7246">
      <w:pPr>
        <w:jc w:val="both"/>
        <w:rPr>
          <w:lang w:val="sr-Cyrl-RS"/>
        </w:rPr>
      </w:pPr>
      <w:r>
        <w:rPr>
          <w:lang w:val="sr-Cyrl-RS"/>
        </w:rPr>
        <w:t>На основу члана 32.став.1.тачка 12. и члана 45. Закона о локалној самоуправи(''Службени ГласникРС''бр. 129/07,83/2014-др,101/2016-др.закон и 47/2018)</w:t>
      </w:r>
      <w:r>
        <w:rPr>
          <w:lang w:val="sr-Latn-RS"/>
        </w:rPr>
        <w:t xml:space="preserve">, </w:t>
      </w:r>
      <w:r>
        <w:rPr>
          <w:lang w:val="sr-Cyrl-RS"/>
        </w:rPr>
        <w:t xml:space="preserve"> и члана 61. Статута града </w:t>
      </w:r>
      <w:r>
        <w:rPr>
          <w:lang w:val="sr-Cyrl-RS"/>
        </w:rPr>
        <w:lastRenderedPageBreak/>
        <w:t>Прокупља(''Сл.лист општине Прокупља'' бр.15/2018), Скупштина Града Прокупља на седници одржаној дана 13.06. 2022.године, донела је:</w:t>
      </w:r>
    </w:p>
    <w:p w:rsidR="004F7246" w:rsidRDefault="004F7246" w:rsidP="004F7246">
      <w:pPr>
        <w:jc w:val="center"/>
        <w:rPr>
          <w:lang w:val="sr-Cyrl-RS"/>
        </w:rPr>
      </w:pPr>
      <w:r>
        <w:rPr>
          <w:lang w:val="sr-Cyrl-RS"/>
        </w:rPr>
        <w:t>РЕШЕЊЕ</w:t>
      </w:r>
    </w:p>
    <w:p w:rsidR="004F7246" w:rsidRDefault="004F7246" w:rsidP="004F7246">
      <w:pPr>
        <w:jc w:val="center"/>
        <w:rPr>
          <w:lang w:val="sr-Cyrl-RS"/>
        </w:rPr>
      </w:pPr>
      <w:r>
        <w:rPr>
          <w:lang w:val="sr-Cyrl-RS"/>
        </w:rPr>
        <w:t>О ИЗБОРУ ЧЛАНА ГРАДСКОГ ВЕЋА ГРАДА ПРОКУПЉА</w:t>
      </w:r>
    </w:p>
    <w:p w:rsidR="004F7246" w:rsidRDefault="004F7246" w:rsidP="004F7246">
      <w:pPr>
        <w:jc w:val="center"/>
        <w:rPr>
          <w:lang w:val="sr-Cyrl-RS"/>
        </w:rPr>
      </w:pPr>
      <w:r>
        <w:rPr>
          <w:lang w:val="sr-Cyrl-RS"/>
        </w:rPr>
        <w:t>Члан 1.</w:t>
      </w:r>
    </w:p>
    <w:p w:rsidR="004F7246" w:rsidRDefault="004F7246" w:rsidP="004F7246">
      <w:pPr>
        <w:jc w:val="center"/>
        <w:rPr>
          <w:lang w:val="sr-Cyrl-RS"/>
        </w:rPr>
      </w:pPr>
      <w:r>
        <w:rPr>
          <w:lang w:val="sr-Cyrl-RS"/>
        </w:rPr>
        <w:t>За члана Градског већа Града Прокупља изабран је:</w:t>
      </w:r>
    </w:p>
    <w:p w:rsidR="004F7246" w:rsidRPr="00295BA2" w:rsidRDefault="004F7246" w:rsidP="00A52C37">
      <w:pPr>
        <w:pStyle w:val="a2"/>
        <w:numPr>
          <w:ilvl w:val="0"/>
          <w:numId w:val="31"/>
        </w:numPr>
        <w:spacing w:after="200" w:line="276" w:lineRule="auto"/>
      </w:pPr>
      <w:r>
        <w:rPr>
          <w:lang w:val="sr-Cyrl-RS"/>
        </w:rPr>
        <w:t>Андрија Микић, дипломирани економиста из Прокупља.</w:t>
      </w:r>
    </w:p>
    <w:p w:rsidR="004F7246" w:rsidRDefault="004F7246" w:rsidP="004F7246">
      <w:pPr>
        <w:jc w:val="center"/>
        <w:rPr>
          <w:lang w:val="sr-Cyrl-RS"/>
        </w:rPr>
      </w:pPr>
      <w:r>
        <w:rPr>
          <w:lang w:val="sr-Cyrl-RS"/>
        </w:rPr>
        <w:t>Члан 2.</w:t>
      </w:r>
    </w:p>
    <w:p w:rsidR="004F7246" w:rsidRDefault="004F7246" w:rsidP="004F7246">
      <w:pPr>
        <w:jc w:val="both"/>
        <w:rPr>
          <w:lang w:val="sr-Cyrl-CS"/>
        </w:rPr>
      </w:pPr>
      <w:r>
        <w:rPr>
          <w:lang w:val="sr-Cyrl-CS"/>
        </w:rPr>
        <w:t>Члан Градског већа је на сталном раду и остварује право на плату у складу са актом којим се уређују плате функционера органа Града.</w:t>
      </w:r>
    </w:p>
    <w:p w:rsidR="004F7246" w:rsidRDefault="004F7246" w:rsidP="004F7246">
      <w:pPr>
        <w:rPr>
          <w:lang w:val="sr-Cyrl-CS"/>
        </w:rPr>
      </w:pPr>
      <w:r>
        <w:rPr>
          <w:lang w:val="sr-Cyrl-CS"/>
        </w:rPr>
        <w:t xml:space="preserve">                                                                                         Члан 3.</w:t>
      </w:r>
    </w:p>
    <w:p w:rsidR="004F7246" w:rsidRDefault="004F7246" w:rsidP="004F7246">
      <w:pPr>
        <w:rPr>
          <w:lang w:val="sr-Cyrl-RS"/>
        </w:rPr>
      </w:pPr>
      <w:r>
        <w:rPr>
          <w:lang w:val="sr-Cyrl-RS"/>
        </w:rPr>
        <w:t xml:space="preserve">                                       Решење ступа на снагу даном доношења.</w:t>
      </w:r>
    </w:p>
    <w:p w:rsidR="004F7246" w:rsidRDefault="004F7246" w:rsidP="004F7246">
      <w:pPr>
        <w:jc w:val="center"/>
        <w:rPr>
          <w:lang w:val="sr-Cyrl-RS"/>
        </w:rPr>
      </w:pPr>
      <w:r>
        <w:rPr>
          <w:lang w:val="sr-Cyrl-RS"/>
        </w:rPr>
        <w:t>Члан 4.</w:t>
      </w:r>
    </w:p>
    <w:p w:rsidR="004F7246" w:rsidRDefault="004F7246" w:rsidP="004F7246">
      <w:pPr>
        <w:jc w:val="center"/>
        <w:rPr>
          <w:lang w:val="sr-Cyrl-RS"/>
        </w:rPr>
      </w:pPr>
      <w:r>
        <w:rPr>
          <w:lang w:val="sr-Cyrl-RS"/>
        </w:rPr>
        <w:t>Решење објавити у ''Службеном листу града Прокупља.</w:t>
      </w:r>
    </w:p>
    <w:p w:rsidR="004F7246" w:rsidRDefault="004F7246" w:rsidP="004F7246">
      <w:pPr>
        <w:jc w:val="center"/>
        <w:rPr>
          <w:lang w:val="sr-Cyrl-RS"/>
        </w:rPr>
      </w:pPr>
      <w:r>
        <w:rPr>
          <w:lang w:val="sr-Cyrl-RS"/>
        </w:rPr>
        <w:t>Члан 5.</w:t>
      </w:r>
    </w:p>
    <w:p w:rsidR="004F7246" w:rsidRDefault="004F7246" w:rsidP="004F7246">
      <w:pPr>
        <w:rPr>
          <w:lang w:val="sr-Cyrl-RS"/>
        </w:rPr>
      </w:pPr>
      <w:r>
        <w:rPr>
          <w:lang w:val="sr-Cyrl-RS"/>
        </w:rPr>
        <w:t>Решење доставити: именованом, Одељењу за привреду и финансије, Одељњу за општу управу и Архиви града Прокупља.</w:t>
      </w:r>
    </w:p>
    <w:p w:rsidR="004F7246" w:rsidRDefault="004F7246" w:rsidP="004F7246">
      <w:pPr>
        <w:jc w:val="center"/>
        <w:rPr>
          <w:lang w:val="sr-Cyrl-RS"/>
        </w:rPr>
      </w:pPr>
      <w:r>
        <w:rPr>
          <w:lang w:val="sr-Cyrl-RS"/>
        </w:rPr>
        <w:t>Образложење:</w:t>
      </w:r>
    </w:p>
    <w:p w:rsidR="004F7246" w:rsidRDefault="004F7246" w:rsidP="004F7246">
      <w:pPr>
        <w:jc w:val="both"/>
        <w:rPr>
          <w:lang w:val="sr-Cyrl-RS"/>
        </w:rPr>
      </w:pPr>
      <w:r>
        <w:rPr>
          <w:lang w:val="sr-Cyrl-RS"/>
        </w:rPr>
        <w:t>Правни основ за доношење овог решења садржан је у члану 45.став 2. Закона о локалној самоуправи(''Службени ГласникРС''бр. 129/07,83/2014-др,101/2016-др.закон и 47/2018), којим је прописано да кандидате за чланове Градског већа предлаже Градоначелник града Прокупља. Како је градоначелник, по поднетој оставци члана градског већа, предложио кандидата за члана Градског већа града Прокупља, Скупштина је одлучила као у диспозитиву.</w:t>
      </w:r>
    </w:p>
    <w:p w:rsidR="004F7246" w:rsidRDefault="004F7246" w:rsidP="004F7246">
      <w:pPr>
        <w:jc w:val="both"/>
        <w:rPr>
          <w:lang w:val="sr-Cyrl-RS"/>
        </w:rPr>
      </w:pPr>
      <w:r>
        <w:rPr>
          <w:b/>
          <w:lang w:val="sr-Cyrl-RS"/>
        </w:rPr>
        <w:t>Поука о правном леку:</w:t>
      </w:r>
      <w:r>
        <w:rPr>
          <w:lang w:val="sr-Cyrl-RS"/>
        </w:rPr>
        <w:t xml:space="preserve"> Против овог решења може се поднети тужба Управном суду у Нишу, у року од 30 дана од дана уручења.</w:t>
      </w:r>
    </w:p>
    <w:p w:rsidR="004F7246" w:rsidRDefault="004F7246" w:rsidP="004F7246">
      <w:pPr>
        <w:jc w:val="both"/>
        <w:rPr>
          <w:lang w:val="sr-Cyrl-RS"/>
        </w:rPr>
      </w:pPr>
      <w:r>
        <w:rPr>
          <w:lang w:val="sr-Cyrl-RS"/>
        </w:rPr>
        <w:t>Број: 06-59/2022-02</w:t>
      </w:r>
    </w:p>
    <w:p w:rsidR="004F7246" w:rsidRDefault="004F7246" w:rsidP="004F7246">
      <w:pPr>
        <w:jc w:val="both"/>
        <w:rPr>
          <w:lang w:val="sr-Cyrl-RS"/>
        </w:rPr>
      </w:pPr>
      <w:r>
        <w:rPr>
          <w:lang w:val="sr-Cyrl-RS"/>
        </w:rPr>
        <w:t>У Прокупљу,</w:t>
      </w:r>
      <w:r>
        <w:rPr>
          <w:lang w:val="sr-Latn-RS"/>
        </w:rPr>
        <w:t xml:space="preserve"> </w:t>
      </w:r>
      <w:r>
        <w:rPr>
          <w:lang w:val="sr-Cyrl-RS"/>
        </w:rPr>
        <w:t>13.06.2022.године</w:t>
      </w:r>
    </w:p>
    <w:p w:rsidR="004F7246" w:rsidRDefault="004F7246" w:rsidP="004F7246">
      <w:pPr>
        <w:jc w:val="both"/>
        <w:rPr>
          <w:lang w:val="sr-Cyrl-RS"/>
        </w:rPr>
      </w:pPr>
      <w:r>
        <w:rPr>
          <w:lang w:val="sr-Cyrl-RS"/>
        </w:rPr>
        <w:t>СКУПШТИНА ГРАДА ПРОКУПЉА</w:t>
      </w:r>
    </w:p>
    <w:p w:rsidR="004F7246" w:rsidRDefault="004F7246" w:rsidP="004F7246">
      <w:pPr>
        <w:jc w:val="both"/>
        <w:rPr>
          <w:lang w:val="sr-Cyrl-RS"/>
        </w:rPr>
      </w:pPr>
    </w:p>
    <w:p w:rsidR="004F7246" w:rsidRDefault="004F7246" w:rsidP="004F7246">
      <w:pPr>
        <w:jc w:val="both"/>
        <w:rPr>
          <w:lang w:val="sr-Cyrl-RS"/>
        </w:rPr>
      </w:pPr>
      <w:r>
        <w:rPr>
          <w:lang w:val="sr-Cyrl-RS"/>
        </w:rPr>
        <w:t xml:space="preserve">                                                                                                            ПРЕДСЕДНИК</w:t>
      </w:r>
    </w:p>
    <w:p w:rsidR="004F7246" w:rsidRDefault="004F7246" w:rsidP="004F7246">
      <w:pPr>
        <w:jc w:val="both"/>
        <w:rPr>
          <w:lang w:val="sr-Cyrl-RS"/>
        </w:rPr>
      </w:pPr>
      <w:r>
        <w:rPr>
          <w:lang w:val="sr-Cyrl-RS"/>
        </w:rPr>
        <w:t xml:space="preserve">                                                                                                     СКУПШТИНЕ ГРАДА</w:t>
      </w:r>
    </w:p>
    <w:p w:rsidR="004F7246" w:rsidRDefault="004F7246" w:rsidP="004F7246">
      <w:pPr>
        <w:jc w:val="both"/>
        <w:rPr>
          <w:lang w:val="sr-Cyrl-RS"/>
        </w:rPr>
      </w:pPr>
      <w:r>
        <w:rPr>
          <w:lang w:val="sr-Cyrl-RS"/>
        </w:rPr>
        <w:t xml:space="preserve">                                                                                                               Дејан Лазић с.р.</w:t>
      </w:r>
    </w:p>
    <w:p w:rsidR="004F7246" w:rsidRDefault="004F7246" w:rsidP="004F7246">
      <w:pPr>
        <w:jc w:val="both"/>
        <w:rPr>
          <w:lang w:val="sr-Cyrl-RS"/>
        </w:rPr>
      </w:pPr>
    </w:p>
    <w:p w:rsidR="004F7246" w:rsidRPr="00B60E93" w:rsidRDefault="004F7246" w:rsidP="004F7246">
      <w:pPr>
        <w:rPr>
          <w:lang w:val="sr-Cyrl-RS"/>
        </w:rPr>
      </w:pPr>
    </w:p>
    <w:p w:rsidR="00895FD2" w:rsidRPr="00895FD2" w:rsidRDefault="00895FD2" w:rsidP="000E198F">
      <w:pPr>
        <w:jc w:val="both"/>
      </w:pPr>
    </w:p>
    <w:p w:rsidR="000E198F" w:rsidRPr="00425402" w:rsidRDefault="000E198F" w:rsidP="000E198F">
      <w:pPr>
        <w:jc w:val="both"/>
      </w:pPr>
    </w:p>
    <w:p w:rsidR="009F453C" w:rsidRDefault="009F453C" w:rsidP="00456503">
      <w:pPr>
        <w:spacing w:line="234" w:lineRule="auto"/>
        <w:jc w:val="center"/>
        <w:rPr>
          <w:b/>
          <w:i/>
          <w:sz w:val="63"/>
          <w:szCs w:val="63"/>
          <w:lang w:val="sr-Cyrl-CS"/>
        </w:rPr>
      </w:pPr>
    </w:p>
    <w:p w:rsidR="009F453C" w:rsidRDefault="009F453C"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84310C" w:rsidP="0084310C">
      <w:pPr>
        <w:spacing w:line="234" w:lineRule="auto"/>
        <w:rPr>
          <w:sz w:val="40"/>
          <w:szCs w:val="40"/>
          <w:lang w:val="sr-Cyrl-CS"/>
        </w:rPr>
      </w:pPr>
      <w:r>
        <w:rPr>
          <w:sz w:val="40"/>
          <w:szCs w:val="40"/>
          <w:lang w:val="sr-Cyrl-CS"/>
        </w:rPr>
        <w:t>32</w:t>
      </w:r>
    </w:p>
    <w:p w:rsidR="0084310C" w:rsidRDefault="0084310C" w:rsidP="0084310C">
      <w:pPr>
        <w:spacing w:line="234" w:lineRule="auto"/>
        <w:rPr>
          <w:lang w:val="sr-Cyrl-CS"/>
        </w:rPr>
      </w:pPr>
    </w:p>
    <w:p w:rsidR="0084310C" w:rsidRDefault="0084310C" w:rsidP="0084310C">
      <w:pPr>
        <w:spacing w:line="234" w:lineRule="auto"/>
        <w:jc w:val="both"/>
        <w:rPr>
          <w:lang w:val="sr-Cyrl-CS"/>
        </w:rPr>
      </w:pPr>
      <w:r>
        <w:rPr>
          <w:lang w:val="sr-Cyrl-CS"/>
        </w:rPr>
        <w:t xml:space="preserve">Саставни део овог </w:t>
      </w:r>
      <w:r w:rsidR="00797A18">
        <w:rPr>
          <w:lang w:val="sr-Cyrl-CS"/>
        </w:rPr>
        <w:t>''</w:t>
      </w:r>
      <w:r>
        <w:rPr>
          <w:lang w:val="sr-Cyrl-CS"/>
        </w:rPr>
        <w:t>Службеног листа Града Прокупља</w:t>
      </w:r>
      <w:r w:rsidR="00797A18">
        <w:rPr>
          <w:lang w:val="sr-Cyrl-CS"/>
        </w:rPr>
        <w:t>''</w:t>
      </w:r>
      <w:r>
        <w:rPr>
          <w:lang w:val="sr-Cyrl-CS"/>
        </w:rPr>
        <w:t xml:space="preserve"> је и Програм Подршке заштите, уређења и коришћења пољопривредног земљишта у државној својини на територији града Прокупља за 2022.годину.</w:t>
      </w:r>
    </w:p>
    <w:p w:rsidR="0084310C" w:rsidRPr="0084310C" w:rsidRDefault="0084310C" w:rsidP="0084310C">
      <w:pPr>
        <w:spacing w:line="234" w:lineRule="auto"/>
        <w:jc w:val="both"/>
        <w:rPr>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2E7FB8" w:rsidRDefault="002E7FB8"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84310C">
      <w:pPr>
        <w:spacing w:line="234" w:lineRule="auto"/>
        <w:rPr>
          <w:sz w:val="40"/>
          <w:szCs w:val="40"/>
          <w:lang w:val="sr-Cyrl-CS"/>
        </w:rPr>
      </w:pPr>
      <w:r>
        <w:rPr>
          <w:sz w:val="40"/>
          <w:szCs w:val="40"/>
          <w:lang w:val="sr-Cyrl-CS"/>
        </w:rPr>
        <w:t>33</w:t>
      </w:r>
    </w:p>
    <w:p w:rsidR="002D68AD" w:rsidRDefault="002D68AD" w:rsidP="002D68AD">
      <w:pPr>
        <w:spacing w:line="234" w:lineRule="auto"/>
        <w:ind w:left="260" w:firstLine="708"/>
        <w:jc w:val="both"/>
      </w:pPr>
      <w:r>
        <w:t xml:space="preserve">На основу члана 100. став 1. тачка 2. </w:t>
      </w:r>
      <w:r>
        <w:rPr>
          <w:lang w:val="sr-Cyrl-RS"/>
        </w:rPr>
        <w:t xml:space="preserve">и члана 100. став 3 </w:t>
      </w:r>
      <w:r>
        <w:t xml:space="preserve">Статута </w:t>
      </w:r>
      <w:r>
        <w:rPr>
          <w:lang w:val="sr-Cyrl-RS"/>
        </w:rPr>
        <w:t>града Прокупља</w:t>
      </w:r>
      <w:r>
        <w:t xml:space="preserve"> („Службени лист Општине П</w:t>
      </w:r>
      <w:r>
        <w:rPr>
          <w:lang w:val="sr-Cyrl-RS"/>
        </w:rPr>
        <w:t>рокупље</w:t>
      </w:r>
      <w:r>
        <w:t xml:space="preserve">“, број </w:t>
      </w:r>
      <w:r>
        <w:rPr>
          <w:lang w:val="sr-Cyrl-RS"/>
        </w:rPr>
        <w:t>15/2018</w:t>
      </w:r>
      <w:r>
        <w:t>)</w:t>
      </w:r>
      <w:r>
        <w:rPr>
          <w:lang w:val="sr-Cyrl-RS"/>
        </w:rPr>
        <w:t xml:space="preserve">, а на предлог Градске управе града Прокупља – Одељења за привреду и финансије </w:t>
      </w:r>
      <w:r w:rsidRPr="002E2A45">
        <w:rPr>
          <w:lang w:val="sr-Cyrl-RS"/>
        </w:rPr>
        <w:t xml:space="preserve">од </w:t>
      </w:r>
      <w:r>
        <w:t>13</w:t>
      </w:r>
      <w:r w:rsidRPr="001B4AB0">
        <w:rPr>
          <w:lang w:val="sr-Cyrl-RS"/>
        </w:rPr>
        <w:t>.</w:t>
      </w:r>
      <w:r>
        <w:rPr>
          <w:lang w:val="sr-Cyrl-RS"/>
        </w:rPr>
        <w:t>0</w:t>
      </w:r>
      <w:r>
        <w:t>6</w:t>
      </w:r>
      <w:r w:rsidRPr="001B4AB0">
        <w:rPr>
          <w:lang w:val="sr-Cyrl-RS"/>
        </w:rPr>
        <w:t>.20</w:t>
      </w:r>
      <w:r>
        <w:t>2</w:t>
      </w:r>
      <w:r>
        <w:rPr>
          <w:lang w:val="sr-Cyrl-RS"/>
        </w:rPr>
        <w:t>2</w:t>
      </w:r>
      <w:r w:rsidRPr="001B4AB0">
        <w:rPr>
          <w:lang w:val="sr-Cyrl-RS"/>
        </w:rPr>
        <w:t>.године, Градско веће града Прокупља</w:t>
      </w:r>
      <w:r w:rsidRPr="001B4AB0">
        <w:t xml:space="preserve"> на седници одржаној дана </w:t>
      </w:r>
      <w:r>
        <w:rPr>
          <w:lang w:val="sr-Cyrl-RS"/>
        </w:rPr>
        <w:t xml:space="preserve"> </w:t>
      </w:r>
      <w:r>
        <w:t>13</w:t>
      </w:r>
      <w:r>
        <w:rPr>
          <w:lang w:val="sr-Cyrl-RS"/>
        </w:rPr>
        <w:t>.0</w:t>
      </w:r>
      <w:r>
        <w:t>6</w:t>
      </w:r>
      <w:r>
        <w:rPr>
          <w:lang w:val="sr-Cyrl-RS"/>
        </w:rPr>
        <w:t>.</w:t>
      </w:r>
      <w:r>
        <w:t>202</w:t>
      </w:r>
      <w:r>
        <w:rPr>
          <w:lang w:val="sr-Cyrl-RS"/>
        </w:rPr>
        <w:t>2</w:t>
      </w:r>
      <w:r w:rsidRPr="001B4AB0">
        <w:t xml:space="preserve">. године донело </w:t>
      </w:r>
      <w:r>
        <w:t>је</w:t>
      </w:r>
    </w:p>
    <w:p w:rsidR="002D68AD" w:rsidRDefault="002D68AD" w:rsidP="002D68AD">
      <w:pPr>
        <w:spacing w:line="200" w:lineRule="exact"/>
        <w:jc w:val="both"/>
      </w:pPr>
    </w:p>
    <w:p w:rsidR="002D68AD" w:rsidRDefault="002D68AD" w:rsidP="002D68AD">
      <w:pPr>
        <w:spacing w:line="200" w:lineRule="exact"/>
        <w:jc w:val="both"/>
      </w:pPr>
    </w:p>
    <w:p w:rsidR="002D68AD" w:rsidRDefault="002D68AD" w:rsidP="002D68AD">
      <w:pPr>
        <w:spacing w:line="200" w:lineRule="exact"/>
        <w:jc w:val="both"/>
      </w:pPr>
    </w:p>
    <w:p w:rsidR="002D68AD" w:rsidRDefault="002D68AD" w:rsidP="002D68AD">
      <w:pPr>
        <w:spacing w:line="354" w:lineRule="exact"/>
        <w:jc w:val="both"/>
      </w:pPr>
    </w:p>
    <w:p w:rsidR="002D68AD" w:rsidRDefault="002D68AD" w:rsidP="002D68AD">
      <w:pPr>
        <w:spacing w:line="0" w:lineRule="atLeast"/>
        <w:ind w:right="-259"/>
        <w:jc w:val="center"/>
        <w:rPr>
          <w:b/>
        </w:rPr>
      </w:pPr>
      <w:r>
        <w:rPr>
          <w:b/>
        </w:rPr>
        <w:t>З А К Љ У Ч А К</w:t>
      </w:r>
    </w:p>
    <w:p w:rsidR="002D68AD" w:rsidRDefault="002D68AD" w:rsidP="002D68AD">
      <w:pPr>
        <w:spacing w:line="0" w:lineRule="atLeast"/>
        <w:ind w:right="-239"/>
        <w:jc w:val="center"/>
        <w:rPr>
          <w:b/>
        </w:rPr>
      </w:pPr>
      <w:r>
        <w:rPr>
          <w:b/>
        </w:rPr>
        <w:t>O УПУЋИВАЊУ НА ЈАВНУ РАСПРАВУ НАЦРТА</w:t>
      </w:r>
    </w:p>
    <w:p w:rsidR="002D68AD" w:rsidRPr="004B6A51" w:rsidRDefault="002D68AD" w:rsidP="002D68AD">
      <w:pPr>
        <w:spacing w:line="0" w:lineRule="atLeast"/>
        <w:ind w:right="-239"/>
        <w:jc w:val="center"/>
        <w:rPr>
          <w:b/>
        </w:rPr>
      </w:pPr>
      <w:r>
        <w:rPr>
          <w:b/>
        </w:rPr>
        <w:t xml:space="preserve">ОДЛУКЕ </w:t>
      </w:r>
      <w:r>
        <w:rPr>
          <w:b/>
          <w:lang w:val="sr-Cyrl-RS"/>
        </w:rPr>
        <w:t>О ИЗМЕНИ ОДЛУКЕ О БУЏЕТУ ГРАДА ПРОКУПЉА ЗА 20</w:t>
      </w:r>
      <w:r>
        <w:rPr>
          <w:b/>
        </w:rPr>
        <w:t>22</w:t>
      </w:r>
      <w:r>
        <w:rPr>
          <w:b/>
          <w:lang w:val="sr-Cyrl-RS"/>
        </w:rPr>
        <w:t>.ГОДИНУ</w:t>
      </w:r>
      <w:r>
        <w:rPr>
          <w:b/>
        </w:rPr>
        <w:t xml:space="preserve"> </w:t>
      </w:r>
    </w:p>
    <w:p w:rsidR="002D68AD" w:rsidRDefault="002D68AD" w:rsidP="002D68AD">
      <w:pPr>
        <w:spacing w:line="200" w:lineRule="exact"/>
      </w:pPr>
    </w:p>
    <w:p w:rsidR="002D68AD" w:rsidRDefault="002D68AD" w:rsidP="002D68AD">
      <w:pPr>
        <w:spacing w:line="353" w:lineRule="exact"/>
      </w:pPr>
    </w:p>
    <w:p w:rsidR="002D68AD" w:rsidRDefault="002D68AD" w:rsidP="002D68AD">
      <w:pPr>
        <w:spacing w:line="353" w:lineRule="exact"/>
      </w:pPr>
    </w:p>
    <w:p w:rsidR="002D68AD" w:rsidRDefault="002D68AD" w:rsidP="002D68AD">
      <w:pPr>
        <w:spacing w:line="353" w:lineRule="exact"/>
      </w:pPr>
    </w:p>
    <w:p w:rsidR="002D68AD" w:rsidRPr="002E2A45" w:rsidRDefault="002D68AD" w:rsidP="00A52C37">
      <w:pPr>
        <w:pStyle w:val="a2"/>
        <w:numPr>
          <w:ilvl w:val="1"/>
          <w:numId w:val="1"/>
        </w:numPr>
        <w:tabs>
          <w:tab w:val="left" w:pos="1520"/>
        </w:tabs>
        <w:spacing w:line="0" w:lineRule="atLeast"/>
        <w:jc w:val="both"/>
      </w:pPr>
      <w:r w:rsidRPr="002E2A45">
        <w:rPr>
          <w:lang w:val="sr-Cyrl-RS"/>
        </w:rPr>
        <w:t>УПУЋУЈЕ</w:t>
      </w:r>
      <w:r w:rsidRPr="002E2A45">
        <w:t xml:space="preserve"> СЕ </w:t>
      </w:r>
      <w:r w:rsidRPr="002E2A45">
        <w:rPr>
          <w:lang w:val="sr-Cyrl-RS"/>
        </w:rPr>
        <w:t xml:space="preserve">на јавну расправу </w:t>
      </w:r>
      <w:r w:rsidRPr="002E2A45">
        <w:t>Нацрт  Одлуке  о</w:t>
      </w:r>
      <w:r>
        <w:rPr>
          <w:lang w:val="sr-Cyrl-RS"/>
        </w:rPr>
        <w:t xml:space="preserve"> измени Одлуке о </w:t>
      </w:r>
      <w:r w:rsidRPr="002E2A45">
        <w:t xml:space="preserve">  </w:t>
      </w:r>
      <w:r w:rsidRPr="002E2A45">
        <w:rPr>
          <w:lang w:val="sr-Cyrl-RS"/>
        </w:rPr>
        <w:t>буџету Града Прокупља за 20</w:t>
      </w:r>
      <w:r>
        <w:t>22</w:t>
      </w:r>
      <w:r w:rsidRPr="002E2A45">
        <w:rPr>
          <w:lang w:val="sr-Cyrl-RS"/>
        </w:rPr>
        <w:t xml:space="preserve">.годину </w:t>
      </w:r>
      <w:r>
        <w:t>(</w:t>
      </w:r>
      <w:r>
        <w:rPr>
          <w:lang w:val="sr-Cyrl-RS"/>
        </w:rPr>
        <w:t xml:space="preserve">ребаланс 2) </w:t>
      </w:r>
      <w:r w:rsidRPr="002E2A45">
        <w:rPr>
          <w:lang w:val="sr-Cyrl-RS"/>
        </w:rPr>
        <w:t>(у даљем тексту: Нацрт Одлуке)</w:t>
      </w:r>
    </w:p>
    <w:p w:rsidR="002D68AD" w:rsidRPr="005535D7" w:rsidRDefault="002D68AD" w:rsidP="002D68AD">
      <w:pPr>
        <w:tabs>
          <w:tab w:val="left" w:pos="1340"/>
        </w:tabs>
        <w:spacing w:line="276" w:lineRule="exact"/>
      </w:pPr>
    </w:p>
    <w:p w:rsidR="002D68AD" w:rsidRPr="00FF58C6" w:rsidRDefault="002D68AD" w:rsidP="00A52C37">
      <w:pPr>
        <w:pStyle w:val="a2"/>
        <w:numPr>
          <w:ilvl w:val="1"/>
          <w:numId w:val="1"/>
        </w:numPr>
        <w:tabs>
          <w:tab w:val="left" w:pos="1340"/>
        </w:tabs>
        <w:spacing w:line="0" w:lineRule="atLeast"/>
        <w:jc w:val="both"/>
      </w:pPr>
      <w:r w:rsidRPr="002E2A45">
        <w:t xml:space="preserve">Јавна расправа о Нацрту Одлуке траје </w:t>
      </w:r>
      <w:r w:rsidRPr="001B4AB0">
        <w:rPr>
          <w:lang w:val="sr-Cyrl-RS"/>
        </w:rPr>
        <w:t xml:space="preserve">од </w:t>
      </w:r>
      <w:r>
        <w:rPr>
          <w:lang w:val="sr-Cyrl-RS"/>
        </w:rPr>
        <w:t>14</w:t>
      </w:r>
      <w:r w:rsidRPr="00FF58C6">
        <w:rPr>
          <w:lang w:val="sr-Cyrl-RS"/>
        </w:rPr>
        <w:t>.</w:t>
      </w:r>
      <w:r>
        <w:rPr>
          <w:lang w:val="sr-Cyrl-RS"/>
        </w:rPr>
        <w:t>06.2022</w:t>
      </w:r>
      <w:r w:rsidRPr="00FF58C6">
        <w:rPr>
          <w:lang w:val="sr-Cyrl-RS"/>
        </w:rPr>
        <w:t xml:space="preserve">. од </w:t>
      </w:r>
      <w:r>
        <w:rPr>
          <w:lang w:val="sr-Cyrl-RS"/>
        </w:rPr>
        <w:t>07</w:t>
      </w:r>
      <w:r w:rsidRPr="00FF58C6">
        <w:t>:00</w:t>
      </w:r>
      <w:r w:rsidRPr="00FF58C6">
        <w:rPr>
          <w:lang w:val="sr-Cyrl-RS"/>
        </w:rPr>
        <w:t xml:space="preserve"> часова </w:t>
      </w:r>
      <w:r w:rsidRPr="00FF58C6">
        <w:t xml:space="preserve">до </w:t>
      </w:r>
      <w:r>
        <w:rPr>
          <w:lang w:val="sr-Cyrl-RS"/>
        </w:rPr>
        <w:t>15</w:t>
      </w:r>
      <w:r>
        <w:t>.</w:t>
      </w:r>
      <w:r>
        <w:rPr>
          <w:lang w:val="sr-Cyrl-RS"/>
        </w:rPr>
        <w:t>06</w:t>
      </w:r>
      <w:r>
        <w:t>.202</w:t>
      </w:r>
      <w:r>
        <w:rPr>
          <w:lang w:val="sr-Cyrl-RS"/>
        </w:rPr>
        <w:t>2</w:t>
      </w:r>
      <w:r w:rsidRPr="00FF58C6">
        <w:t>.</w:t>
      </w:r>
      <w:r w:rsidRPr="00FF58C6">
        <w:rPr>
          <w:lang w:val="sr-Cyrl-RS"/>
        </w:rPr>
        <w:t xml:space="preserve"> </w:t>
      </w:r>
      <w:r w:rsidRPr="00FF58C6">
        <w:t>године</w:t>
      </w:r>
      <w:r w:rsidRPr="00FF58C6">
        <w:rPr>
          <w:lang w:val="sr-Cyrl-RS"/>
        </w:rPr>
        <w:t xml:space="preserve"> до </w:t>
      </w:r>
      <w:r>
        <w:rPr>
          <w:lang w:val="sr-Cyrl-RS"/>
        </w:rPr>
        <w:t>08</w:t>
      </w:r>
      <w:r w:rsidRPr="00FF58C6">
        <w:rPr>
          <w:lang w:val="sr-Cyrl-RS"/>
        </w:rPr>
        <w:t>:00 часова</w:t>
      </w:r>
    </w:p>
    <w:p w:rsidR="002D68AD" w:rsidRDefault="002D68AD" w:rsidP="002D68AD">
      <w:pPr>
        <w:spacing w:line="288" w:lineRule="exact"/>
      </w:pPr>
    </w:p>
    <w:p w:rsidR="002D68AD" w:rsidRPr="002E2A45" w:rsidRDefault="002D68AD" w:rsidP="00A52C37">
      <w:pPr>
        <w:pStyle w:val="a2"/>
        <w:numPr>
          <w:ilvl w:val="1"/>
          <w:numId w:val="1"/>
        </w:numPr>
        <w:tabs>
          <w:tab w:val="left" w:pos="1383"/>
        </w:tabs>
        <w:spacing w:line="234" w:lineRule="auto"/>
        <w:jc w:val="both"/>
      </w:pPr>
      <w:r w:rsidRPr="002E2A45">
        <w:t xml:space="preserve">Овај закључак са Нацртом Одлуке објавиће се на интернет презентацији </w:t>
      </w:r>
      <w:r w:rsidRPr="002E2A45">
        <w:rPr>
          <w:lang w:val="sr-Cyrl-RS"/>
        </w:rPr>
        <w:t xml:space="preserve">Града Прокупља: </w:t>
      </w:r>
      <w:hyperlink r:id="rId9" w:history="1">
        <w:r w:rsidRPr="002E2A45">
          <w:rPr>
            <w:rStyle w:val="ac"/>
          </w:rPr>
          <w:t>www.prokuplje.org.rs</w:t>
        </w:r>
      </w:hyperlink>
      <w:r w:rsidRPr="002E2A45">
        <w:t xml:space="preserve"> </w:t>
      </w:r>
    </w:p>
    <w:p w:rsidR="002D68AD" w:rsidRDefault="002D68AD" w:rsidP="002D68AD">
      <w:pPr>
        <w:pStyle w:val="a2"/>
      </w:pPr>
    </w:p>
    <w:p w:rsidR="002D68AD" w:rsidRPr="00444425" w:rsidRDefault="002D68AD" w:rsidP="00A52C37">
      <w:pPr>
        <w:pStyle w:val="a2"/>
        <w:numPr>
          <w:ilvl w:val="1"/>
          <w:numId w:val="1"/>
        </w:numPr>
        <w:tabs>
          <w:tab w:val="left" w:pos="1340"/>
        </w:tabs>
        <w:spacing w:line="0" w:lineRule="atLeast"/>
        <w:jc w:val="both"/>
      </w:pPr>
      <w:r w:rsidRPr="002E2A45">
        <w:rPr>
          <w:lang w:val="sr-Cyrl-RS"/>
        </w:rPr>
        <w:t>Јавн</w:t>
      </w:r>
      <w:r w:rsidRPr="002E2A45">
        <w:t>a</w:t>
      </w:r>
      <w:r w:rsidRPr="002E2A45">
        <w:rPr>
          <w:lang w:val="sr-Cyrl-RS"/>
        </w:rPr>
        <w:t xml:space="preserve"> </w:t>
      </w:r>
      <w:r>
        <w:rPr>
          <w:lang w:val="sr-Cyrl-RS"/>
        </w:rPr>
        <w:t>расправа</w:t>
      </w:r>
      <w:r w:rsidRPr="002E2A45">
        <w:rPr>
          <w:lang w:val="sr-Cyrl-RS"/>
        </w:rPr>
        <w:t xml:space="preserve"> о Нацрту Одлуке биће </w:t>
      </w:r>
      <w:r>
        <w:rPr>
          <w:lang w:val="sr-Cyrl-RS"/>
        </w:rPr>
        <w:t xml:space="preserve">организована </w:t>
      </w:r>
      <w:r w:rsidRPr="00444425">
        <w:rPr>
          <w:lang w:val="sr-Cyrl-RS"/>
        </w:rPr>
        <w:t>на следећи начин:</w:t>
      </w:r>
    </w:p>
    <w:p w:rsidR="002D68AD" w:rsidRPr="00444425" w:rsidRDefault="002D68AD" w:rsidP="002D68AD">
      <w:pPr>
        <w:pStyle w:val="a2"/>
      </w:pPr>
      <w:r>
        <w:t xml:space="preserve"> </w:t>
      </w:r>
    </w:p>
    <w:p w:rsidR="002D68AD" w:rsidRPr="00FF58C6" w:rsidRDefault="002D68AD" w:rsidP="002D68AD">
      <w:pPr>
        <w:pStyle w:val="a2"/>
        <w:tabs>
          <w:tab w:val="left" w:pos="1340"/>
        </w:tabs>
        <w:spacing w:line="0" w:lineRule="atLeast"/>
        <w:jc w:val="both"/>
      </w:pPr>
      <w:r>
        <w:rPr>
          <w:lang w:val="sr-Cyrl-RS"/>
        </w:rPr>
        <w:t xml:space="preserve">Путем и-мејла </w:t>
      </w:r>
      <w:r w:rsidRPr="001B4AB0">
        <w:rPr>
          <w:lang w:val="sr-Cyrl-RS"/>
        </w:rPr>
        <w:t xml:space="preserve">од </w:t>
      </w:r>
      <w:r>
        <w:rPr>
          <w:lang w:val="sr-Cyrl-RS"/>
        </w:rPr>
        <w:t>14</w:t>
      </w:r>
      <w:r w:rsidRPr="00FF58C6">
        <w:rPr>
          <w:lang w:val="sr-Cyrl-RS"/>
        </w:rPr>
        <w:t>.</w:t>
      </w:r>
      <w:r>
        <w:rPr>
          <w:lang w:val="sr-Cyrl-RS"/>
        </w:rPr>
        <w:t>06.2022</w:t>
      </w:r>
      <w:r w:rsidRPr="00FF58C6">
        <w:rPr>
          <w:lang w:val="sr-Cyrl-RS"/>
        </w:rPr>
        <w:t xml:space="preserve">. од </w:t>
      </w:r>
      <w:r>
        <w:rPr>
          <w:lang w:val="sr-Cyrl-RS"/>
        </w:rPr>
        <w:t>07</w:t>
      </w:r>
      <w:r w:rsidRPr="00FF58C6">
        <w:t>:00</w:t>
      </w:r>
      <w:r w:rsidRPr="00FF58C6">
        <w:rPr>
          <w:lang w:val="sr-Cyrl-RS"/>
        </w:rPr>
        <w:t xml:space="preserve"> часова </w:t>
      </w:r>
      <w:r w:rsidRPr="00FF58C6">
        <w:t xml:space="preserve">до </w:t>
      </w:r>
      <w:r>
        <w:rPr>
          <w:lang w:val="sr-Cyrl-RS"/>
        </w:rPr>
        <w:t>15</w:t>
      </w:r>
      <w:r>
        <w:t>.</w:t>
      </w:r>
      <w:r>
        <w:rPr>
          <w:lang w:val="sr-Cyrl-RS"/>
        </w:rPr>
        <w:t>06</w:t>
      </w:r>
      <w:r>
        <w:t>.202</w:t>
      </w:r>
      <w:r>
        <w:rPr>
          <w:lang w:val="sr-Cyrl-RS"/>
        </w:rPr>
        <w:t>2</w:t>
      </w:r>
      <w:r w:rsidRPr="00FF58C6">
        <w:t>.</w:t>
      </w:r>
      <w:r w:rsidRPr="00FF58C6">
        <w:rPr>
          <w:lang w:val="sr-Cyrl-RS"/>
        </w:rPr>
        <w:t xml:space="preserve"> </w:t>
      </w:r>
      <w:r w:rsidRPr="00FF58C6">
        <w:t>године</w:t>
      </w:r>
      <w:r w:rsidRPr="00FF58C6">
        <w:rPr>
          <w:lang w:val="sr-Cyrl-RS"/>
        </w:rPr>
        <w:t xml:space="preserve"> до </w:t>
      </w:r>
      <w:r>
        <w:rPr>
          <w:lang w:val="sr-Cyrl-RS"/>
        </w:rPr>
        <w:t>08</w:t>
      </w:r>
      <w:r w:rsidRPr="00FF58C6">
        <w:rPr>
          <w:lang w:val="sr-Cyrl-RS"/>
        </w:rPr>
        <w:t>:00 часова</w:t>
      </w:r>
    </w:p>
    <w:p w:rsidR="002D68AD" w:rsidRDefault="002D68AD" w:rsidP="002D68AD">
      <w:pPr>
        <w:tabs>
          <w:tab w:val="left" w:pos="1340"/>
        </w:tabs>
        <w:spacing w:line="0" w:lineRule="atLeast"/>
        <w:jc w:val="both"/>
      </w:pPr>
      <w:r>
        <w:rPr>
          <w:lang w:val="sr-Cyrl-RS"/>
        </w:rPr>
        <w:t xml:space="preserve">на и-мејл адресе: </w:t>
      </w:r>
      <w:hyperlink r:id="rId10" w:history="1">
        <w:r w:rsidRPr="0015331F">
          <w:rPr>
            <w:rStyle w:val="ac"/>
          </w:rPr>
          <w:t>ackom.pk@gmail.com</w:t>
        </w:r>
      </w:hyperlink>
      <w:r>
        <w:t xml:space="preserve">, </w:t>
      </w:r>
      <w:hyperlink r:id="rId11" w:history="1">
        <w:r w:rsidRPr="00864053">
          <w:rPr>
            <w:rStyle w:val="ac"/>
          </w:rPr>
          <w:t>aleksapk@gmail.com</w:t>
        </w:r>
      </w:hyperlink>
      <w:r>
        <w:t xml:space="preserve"> </w:t>
      </w:r>
      <w:r>
        <w:rPr>
          <w:lang w:val="sr-Cyrl-RS"/>
        </w:rPr>
        <w:t xml:space="preserve">и </w:t>
      </w:r>
      <w:hyperlink r:id="rId12" w:history="1">
        <w:r w:rsidRPr="00864053">
          <w:rPr>
            <w:rStyle w:val="ac"/>
          </w:rPr>
          <w:t>sanja.marjanovic482@gmail.com</w:t>
        </w:r>
      </w:hyperlink>
      <w:r>
        <w:t xml:space="preserve"> </w:t>
      </w:r>
    </w:p>
    <w:p w:rsidR="002D68AD" w:rsidRPr="004B6A51" w:rsidRDefault="002D68AD" w:rsidP="002D68AD">
      <w:pPr>
        <w:tabs>
          <w:tab w:val="left" w:pos="1340"/>
        </w:tabs>
        <w:spacing w:line="0" w:lineRule="atLeast"/>
        <w:jc w:val="both"/>
        <w:rPr>
          <w:lang w:val="sr-Cyrl-RS"/>
        </w:rPr>
      </w:pPr>
      <w:r>
        <w:tab/>
      </w:r>
      <w:r>
        <w:rPr>
          <w:lang w:val="sr-Cyrl-RS"/>
        </w:rPr>
        <w:t xml:space="preserve">У Свечаној сали Градске </w:t>
      </w:r>
      <w:r w:rsidRPr="00ED491D">
        <w:rPr>
          <w:lang w:val="sr-Cyrl-RS"/>
        </w:rPr>
        <w:t xml:space="preserve">управе </w:t>
      </w:r>
      <w:r>
        <w:t>14</w:t>
      </w:r>
      <w:r>
        <w:rPr>
          <w:lang w:val="sr-Cyrl-RS"/>
        </w:rPr>
        <w:t>.0</w:t>
      </w:r>
      <w:r>
        <w:t>6</w:t>
      </w:r>
      <w:r>
        <w:rPr>
          <w:lang w:val="sr-Cyrl-RS"/>
        </w:rPr>
        <w:t xml:space="preserve">.2022. од </w:t>
      </w:r>
      <w:r>
        <w:t>07</w:t>
      </w:r>
      <w:r>
        <w:rPr>
          <w:lang w:val="sr-Cyrl-RS"/>
        </w:rPr>
        <w:t>:</w:t>
      </w:r>
      <w:r>
        <w:t>3</w:t>
      </w:r>
      <w:r w:rsidRPr="00ED491D">
        <w:rPr>
          <w:lang w:val="sr-Cyrl-RS"/>
        </w:rPr>
        <w:t xml:space="preserve">0 – </w:t>
      </w:r>
      <w:r>
        <w:t>09</w:t>
      </w:r>
      <w:r w:rsidRPr="00ED491D">
        <w:rPr>
          <w:lang w:val="sr-Cyrl-RS"/>
        </w:rPr>
        <w:t>:00 часова</w:t>
      </w:r>
    </w:p>
    <w:p w:rsidR="002D68AD" w:rsidRPr="009A53E0" w:rsidRDefault="002D68AD" w:rsidP="002D68AD">
      <w:pPr>
        <w:pStyle w:val="a2"/>
        <w:tabs>
          <w:tab w:val="left" w:pos="1340"/>
        </w:tabs>
        <w:spacing w:line="0" w:lineRule="atLeast"/>
        <w:jc w:val="both"/>
        <w:rPr>
          <w:color w:val="FF0000"/>
        </w:rPr>
      </w:pPr>
    </w:p>
    <w:p w:rsidR="002D68AD" w:rsidRDefault="002D68AD" w:rsidP="002D68AD">
      <w:pPr>
        <w:spacing w:line="276" w:lineRule="exact"/>
      </w:pPr>
    </w:p>
    <w:p w:rsidR="002D68AD" w:rsidRDefault="002D68AD" w:rsidP="00A52C37">
      <w:pPr>
        <w:pStyle w:val="a2"/>
        <w:numPr>
          <w:ilvl w:val="1"/>
          <w:numId w:val="1"/>
        </w:numPr>
        <w:tabs>
          <w:tab w:val="left" w:pos="1340"/>
        </w:tabs>
        <w:spacing w:line="0" w:lineRule="atLeast"/>
      </w:pPr>
      <w:r w:rsidRPr="006028AE">
        <w:rPr>
          <w:lang w:val="sr-Cyrl-RS"/>
        </w:rPr>
        <w:t xml:space="preserve">   </w:t>
      </w:r>
      <w:r w:rsidRPr="006028AE">
        <w:t xml:space="preserve">Овај закључак објавиће се у „Службеном листу </w:t>
      </w:r>
      <w:r w:rsidRPr="006028AE">
        <w:rPr>
          <w:lang w:val="sr-Cyrl-RS"/>
        </w:rPr>
        <w:t>Града Прокупља</w:t>
      </w:r>
      <w:r w:rsidRPr="006028AE">
        <w:t>”.</w:t>
      </w:r>
    </w:p>
    <w:p w:rsidR="002D68AD" w:rsidRDefault="002D68AD" w:rsidP="002D68AD">
      <w:pPr>
        <w:spacing w:line="200" w:lineRule="exact"/>
      </w:pPr>
    </w:p>
    <w:p w:rsidR="002D68AD" w:rsidRDefault="002D68AD" w:rsidP="002D68AD">
      <w:pPr>
        <w:spacing w:line="319" w:lineRule="exact"/>
      </w:pPr>
    </w:p>
    <w:p w:rsidR="002D68AD" w:rsidRDefault="002D68AD" w:rsidP="002D68AD">
      <w:pPr>
        <w:jc w:val="center"/>
      </w:pPr>
      <w:r w:rsidRPr="00BA2A58">
        <w:rPr>
          <w:lang w:val="sr-Cyrl-CS"/>
        </w:rPr>
        <w:t>ГРАДСКО ВЕЋЕ ГРАДА ПРОКУПЉА</w:t>
      </w:r>
    </w:p>
    <w:p w:rsidR="002D68AD" w:rsidRDefault="002D68AD" w:rsidP="002D68AD">
      <w:pPr>
        <w:jc w:val="center"/>
      </w:pPr>
    </w:p>
    <w:p w:rsidR="002D68AD" w:rsidRPr="006E21D2" w:rsidRDefault="002D68AD" w:rsidP="002D68AD">
      <w:pPr>
        <w:jc w:val="center"/>
      </w:pPr>
    </w:p>
    <w:p w:rsidR="002D68AD" w:rsidRPr="00BA2A58" w:rsidRDefault="002D68AD" w:rsidP="002D68AD">
      <w:pPr>
        <w:jc w:val="center"/>
        <w:rPr>
          <w:lang w:val="sr-Cyrl-CS"/>
        </w:rPr>
      </w:pPr>
    </w:p>
    <w:p w:rsidR="002D68AD" w:rsidRPr="000E3B59" w:rsidRDefault="002D68AD" w:rsidP="002D68AD">
      <w:pPr>
        <w:ind w:firstLine="708"/>
        <w:rPr>
          <w:lang w:val="sr-Cyrl-RS"/>
        </w:rPr>
      </w:pPr>
      <w:r>
        <w:rPr>
          <w:lang w:val="sr-Cyrl-CS"/>
        </w:rPr>
        <w:t>Број</w:t>
      </w:r>
      <w:r w:rsidRPr="0025045A">
        <w:rPr>
          <w:lang w:val="sr-Cyrl-CS"/>
        </w:rPr>
        <w:t>: 06-</w:t>
      </w:r>
      <w:r>
        <w:t>62</w:t>
      </w:r>
      <w:r>
        <w:rPr>
          <w:lang w:val="sr-Cyrl-CS"/>
        </w:rPr>
        <w:t>/2022-02</w:t>
      </w:r>
    </w:p>
    <w:p w:rsidR="002D68AD" w:rsidRPr="0025045A" w:rsidRDefault="002D68AD" w:rsidP="002D68AD">
      <w:pPr>
        <w:ind w:firstLine="708"/>
      </w:pPr>
      <w:r w:rsidRPr="0025045A">
        <w:rPr>
          <w:lang w:val="sr-Cyrl-CS"/>
        </w:rPr>
        <w:t>У Прокупљу,</w:t>
      </w:r>
    </w:p>
    <w:p w:rsidR="002D68AD" w:rsidRPr="000E3B59" w:rsidRDefault="002D68AD" w:rsidP="002D68AD">
      <w:pPr>
        <w:ind w:firstLine="708"/>
        <w:rPr>
          <w:color w:val="000000" w:themeColor="text1"/>
          <w:lang w:val="sr-Cyrl-RS"/>
        </w:rPr>
      </w:pPr>
      <w:r w:rsidRPr="0025045A">
        <w:rPr>
          <w:lang w:val="sr-Cyrl-CS"/>
        </w:rPr>
        <w:t xml:space="preserve">  </w:t>
      </w:r>
      <w:r>
        <w:t>13</w:t>
      </w:r>
      <w:r w:rsidRPr="0025045A">
        <w:t>.</w:t>
      </w:r>
      <w:r>
        <w:rPr>
          <w:lang w:val="sr-Cyrl-RS"/>
        </w:rPr>
        <w:t>0</w:t>
      </w:r>
      <w:r>
        <w:t>6</w:t>
      </w:r>
      <w:r w:rsidRPr="0025045A">
        <w:t>.202</w:t>
      </w:r>
      <w:r>
        <w:rPr>
          <w:lang w:val="sr-Cyrl-RS"/>
        </w:rPr>
        <w:t>2</w:t>
      </w:r>
      <w:r w:rsidRPr="001C7C0A">
        <w:rPr>
          <w:color w:val="FF0000"/>
        </w:rPr>
        <w:t>.</w:t>
      </w:r>
      <w:r>
        <w:rPr>
          <w:color w:val="000000" w:themeColor="text1"/>
          <w:lang w:val="sr-Cyrl-RS"/>
        </w:rPr>
        <w:t>године</w:t>
      </w:r>
    </w:p>
    <w:p w:rsidR="002D68AD" w:rsidRPr="00BA2A58" w:rsidRDefault="002D68AD" w:rsidP="002D68AD">
      <w:pPr>
        <w:rPr>
          <w:lang w:val="sr-Cyrl-CS"/>
        </w:rPr>
      </w:pPr>
    </w:p>
    <w:p w:rsidR="002D68AD" w:rsidRPr="00BA2A58" w:rsidRDefault="002D68AD" w:rsidP="002D68AD">
      <w:pPr>
        <w:jc w:val="center"/>
        <w:rPr>
          <w:lang w:val="sr-Cyrl-CS"/>
        </w:rPr>
      </w:pPr>
      <w:r w:rsidRPr="00BA2A58">
        <w:rPr>
          <w:lang w:val="sr-Cyrl-CS"/>
        </w:rPr>
        <w:t xml:space="preserve">                                                                                 ПРЕДСЕДНИК</w:t>
      </w:r>
    </w:p>
    <w:p w:rsidR="002D68AD" w:rsidRPr="00BA2A58" w:rsidRDefault="002D68AD" w:rsidP="002D68AD">
      <w:pPr>
        <w:tabs>
          <w:tab w:val="left" w:pos="5685"/>
        </w:tabs>
        <w:jc w:val="center"/>
        <w:rPr>
          <w:lang w:val="sr-Cyrl-CS"/>
        </w:rPr>
      </w:pPr>
      <w:r w:rsidRPr="00BA2A58">
        <w:rPr>
          <w:lang w:val="sr-Cyrl-CS"/>
        </w:rPr>
        <w:t xml:space="preserve">                                                                                  ГРАДСКОГ  ВЕЋА</w:t>
      </w:r>
    </w:p>
    <w:p w:rsidR="002D68AD" w:rsidRDefault="002D68AD" w:rsidP="002D68AD">
      <w:pPr>
        <w:tabs>
          <w:tab w:val="left" w:pos="5790"/>
        </w:tabs>
        <w:rPr>
          <w:lang w:val="sr-Cyrl-RS"/>
        </w:rPr>
      </w:pPr>
      <w:r w:rsidRPr="00BA2A58">
        <w:rPr>
          <w:lang w:val="sr-Cyrl-CS"/>
        </w:rPr>
        <w:t xml:space="preserve">                                                                                         </w:t>
      </w:r>
      <w:r>
        <w:rPr>
          <w:lang w:val="sr-Cyrl-CS"/>
        </w:rPr>
        <w:t xml:space="preserve">           </w:t>
      </w:r>
      <w:r>
        <w:rPr>
          <w:lang w:val="sr-Cyrl-RS"/>
        </w:rPr>
        <w:t>Милан Аранђеловић</w:t>
      </w:r>
      <w:r>
        <w:t xml:space="preserve"> </w:t>
      </w:r>
      <w:r>
        <w:rPr>
          <w:lang w:val="sr-Cyrl-RS"/>
        </w:rPr>
        <w:t>с.р.</w:t>
      </w:r>
    </w:p>
    <w:p w:rsidR="002D68AD" w:rsidRPr="00EC6B4B" w:rsidRDefault="002D68AD" w:rsidP="002D68AD">
      <w:pPr>
        <w:tabs>
          <w:tab w:val="left" w:pos="5790"/>
        </w:tabs>
        <w:rPr>
          <w:lang w:val="sr-Cyrl-RS"/>
        </w:rPr>
      </w:pPr>
      <w:r>
        <w:t xml:space="preserve"> </w:t>
      </w:r>
    </w:p>
    <w:p w:rsidR="002D68AD" w:rsidRDefault="002D68AD" w:rsidP="002D68AD">
      <w:pPr>
        <w:spacing w:line="0" w:lineRule="atLeast"/>
        <w:ind w:left="5600"/>
      </w:pPr>
    </w:p>
    <w:p w:rsidR="002D68AD" w:rsidRDefault="002D68AD" w:rsidP="002D68AD"/>
    <w:p w:rsidR="0084310C" w:rsidRDefault="0084310C" w:rsidP="0084310C">
      <w:pPr>
        <w:spacing w:line="234" w:lineRule="auto"/>
        <w:rPr>
          <w:lang w:val="sr-Cyrl-CS"/>
        </w:rPr>
      </w:pPr>
    </w:p>
    <w:p w:rsidR="002D68AD" w:rsidRDefault="002D68AD" w:rsidP="0084310C">
      <w:pPr>
        <w:spacing w:line="234" w:lineRule="auto"/>
        <w:rPr>
          <w:sz w:val="40"/>
          <w:szCs w:val="40"/>
          <w:lang w:val="sr-Cyrl-CS"/>
        </w:rPr>
      </w:pPr>
      <w:r>
        <w:rPr>
          <w:sz w:val="40"/>
          <w:szCs w:val="40"/>
          <w:lang w:val="sr-Cyrl-CS"/>
        </w:rPr>
        <w:t>34</w:t>
      </w:r>
    </w:p>
    <w:p w:rsidR="002D68AD" w:rsidRDefault="00797A18" w:rsidP="0084310C">
      <w:pPr>
        <w:spacing w:line="234" w:lineRule="auto"/>
        <w:rPr>
          <w:lang w:val="sr-Cyrl-CS"/>
        </w:rPr>
      </w:pPr>
      <w:r>
        <w:rPr>
          <w:lang w:val="sr-Cyrl-CS"/>
        </w:rPr>
        <w:t>Саставни део овог ''Службеног листа Града Прокупља''  чине и:</w:t>
      </w:r>
    </w:p>
    <w:p w:rsidR="00797A18" w:rsidRDefault="00797A18" w:rsidP="0084310C">
      <w:pPr>
        <w:spacing w:line="234" w:lineRule="auto"/>
        <w:rPr>
          <w:lang w:val="sr-Cyrl-CS"/>
        </w:rPr>
      </w:pPr>
    </w:p>
    <w:p w:rsidR="00797A18" w:rsidRDefault="00797A18" w:rsidP="00A52C37">
      <w:pPr>
        <w:pStyle w:val="a2"/>
        <w:numPr>
          <w:ilvl w:val="1"/>
          <w:numId w:val="5"/>
        </w:numPr>
        <w:spacing w:line="234" w:lineRule="auto"/>
        <w:jc w:val="both"/>
        <w:rPr>
          <w:lang w:val="sr-Cyrl-CS"/>
        </w:rPr>
      </w:pPr>
      <w:r>
        <w:rPr>
          <w:lang w:val="sr-Cyrl-CS"/>
        </w:rPr>
        <w:t>Јавни позив за доказивање права пречег закупа пољопривредног земљишта у државној својини на територији града Прокупља за 2023.годину.</w:t>
      </w:r>
    </w:p>
    <w:p w:rsidR="00797A18" w:rsidRPr="00797A18" w:rsidRDefault="00797A18" w:rsidP="00A52C37">
      <w:pPr>
        <w:pStyle w:val="a2"/>
        <w:numPr>
          <w:ilvl w:val="1"/>
          <w:numId w:val="5"/>
        </w:numPr>
        <w:spacing w:line="234" w:lineRule="auto"/>
        <w:jc w:val="both"/>
        <w:rPr>
          <w:lang w:val="sr-Cyrl-CS"/>
        </w:rPr>
      </w:pPr>
      <w:r>
        <w:rPr>
          <w:lang w:val="sr-Cyrl-CS"/>
        </w:rPr>
        <w:lastRenderedPageBreak/>
        <w:t xml:space="preserve"> Јавни позив за остваривање права коришћења без плаћања накнаде пољопривредног земљишта у државној својини на територији града Прокупља за  2023.годину.</w:t>
      </w: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456503">
      <w:pPr>
        <w:spacing w:line="234" w:lineRule="auto"/>
        <w:jc w:val="center"/>
        <w:rPr>
          <w:b/>
          <w:i/>
          <w:sz w:val="63"/>
          <w:szCs w:val="63"/>
          <w:lang w:val="sr-Cyrl-CS"/>
        </w:rPr>
      </w:pPr>
    </w:p>
    <w:p w:rsidR="0084310C" w:rsidRDefault="0084310C"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p>
    <w:p w:rsidR="00D82074" w:rsidRDefault="00D82074" w:rsidP="00D82074">
      <w:pPr>
        <w:spacing w:line="234" w:lineRule="auto"/>
        <w:rPr>
          <w:b/>
          <w:i/>
          <w:sz w:val="63"/>
          <w:szCs w:val="63"/>
          <w:lang w:val="sr-Cyrl-CS"/>
        </w:rPr>
      </w:pPr>
      <w:bookmarkStart w:id="18" w:name="_GoBack"/>
      <w:bookmarkEnd w:id="18"/>
    </w:p>
    <w:p w:rsidR="00656269" w:rsidRPr="00A020D0" w:rsidRDefault="00656269" w:rsidP="001A17D7">
      <w:pPr>
        <w:spacing w:line="234" w:lineRule="auto"/>
        <w:jc w:val="center"/>
        <w:rPr>
          <w:lang w:val="sr-Cyrl-CS"/>
        </w:rPr>
      </w:pPr>
      <w:r>
        <w:rPr>
          <w:b/>
          <w:i/>
          <w:sz w:val="63"/>
          <w:szCs w:val="63"/>
          <w:lang w:val="sr-Cyrl-CS"/>
        </w:rPr>
        <w:lastRenderedPageBreak/>
        <w:t>С а д р ж а ј</w:t>
      </w:r>
    </w:p>
    <w:p w:rsidR="009A57E2" w:rsidRDefault="009A57E2" w:rsidP="00724507">
      <w:pPr>
        <w:spacing w:line="234" w:lineRule="auto"/>
        <w:jc w:val="center"/>
        <w:rPr>
          <w:b/>
          <w:i/>
          <w:sz w:val="63"/>
          <w:szCs w:val="63"/>
          <w:lang w:val="sr-Cyrl-CS"/>
        </w:rPr>
      </w:pPr>
    </w:p>
    <w:p w:rsidR="001A17D7" w:rsidRDefault="00C61B66" w:rsidP="00456503">
      <w:pPr>
        <w:spacing w:line="234" w:lineRule="auto"/>
        <w:jc w:val="both"/>
        <w:rPr>
          <w:b/>
          <w:i/>
          <w:sz w:val="22"/>
          <w:szCs w:val="22"/>
          <w:lang w:val="sr-Cyrl-RS"/>
        </w:rPr>
      </w:pPr>
      <w:r>
        <w:rPr>
          <w:b/>
          <w:i/>
          <w:sz w:val="22"/>
          <w:szCs w:val="22"/>
          <w:lang w:val="sr-Cyrl-RS"/>
        </w:rPr>
        <w:t>1.Одлука о завршном рачуну буџета за 2021 годину……………………………</w:t>
      </w:r>
      <w:r w:rsidR="00533EFA">
        <w:rPr>
          <w:b/>
          <w:i/>
          <w:sz w:val="22"/>
          <w:szCs w:val="22"/>
          <w:lang w:val="sr-Cyrl-RS"/>
        </w:rPr>
        <w:t>…….</w:t>
      </w:r>
      <w:r w:rsidR="00533EFA">
        <w:rPr>
          <w:b/>
          <w:i/>
          <w:sz w:val="22"/>
          <w:szCs w:val="22"/>
          <w:lang w:val="sr-Cyrl-RS"/>
        </w:rPr>
        <w:tab/>
        <w:t>…………………</w:t>
      </w:r>
      <w:r>
        <w:rPr>
          <w:b/>
          <w:i/>
          <w:sz w:val="22"/>
          <w:szCs w:val="22"/>
          <w:lang w:val="sr-Cyrl-RS"/>
        </w:rPr>
        <w:t>1</w:t>
      </w:r>
      <w:r w:rsidR="00533EFA">
        <w:rPr>
          <w:b/>
          <w:i/>
          <w:sz w:val="22"/>
          <w:szCs w:val="22"/>
          <w:lang w:val="sr-Cyrl-RS"/>
        </w:rPr>
        <w:t xml:space="preserve"> </w:t>
      </w:r>
    </w:p>
    <w:p w:rsidR="00C61B66" w:rsidRDefault="00C61B66" w:rsidP="00456503">
      <w:pPr>
        <w:spacing w:line="234" w:lineRule="auto"/>
        <w:jc w:val="both"/>
        <w:rPr>
          <w:b/>
          <w:i/>
          <w:sz w:val="22"/>
          <w:szCs w:val="22"/>
          <w:lang w:val="sr-Cyrl-RS"/>
        </w:rPr>
      </w:pPr>
      <w:r>
        <w:rPr>
          <w:b/>
          <w:i/>
          <w:sz w:val="22"/>
          <w:szCs w:val="22"/>
          <w:lang w:val="sr-Cyrl-RS"/>
        </w:rPr>
        <w:t>2. Одлука о краткорочном кредитном задуживању Града Проупља…………</w:t>
      </w:r>
      <w:r w:rsidR="00533EFA">
        <w:rPr>
          <w:b/>
          <w:i/>
          <w:sz w:val="22"/>
          <w:szCs w:val="22"/>
          <w:lang w:val="sr-Cyrl-RS"/>
        </w:rPr>
        <w:t>…….</w:t>
      </w:r>
      <w:r w:rsidR="00533EFA">
        <w:rPr>
          <w:b/>
          <w:i/>
          <w:sz w:val="22"/>
          <w:szCs w:val="22"/>
          <w:lang w:val="sr-Cyrl-RS"/>
        </w:rPr>
        <w:tab/>
        <w:t>…………………</w:t>
      </w:r>
      <w:r>
        <w:rPr>
          <w:b/>
          <w:i/>
          <w:sz w:val="22"/>
          <w:szCs w:val="22"/>
          <w:lang w:val="sr-Cyrl-RS"/>
        </w:rPr>
        <w:t>46</w:t>
      </w:r>
    </w:p>
    <w:p w:rsidR="00C61B66" w:rsidRDefault="00C61B66" w:rsidP="00456503">
      <w:pPr>
        <w:spacing w:line="234" w:lineRule="auto"/>
        <w:jc w:val="both"/>
        <w:rPr>
          <w:b/>
          <w:i/>
          <w:sz w:val="22"/>
          <w:szCs w:val="22"/>
          <w:lang w:val="sr-Cyrl-RS"/>
        </w:rPr>
      </w:pPr>
      <w:r>
        <w:rPr>
          <w:b/>
          <w:i/>
          <w:sz w:val="22"/>
          <w:szCs w:val="22"/>
          <w:lang w:val="sr-Cyrl-RS"/>
        </w:rPr>
        <w:t>3. Одлука о статусној промени…………………………………………………...</w:t>
      </w:r>
      <w:r w:rsidR="00533EFA">
        <w:rPr>
          <w:b/>
          <w:i/>
          <w:sz w:val="22"/>
          <w:szCs w:val="22"/>
          <w:lang w:val="sr-Cyrl-RS"/>
        </w:rPr>
        <w:t>.........</w:t>
      </w:r>
      <w:r w:rsidR="00533EFA">
        <w:rPr>
          <w:b/>
          <w:i/>
          <w:sz w:val="22"/>
          <w:szCs w:val="22"/>
          <w:lang w:val="sr-Cyrl-RS"/>
        </w:rPr>
        <w:tab/>
        <w:t>…………………</w:t>
      </w:r>
      <w:r>
        <w:rPr>
          <w:b/>
          <w:i/>
          <w:sz w:val="22"/>
          <w:szCs w:val="22"/>
          <w:lang w:val="sr-Cyrl-RS"/>
        </w:rPr>
        <w:t>48</w:t>
      </w:r>
    </w:p>
    <w:p w:rsidR="00C61B66" w:rsidRDefault="00C61B66" w:rsidP="00456503">
      <w:pPr>
        <w:spacing w:line="234" w:lineRule="auto"/>
        <w:jc w:val="both"/>
        <w:rPr>
          <w:b/>
          <w:i/>
          <w:sz w:val="22"/>
          <w:szCs w:val="22"/>
          <w:lang w:val="sr-Cyrl-RS"/>
        </w:rPr>
      </w:pPr>
      <w:r>
        <w:rPr>
          <w:b/>
          <w:i/>
          <w:sz w:val="22"/>
          <w:szCs w:val="22"/>
          <w:lang w:val="sr-Cyrl-RS"/>
        </w:rPr>
        <w:t>4. Одлука о оснивању ЈКП „Х</w:t>
      </w:r>
      <w:r>
        <w:rPr>
          <w:b/>
          <w:i/>
          <w:sz w:val="22"/>
          <w:szCs w:val="22"/>
          <w:lang w:val="en-GB"/>
        </w:rPr>
        <w:t xml:space="preserve">ammeum” </w:t>
      </w:r>
      <w:r>
        <w:rPr>
          <w:b/>
          <w:i/>
          <w:sz w:val="22"/>
          <w:szCs w:val="22"/>
          <w:lang w:val="sr-Cyrl-RS"/>
        </w:rPr>
        <w:t>Прокупље……………………………...</w:t>
      </w:r>
      <w:r w:rsidR="00533EFA">
        <w:rPr>
          <w:b/>
          <w:i/>
          <w:sz w:val="22"/>
          <w:szCs w:val="22"/>
          <w:lang w:val="sr-Cyrl-RS"/>
        </w:rPr>
        <w:t>.....................................</w:t>
      </w:r>
      <w:r>
        <w:rPr>
          <w:b/>
          <w:i/>
          <w:sz w:val="22"/>
          <w:szCs w:val="22"/>
          <w:lang w:val="sr-Cyrl-RS"/>
        </w:rPr>
        <w:t>49</w:t>
      </w:r>
    </w:p>
    <w:p w:rsidR="00C61B66" w:rsidRDefault="00C61B66" w:rsidP="00456503">
      <w:pPr>
        <w:spacing w:line="234" w:lineRule="auto"/>
        <w:jc w:val="both"/>
        <w:rPr>
          <w:b/>
          <w:i/>
          <w:sz w:val="22"/>
          <w:szCs w:val="22"/>
          <w:lang w:val="sr-Cyrl-RS"/>
        </w:rPr>
      </w:pPr>
      <w:r>
        <w:rPr>
          <w:b/>
          <w:i/>
          <w:sz w:val="22"/>
          <w:szCs w:val="22"/>
          <w:lang w:val="sr-Cyrl-RS"/>
        </w:rPr>
        <w:t>5. Одлука о оснивању ЈКП „Градски водовод“ Прокупље………………………</w:t>
      </w:r>
      <w:r w:rsidR="00533EFA">
        <w:rPr>
          <w:b/>
          <w:i/>
          <w:sz w:val="22"/>
          <w:szCs w:val="22"/>
          <w:lang w:val="sr-Cyrl-RS"/>
        </w:rPr>
        <w:t>……………………….</w:t>
      </w:r>
      <w:r>
        <w:rPr>
          <w:b/>
          <w:i/>
          <w:sz w:val="22"/>
          <w:szCs w:val="22"/>
          <w:lang w:val="sr-Cyrl-RS"/>
        </w:rPr>
        <w:t>64</w:t>
      </w:r>
    </w:p>
    <w:p w:rsidR="00C61B66" w:rsidRDefault="00C61B66" w:rsidP="00456503">
      <w:pPr>
        <w:spacing w:line="234" w:lineRule="auto"/>
        <w:jc w:val="both"/>
        <w:rPr>
          <w:b/>
          <w:i/>
          <w:sz w:val="22"/>
          <w:szCs w:val="22"/>
          <w:lang w:val="sr-Cyrl-RS"/>
        </w:rPr>
      </w:pPr>
      <w:r>
        <w:rPr>
          <w:b/>
          <w:i/>
          <w:sz w:val="22"/>
          <w:szCs w:val="22"/>
          <w:lang w:val="sr-Cyrl-RS"/>
        </w:rPr>
        <w:t>6. Одлука о давању на коришћење непокретности у јавној својини Г. Прокупља…</w:t>
      </w:r>
      <w:r w:rsidR="00533EFA">
        <w:rPr>
          <w:b/>
          <w:i/>
          <w:sz w:val="22"/>
          <w:szCs w:val="22"/>
          <w:lang w:val="sr-Cyrl-RS"/>
        </w:rPr>
        <w:t>………………...</w:t>
      </w:r>
      <w:r>
        <w:rPr>
          <w:b/>
          <w:i/>
          <w:sz w:val="22"/>
          <w:szCs w:val="22"/>
          <w:lang w:val="sr-Cyrl-RS"/>
        </w:rPr>
        <w:t>75</w:t>
      </w:r>
    </w:p>
    <w:p w:rsidR="00C61B66" w:rsidRDefault="00C61B66" w:rsidP="00456503">
      <w:pPr>
        <w:spacing w:line="234" w:lineRule="auto"/>
        <w:jc w:val="both"/>
        <w:rPr>
          <w:b/>
          <w:i/>
          <w:sz w:val="22"/>
          <w:szCs w:val="22"/>
          <w:lang w:val="sr-Cyrl-RS"/>
        </w:rPr>
      </w:pPr>
      <w:r>
        <w:rPr>
          <w:b/>
          <w:i/>
          <w:sz w:val="22"/>
          <w:szCs w:val="22"/>
          <w:lang w:val="sr-Cyrl-RS"/>
        </w:rPr>
        <w:t>7. Решење о давању сагласности на нацрт јавног уговора ј</w:t>
      </w:r>
      <w:r w:rsidR="00533EFA">
        <w:rPr>
          <w:b/>
          <w:i/>
          <w:sz w:val="22"/>
          <w:szCs w:val="22"/>
          <w:lang w:val="sr-Cyrl-RS"/>
        </w:rPr>
        <w:t>авно-приватног парнерства са е</w:t>
      </w:r>
      <w:r>
        <w:rPr>
          <w:b/>
          <w:i/>
          <w:sz w:val="22"/>
          <w:szCs w:val="22"/>
          <w:lang w:val="sr-Cyrl-RS"/>
        </w:rPr>
        <w:t>лементима концесије за финансирање, управљање и обављање комуналних делатности везаних за паркинг места, чистоћу града, Градске тржнице и Градско зеленило у Граду Прокупљу…</w:t>
      </w:r>
      <w:r w:rsidR="00533EFA">
        <w:rPr>
          <w:b/>
          <w:i/>
          <w:sz w:val="22"/>
          <w:szCs w:val="22"/>
          <w:lang w:val="sr-Cyrl-RS"/>
        </w:rPr>
        <w:t>…...</w:t>
      </w:r>
      <w:r>
        <w:rPr>
          <w:b/>
          <w:i/>
          <w:sz w:val="22"/>
          <w:szCs w:val="22"/>
          <w:lang w:val="sr-Cyrl-RS"/>
        </w:rPr>
        <w:t>79</w:t>
      </w:r>
    </w:p>
    <w:p w:rsidR="00C61B66" w:rsidRDefault="00C61B66" w:rsidP="00456503">
      <w:pPr>
        <w:spacing w:line="234" w:lineRule="auto"/>
        <w:jc w:val="both"/>
        <w:rPr>
          <w:b/>
          <w:i/>
          <w:sz w:val="22"/>
          <w:szCs w:val="22"/>
          <w:lang w:val="sr-Cyrl-RS"/>
        </w:rPr>
      </w:pPr>
      <w:r>
        <w:rPr>
          <w:b/>
          <w:i/>
          <w:sz w:val="22"/>
          <w:szCs w:val="22"/>
          <w:lang w:val="sr-Cyrl-RS"/>
        </w:rPr>
        <w:t>8. Одлука о изменама и допунама одлуке о Градском правобранилаштву Града Прокупља…</w:t>
      </w:r>
      <w:r w:rsidR="00533EFA">
        <w:rPr>
          <w:b/>
          <w:i/>
          <w:sz w:val="22"/>
          <w:szCs w:val="22"/>
          <w:lang w:val="sr-Cyrl-RS"/>
        </w:rPr>
        <w:t>…….</w:t>
      </w:r>
      <w:r>
        <w:rPr>
          <w:b/>
          <w:i/>
          <w:sz w:val="22"/>
          <w:szCs w:val="22"/>
          <w:lang w:val="sr-Cyrl-RS"/>
        </w:rPr>
        <w:t>80</w:t>
      </w:r>
    </w:p>
    <w:p w:rsidR="00C61B66" w:rsidRDefault="00C61B66" w:rsidP="00456503">
      <w:pPr>
        <w:spacing w:line="234" w:lineRule="auto"/>
        <w:jc w:val="both"/>
        <w:rPr>
          <w:b/>
          <w:i/>
          <w:sz w:val="22"/>
          <w:szCs w:val="22"/>
          <w:lang w:val="sr-Cyrl-RS"/>
        </w:rPr>
      </w:pPr>
      <w:r>
        <w:rPr>
          <w:b/>
          <w:i/>
          <w:sz w:val="22"/>
          <w:szCs w:val="22"/>
          <w:lang w:val="sr-Cyrl-RS"/>
        </w:rPr>
        <w:t>9. Одлука о давању на коришћење непокретности у јавној својини Града Прокупља………</w:t>
      </w:r>
      <w:r w:rsidR="00533EFA">
        <w:rPr>
          <w:b/>
          <w:i/>
          <w:sz w:val="22"/>
          <w:szCs w:val="22"/>
          <w:lang w:val="sr-Cyrl-RS"/>
        </w:rPr>
        <w:t>………</w:t>
      </w:r>
      <w:r>
        <w:rPr>
          <w:b/>
          <w:i/>
          <w:sz w:val="22"/>
          <w:szCs w:val="22"/>
          <w:lang w:val="sr-Cyrl-RS"/>
        </w:rPr>
        <w:t>83</w:t>
      </w:r>
    </w:p>
    <w:p w:rsidR="00C61B66" w:rsidRDefault="00C61B66" w:rsidP="00456503">
      <w:pPr>
        <w:spacing w:line="234" w:lineRule="auto"/>
        <w:jc w:val="both"/>
        <w:rPr>
          <w:b/>
          <w:i/>
          <w:sz w:val="22"/>
          <w:szCs w:val="22"/>
          <w:lang w:val="sr-Cyrl-RS"/>
        </w:rPr>
      </w:pPr>
      <w:r>
        <w:rPr>
          <w:b/>
          <w:i/>
          <w:sz w:val="22"/>
          <w:szCs w:val="22"/>
          <w:lang w:val="sr-Cyrl-RS"/>
        </w:rPr>
        <w:t>10. Одлука о изради друге измене и допуне Плана генералне регулације Града Прокупља…</w:t>
      </w:r>
      <w:r w:rsidR="00533EFA">
        <w:rPr>
          <w:b/>
          <w:i/>
          <w:sz w:val="22"/>
          <w:szCs w:val="22"/>
          <w:lang w:val="sr-Cyrl-RS"/>
        </w:rPr>
        <w:t>……….</w:t>
      </w:r>
      <w:r>
        <w:rPr>
          <w:b/>
          <w:i/>
          <w:sz w:val="22"/>
          <w:szCs w:val="22"/>
          <w:lang w:val="sr-Cyrl-RS"/>
        </w:rPr>
        <w:t>85</w:t>
      </w:r>
    </w:p>
    <w:p w:rsidR="00C61B66" w:rsidRDefault="00C61B66" w:rsidP="00456503">
      <w:pPr>
        <w:spacing w:line="234" w:lineRule="auto"/>
        <w:jc w:val="both"/>
        <w:rPr>
          <w:b/>
          <w:i/>
          <w:sz w:val="22"/>
          <w:szCs w:val="22"/>
          <w:lang w:val="sr-Cyrl-RS"/>
        </w:rPr>
      </w:pPr>
      <w:r>
        <w:rPr>
          <w:b/>
          <w:i/>
          <w:sz w:val="22"/>
          <w:szCs w:val="22"/>
          <w:lang w:val="sr-Cyrl-RS"/>
        </w:rPr>
        <w:t>11. Одлука о одређивању подручја за упис деце у Основне школе на територији Града Прокупља…</w:t>
      </w:r>
      <w:r w:rsidR="00533EFA">
        <w:rPr>
          <w:b/>
          <w:i/>
          <w:sz w:val="22"/>
          <w:szCs w:val="22"/>
          <w:lang w:val="sr-Cyrl-RS"/>
        </w:rPr>
        <w:t>………………………………………………………………………………………………….</w:t>
      </w:r>
      <w:r>
        <w:rPr>
          <w:b/>
          <w:i/>
          <w:sz w:val="22"/>
          <w:szCs w:val="22"/>
          <w:lang w:val="sr-Cyrl-RS"/>
        </w:rPr>
        <w:t>88</w:t>
      </w:r>
    </w:p>
    <w:p w:rsidR="00C61B66" w:rsidRDefault="00C61B66" w:rsidP="00456503">
      <w:pPr>
        <w:spacing w:line="234" w:lineRule="auto"/>
        <w:jc w:val="both"/>
        <w:rPr>
          <w:b/>
          <w:i/>
          <w:sz w:val="22"/>
          <w:szCs w:val="22"/>
          <w:lang w:val="sr-Cyrl-RS"/>
        </w:rPr>
      </w:pPr>
      <w:r>
        <w:rPr>
          <w:b/>
          <w:i/>
          <w:sz w:val="22"/>
          <w:szCs w:val="22"/>
          <w:lang w:val="sr-Cyrl-RS"/>
        </w:rPr>
        <w:t>12. Решење о именовању Организационог одбора за прославу Славе Прокупља за 2022 годину …</w:t>
      </w:r>
      <w:r w:rsidR="00533EFA">
        <w:rPr>
          <w:b/>
          <w:i/>
          <w:sz w:val="22"/>
          <w:szCs w:val="22"/>
          <w:lang w:val="sr-Cyrl-RS"/>
        </w:rPr>
        <w:t>..</w:t>
      </w:r>
      <w:r>
        <w:rPr>
          <w:b/>
          <w:i/>
          <w:sz w:val="22"/>
          <w:szCs w:val="22"/>
          <w:lang w:val="sr-Cyrl-RS"/>
        </w:rPr>
        <w:t>93</w:t>
      </w:r>
    </w:p>
    <w:p w:rsidR="00C61B66" w:rsidRDefault="00C61B66" w:rsidP="00456503">
      <w:pPr>
        <w:spacing w:line="234" w:lineRule="auto"/>
        <w:jc w:val="both"/>
        <w:rPr>
          <w:b/>
          <w:i/>
          <w:sz w:val="22"/>
          <w:szCs w:val="22"/>
          <w:lang w:val="sr-Cyrl-RS"/>
        </w:rPr>
      </w:pPr>
      <w:r>
        <w:rPr>
          <w:b/>
          <w:i/>
          <w:sz w:val="22"/>
          <w:szCs w:val="22"/>
          <w:lang w:val="sr-Cyrl-RS"/>
        </w:rPr>
        <w:t>13. Решење о именовању Организационог одбора за обележавања стодесетгодишњнице Другог пешадијског Гвозденог пука „Књаз Михајло“ у Прокупљу……………………………</w:t>
      </w:r>
      <w:r w:rsidR="00533EFA">
        <w:rPr>
          <w:b/>
          <w:i/>
          <w:sz w:val="22"/>
          <w:szCs w:val="22"/>
          <w:lang w:val="sr-Cyrl-RS"/>
        </w:rPr>
        <w:t>……………….</w:t>
      </w:r>
      <w:r>
        <w:rPr>
          <w:b/>
          <w:i/>
          <w:sz w:val="22"/>
          <w:szCs w:val="22"/>
          <w:lang w:val="sr-Cyrl-RS"/>
        </w:rPr>
        <w:t>94</w:t>
      </w:r>
    </w:p>
    <w:p w:rsidR="00C61B66" w:rsidRDefault="00C61B66" w:rsidP="00456503">
      <w:pPr>
        <w:spacing w:line="234" w:lineRule="auto"/>
        <w:jc w:val="both"/>
        <w:rPr>
          <w:b/>
          <w:i/>
          <w:sz w:val="22"/>
          <w:szCs w:val="22"/>
          <w:lang w:val="sr-Cyrl-RS"/>
        </w:rPr>
      </w:pPr>
      <w:r>
        <w:rPr>
          <w:b/>
          <w:i/>
          <w:sz w:val="22"/>
          <w:szCs w:val="22"/>
          <w:lang w:val="sr-Cyrl-RS"/>
        </w:rPr>
        <w:t>14. Решење о давању сагласности на Статут о изменама Статута Туристичке организације Града Прокупља…………</w:t>
      </w:r>
      <w:r w:rsidR="00533EFA">
        <w:rPr>
          <w:b/>
          <w:i/>
          <w:sz w:val="22"/>
          <w:szCs w:val="22"/>
          <w:lang w:val="sr-Cyrl-RS"/>
        </w:rPr>
        <w:t>…………………………………………………………………………………</w:t>
      </w:r>
      <w:r>
        <w:rPr>
          <w:b/>
          <w:i/>
          <w:sz w:val="22"/>
          <w:szCs w:val="22"/>
          <w:lang w:val="sr-Cyrl-RS"/>
        </w:rPr>
        <w:t>96</w:t>
      </w:r>
    </w:p>
    <w:p w:rsidR="00C61B66" w:rsidRDefault="00C61B66" w:rsidP="00456503">
      <w:pPr>
        <w:spacing w:line="234" w:lineRule="auto"/>
        <w:jc w:val="both"/>
        <w:rPr>
          <w:b/>
          <w:i/>
          <w:sz w:val="22"/>
          <w:szCs w:val="22"/>
          <w:lang w:val="sr-Cyrl-RS"/>
        </w:rPr>
      </w:pPr>
      <w:r>
        <w:rPr>
          <w:b/>
          <w:i/>
          <w:sz w:val="22"/>
          <w:szCs w:val="22"/>
          <w:lang w:val="sr-Cyrl-RS"/>
        </w:rPr>
        <w:t>15. Решење о усвајању Извештаја о раду и Финансијском пословању Историјског архива „Топлице“ Прокупље за 2021 годину…………</w:t>
      </w:r>
      <w:r w:rsidR="00533EFA">
        <w:rPr>
          <w:b/>
          <w:i/>
          <w:sz w:val="22"/>
          <w:szCs w:val="22"/>
          <w:lang w:val="sr-Cyrl-RS"/>
        </w:rPr>
        <w:t>………………………………………………………….</w:t>
      </w:r>
      <w:r>
        <w:rPr>
          <w:b/>
          <w:i/>
          <w:sz w:val="22"/>
          <w:szCs w:val="22"/>
          <w:lang w:val="sr-Cyrl-RS"/>
        </w:rPr>
        <w:t>97</w:t>
      </w:r>
    </w:p>
    <w:p w:rsidR="00C61B66" w:rsidRDefault="00C61B66" w:rsidP="00456503">
      <w:pPr>
        <w:spacing w:line="234" w:lineRule="auto"/>
        <w:jc w:val="both"/>
        <w:rPr>
          <w:b/>
          <w:i/>
          <w:sz w:val="22"/>
          <w:szCs w:val="22"/>
          <w:lang w:val="sr-Cyrl-RS"/>
        </w:rPr>
      </w:pPr>
      <w:r>
        <w:rPr>
          <w:b/>
          <w:i/>
          <w:sz w:val="22"/>
          <w:szCs w:val="22"/>
          <w:lang w:val="sr-Cyrl-RS"/>
        </w:rPr>
        <w:t>16. Решење о давању сагласноти на Стутут о изменама Статута Историјског архива „Топлице“ Прокупље……</w:t>
      </w:r>
      <w:r w:rsidR="00533EFA">
        <w:rPr>
          <w:b/>
          <w:i/>
          <w:sz w:val="22"/>
          <w:szCs w:val="22"/>
          <w:lang w:val="sr-Cyrl-RS"/>
        </w:rPr>
        <w:t>………………………………………………………………………………………………</w:t>
      </w:r>
      <w:r>
        <w:rPr>
          <w:b/>
          <w:i/>
          <w:sz w:val="22"/>
          <w:szCs w:val="22"/>
          <w:lang w:val="sr-Cyrl-RS"/>
        </w:rPr>
        <w:t>98</w:t>
      </w:r>
    </w:p>
    <w:p w:rsidR="00C61B66" w:rsidRDefault="00C61B66" w:rsidP="00456503">
      <w:pPr>
        <w:spacing w:line="234" w:lineRule="auto"/>
        <w:jc w:val="both"/>
        <w:rPr>
          <w:b/>
          <w:i/>
          <w:sz w:val="22"/>
          <w:szCs w:val="22"/>
          <w:lang w:val="sr-Cyrl-RS"/>
        </w:rPr>
      </w:pPr>
      <w:r>
        <w:rPr>
          <w:b/>
          <w:i/>
          <w:sz w:val="22"/>
          <w:szCs w:val="22"/>
          <w:lang w:val="sr-Cyrl-RS"/>
        </w:rPr>
        <w:t>17. Решење о давању саглсности на програм рада Центра за социјални рад „Топлице“ Прокупље за 2022 годину………</w:t>
      </w:r>
      <w:r w:rsidR="00533EFA">
        <w:rPr>
          <w:b/>
          <w:i/>
          <w:sz w:val="22"/>
          <w:szCs w:val="22"/>
          <w:lang w:val="sr-Cyrl-RS"/>
        </w:rPr>
        <w:t>………………………………………………………………………………………….</w:t>
      </w:r>
      <w:r>
        <w:rPr>
          <w:b/>
          <w:i/>
          <w:sz w:val="22"/>
          <w:szCs w:val="22"/>
          <w:lang w:val="sr-Cyrl-RS"/>
        </w:rPr>
        <w:t>99</w:t>
      </w:r>
    </w:p>
    <w:p w:rsidR="00C61B66" w:rsidRDefault="00C61B66" w:rsidP="00456503">
      <w:pPr>
        <w:spacing w:line="234" w:lineRule="auto"/>
        <w:jc w:val="both"/>
        <w:rPr>
          <w:b/>
          <w:i/>
          <w:sz w:val="22"/>
          <w:szCs w:val="22"/>
          <w:lang w:val="sr-Cyrl-RS"/>
        </w:rPr>
      </w:pPr>
      <w:r>
        <w:rPr>
          <w:b/>
          <w:i/>
          <w:sz w:val="22"/>
          <w:szCs w:val="22"/>
          <w:lang w:val="sr-Cyrl-RS"/>
        </w:rPr>
        <w:t>18. Решење о усвајању извештаја о раду Центра за социјални рад „Топлица“ Прокупље за 2021 годину…………</w:t>
      </w:r>
      <w:r w:rsidR="00533EFA">
        <w:rPr>
          <w:b/>
          <w:i/>
          <w:sz w:val="22"/>
          <w:szCs w:val="22"/>
          <w:lang w:val="sr-Cyrl-RS"/>
        </w:rPr>
        <w:t>…………………………………………………………………………………………….</w:t>
      </w:r>
      <w:r>
        <w:rPr>
          <w:b/>
          <w:i/>
          <w:sz w:val="22"/>
          <w:szCs w:val="22"/>
          <w:lang w:val="sr-Cyrl-RS"/>
        </w:rPr>
        <w:t>100</w:t>
      </w:r>
    </w:p>
    <w:p w:rsidR="00C61B66" w:rsidRDefault="00C61B66" w:rsidP="00456503">
      <w:pPr>
        <w:spacing w:line="234" w:lineRule="auto"/>
        <w:jc w:val="both"/>
        <w:rPr>
          <w:b/>
          <w:i/>
          <w:sz w:val="22"/>
          <w:szCs w:val="22"/>
          <w:lang w:val="sr-Cyrl-RS"/>
        </w:rPr>
      </w:pPr>
      <w:r>
        <w:rPr>
          <w:b/>
          <w:i/>
          <w:sz w:val="22"/>
          <w:szCs w:val="22"/>
          <w:lang w:val="sr-Cyrl-RS"/>
        </w:rPr>
        <w:t>19. Решење о давању саглсности на Програм пословања ЈП за урбанизам и уређење Града Прокупља за 2021 годину усаглашеног са Одлуком о измени Одлуке о буџету Града Прокупља за 2022 годину ………</w:t>
      </w:r>
      <w:r w:rsidR="00533EFA">
        <w:rPr>
          <w:b/>
          <w:i/>
          <w:sz w:val="22"/>
          <w:szCs w:val="22"/>
          <w:lang w:val="sr-Cyrl-RS"/>
        </w:rPr>
        <w:t>………………………………………………………………………………………...</w:t>
      </w:r>
      <w:r>
        <w:rPr>
          <w:b/>
          <w:i/>
          <w:sz w:val="22"/>
          <w:szCs w:val="22"/>
          <w:lang w:val="sr-Cyrl-RS"/>
        </w:rPr>
        <w:t>101</w:t>
      </w:r>
    </w:p>
    <w:p w:rsidR="00C61B66" w:rsidRDefault="00C61B66" w:rsidP="00456503">
      <w:pPr>
        <w:spacing w:line="234" w:lineRule="auto"/>
        <w:jc w:val="both"/>
        <w:rPr>
          <w:b/>
          <w:i/>
          <w:sz w:val="22"/>
          <w:szCs w:val="22"/>
          <w:lang w:val="sr-Cyrl-RS"/>
        </w:rPr>
      </w:pPr>
      <w:r>
        <w:rPr>
          <w:b/>
          <w:i/>
          <w:sz w:val="22"/>
          <w:szCs w:val="22"/>
          <w:lang w:val="sr-Cyrl-RS"/>
        </w:rPr>
        <w:t>20. Решење о давању сагласности на Програм коришћења субвенција за ЈП за урбанизам и уређење Града Прокупља за 2022 годину усаглашеног са Одлуком о измени Одлуке о буџету Града Прокупља за 2022 годину………</w:t>
      </w:r>
      <w:r w:rsidR="00533EFA">
        <w:rPr>
          <w:b/>
          <w:i/>
          <w:sz w:val="22"/>
          <w:szCs w:val="22"/>
          <w:lang w:val="sr-Cyrl-RS"/>
        </w:rPr>
        <w:t>……………………………………………………………………………………..</w:t>
      </w:r>
      <w:r>
        <w:rPr>
          <w:b/>
          <w:i/>
          <w:sz w:val="22"/>
          <w:szCs w:val="22"/>
          <w:lang w:val="sr-Cyrl-RS"/>
        </w:rPr>
        <w:t>102</w:t>
      </w:r>
    </w:p>
    <w:p w:rsidR="00C61B66" w:rsidRDefault="00C61B66" w:rsidP="00456503">
      <w:pPr>
        <w:spacing w:line="234" w:lineRule="auto"/>
        <w:jc w:val="both"/>
        <w:rPr>
          <w:b/>
          <w:i/>
          <w:sz w:val="22"/>
          <w:szCs w:val="22"/>
          <w:lang w:val="sr-Cyrl-RS"/>
        </w:rPr>
      </w:pPr>
      <w:r>
        <w:rPr>
          <w:b/>
          <w:i/>
          <w:sz w:val="22"/>
          <w:szCs w:val="22"/>
          <w:lang w:val="sr-Cyrl-RS"/>
        </w:rPr>
        <w:t xml:space="preserve">21. Решење о усвајању Извештаја о пословању Робним резвервама меса у живој стоци на тетирорији Града Прокупља за 2021 годину ЈКП </w:t>
      </w:r>
      <w:r w:rsidR="00533EFA" w:rsidRPr="00533EFA">
        <w:rPr>
          <w:b/>
          <w:i/>
          <w:sz w:val="22"/>
          <w:szCs w:val="22"/>
          <w:lang w:val="sr-Cyrl-RS"/>
        </w:rPr>
        <w:t>„Хammeum” Прокупље</w:t>
      </w:r>
      <w:r w:rsidR="00533EFA">
        <w:rPr>
          <w:b/>
          <w:i/>
          <w:sz w:val="22"/>
          <w:szCs w:val="22"/>
          <w:lang w:val="sr-Cyrl-RS"/>
        </w:rPr>
        <w:t>……………………….103</w:t>
      </w:r>
    </w:p>
    <w:p w:rsidR="00533EFA" w:rsidRDefault="00533EFA" w:rsidP="00456503">
      <w:pPr>
        <w:spacing w:line="234" w:lineRule="auto"/>
        <w:jc w:val="both"/>
        <w:rPr>
          <w:b/>
          <w:i/>
          <w:sz w:val="22"/>
          <w:szCs w:val="22"/>
          <w:lang w:val="sr-Cyrl-RS"/>
        </w:rPr>
      </w:pPr>
      <w:r>
        <w:rPr>
          <w:b/>
          <w:i/>
          <w:sz w:val="22"/>
          <w:szCs w:val="22"/>
          <w:lang w:val="sr-Cyrl-RS"/>
        </w:rPr>
        <w:t>22. Годишњи програм заштити уређења и коришћења пољопривредног земљишта у државној својини на територији Града Прокупља за 2022 годину……………………………………………104</w:t>
      </w:r>
    </w:p>
    <w:p w:rsidR="00533EFA" w:rsidRDefault="00533EFA" w:rsidP="00456503">
      <w:pPr>
        <w:spacing w:line="234" w:lineRule="auto"/>
        <w:jc w:val="both"/>
        <w:rPr>
          <w:b/>
          <w:i/>
          <w:sz w:val="22"/>
          <w:szCs w:val="22"/>
          <w:lang w:val="sr-Cyrl-RS"/>
        </w:rPr>
      </w:pPr>
      <w:r>
        <w:rPr>
          <w:b/>
          <w:i/>
          <w:sz w:val="22"/>
          <w:szCs w:val="22"/>
          <w:lang w:val="sr-Cyrl-RS"/>
        </w:rPr>
        <w:t>23. Одлука о престанку мандата одборника…………………………………………………………107</w:t>
      </w:r>
    </w:p>
    <w:p w:rsidR="00533EFA" w:rsidRDefault="00533EFA" w:rsidP="00456503">
      <w:pPr>
        <w:spacing w:line="234" w:lineRule="auto"/>
        <w:jc w:val="both"/>
        <w:rPr>
          <w:b/>
          <w:i/>
          <w:sz w:val="22"/>
          <w:szCs w:val="22"/>
          <w:lang w:val="sr-Cyrl-RS"/>
        </w:rPr>
      </w:pPr>
      <w:r>
        <w:rPr>
          <w:b/>
          <w:i/>
          <w:sz w:val="22"/>
          <w:szCs w:val="22"/>
          <w:lang w:val="sr-Cyrl-RS"/>
        </w:rPr>
        <w:t>24. Програм подршке за спровођење пољопривредне политике и политике руралног развоја Града Прокупља за 2022 годину………………………………………………………………………………..115</w:t>
      </w:r>
    </w:p>
    <w:p w:rsidR="00533EFA" w:rsidRDefault="00533EFA" w:rsidP="00456503">
      <w:pPr>
        <w:spacing w:line="234" w:lineRule="auto"/>
        <w:jc w:val="both"/>
        <w:rPr>
          <w:b/>
          <w:i/>
          <w:sz w:val="22"/>
          <w:szCs w:val="22"/>
          <w:lang w:val="sr-Cyrl-RS"/>
        </w:rPr>
      </w:pPr>
      <w:r>
        <w:rPr>
          <w:b/>
          <w:i/>
          <w:sz w:val="22"/>
          <w:szCs w:val="22"/>
          <w:lang w:val="sr-Cyrl-RS"/>
        </w:rPr>
        <w:t xml:space="preserve">25. Решење о престанку мандата ВД директора ЈКП </w:t>
      </w:r>
      <w:r w:rsidRPr="00533EFA">
        <w:rPr>
          <w:b/>
          <w:i/>
          <w:sz w:val="22"/>
          <w:szCs w:val="22"/>
          <w:lang w:val="sr-Cyrl-RS"/>
        </w:rPr>
        <w:t>„Хammeum” Прокупље</w:t>
      </w:r>
      <w:r>
        <w:rPr>
          <w:b/>
          <w:i/>
          <w:sz w:val="22"/>
          <w:szCs w:val="22"/>
          <w:lang w:val="sr-Cyrl-RS"/>
        </w:rPr>
        <w:t>………………….108</w:t>
      </w:r>
    </w:p>
    <w:p w:rsidR="001A17D7" w:rsidRDefault="00533EFA" w:rsidP="00456503">
      <w:pPr>
        <w:spacing w:line="234" w:lineRule="auto"/>
        <w:jc w:val="both"/>
        <w:rPr>
          <w:b/>
          <w:i/>
          <w:sz w:val="22"/>
          <w:szCs w:val="22"/>
          <w:lang w:val="sr-Cyrl-RS"/>
        </w:rPr>
      </w:pPr>
      <w:r>
        <w:rPr>
          <w:b/>
          <w:i/>
          <w:sz w:val="22"/>
          <w:szCs w:val="22"/>
          <w:lang w:val="sr-Cyrl-RS"/>
        </w:rPr>
        <w:t xml:space="preserve">26. Решење о именовању вд директора ЈКП </w:t>
      </w:r>
      <w:r w:rsidRPr="00533EFA">
        <w:rPr>
          <w:b/>
          <w:i/>
          <w:sz w:val="22"/>
          <w:szCs w:val="22"/>
          <w:lang w:val="sr-Cyrl-RS"/>
        </w:rPr>
        <w:t>„Хammeum” Прокупље</w:t>
      </w:r>
      <w:r>
        <w:rPr>
          <w:b/>
          <w:i/>
          <w:sz w:val="22"/>
          <w:szCs w:val="22"/>
          <w:lang w:val="sr-Cyrl-RS"/>
        </w:rPr>
        <w:t>………………………………109</w:t>
      </w:r>
    </w:p>
    <w:p w:rsidR="00533EFA" w:rsidRDefault="00533EFA" w:rsidP="00456503">
      <w:pPr>
        <w:spacing w:line="234" w:lineRule="auto"/>
        <w:jc w:val="both"/>
        <w:rPr>
          <w:b/>
          <w:i/>
          <w:sz w:val="22"/>
          <w:szCs w:val="22"/>
          <w:lang w:val="sr-Cyrl-RS"/>
        </w:rPr>
      </w:pPr>
      <w:r>
        <w:rPr>
          <w:b/>
          <w:i/>
          <w:sz w:val="22"/>
          <w:szCs w:val="22"/>
          <w:lang w:val="sr-Cyrl-RS"/>
        </w:rPr>
        <w:t>27. Решење о именовању вд директора ЈКП „Градски водовод“ Прокупље………………………110</w:t>
      </w:r>
    </w:p>
    <w:p w:rsidR="00533EFA" w:rsidRDefault="00533EFA" w:rsidP="00456503">
      <w:pPr>
        <w:spacing w:line="234" w:lineRule="auto"/>
        <w:jc w:val="both"/>
        <w:rPr>
          <w:b/>
          <w:i/>
          <w:sz w:val="22"/>
          <w:szCs w:val="22"/>
          <w:lang w:val="sr-Cyrl-RS"/>
        </w:rPr>
      </w:pPr>
      <w:r>
        <w:rPr>
          <w:b/>
          <w:i/>
          <w:sz w:val="22"/>
          <w:szCs w:val="22"/>
          <w:lang w:val="sr-Cyrl-RS"/>
        </w:rPr>
        <w:t xml:space="preserve">28. Решење о измени решења о именовању чланова Надзорног одбора ЈКП </w:t>
      </w:r>
      <w:r w:rsidRPr="00533EFA">
        <w:rPr>
          <w:b/>
          <w:i/>
          <w:sz w:val="22"/>
          <w:szCs w:val="22"/>
          <w:lang w:val="sr-Cyrl-RS"/>
        </w:rPr>
        <w:t>„Хammeum” Прокупље</w:t>
      </w:r>
      <w:r>
        <w:rPr>
          <w:b/>
          <w:i/>
          <w:sz w:val="22"/>
          <w:szCs w:val="22"/>
          <w:lang w:val="sr-Cyrl-RS"/>
        </w:rPr>
        <w:t>…………………………………………………………………………………………………111</w:t>
      </w:r>
    </w:p>
    <w:p w:rsidR="00533EFA" w:rsidRDefault="00533EFA" w:rsidP="00456503">
      <w:pPr>
        <w:spacing w:line="234" w:lineRule="auto"/>
        <w:jc w:val="both"/>
        <w:rPr>
          <w:b/>
          <w:i/>
          <w:sz w:val="22"/>
          <w:szCs w:val="22"/>
          <w:lang w:val="sr-Cyrl-RS"/>
        </w:rPr>
      </w:pPr>
      <w:r>
        <w:rPr>
          <w:b/>
          <w:i/>
          <w:sz w:val="22"/>
          <w:szCs w:val="22"/>
          <w:lang w:val="sr-Cyrl-RS"/>
        </w:rPr>
        <w:t>29. Решење о именовању чланова надзорног одбора ЈКП „Градски водовод“ Прокупље ……….112</w:t>
      </w:r>
    </w:p>
    <w:p w:rsidR="00533EFA" w:rsidRDefault="00533EFA" w:rsidP="00456503">
      <w:pPr>
        <w:spacing w:line="234" w:lineRule="auto"/>
        <w:jc w:val="both"/>
        <w:rPr>
          <w:b/>
          <w:i/>
          <w:sz w:val="22"/>
          <w:szCs w:val="22"/>
          <w:lang w:val="sr-Cyrl-RS"/>
        </w:rPr>
      </w:pPr>
      <w:r>
        <w:rPr>
          <w:b/>
          <w:i/>
          <w:sz w:val="22"/>
          <w:szCs w:val="22"/>
          <w:lang w:val="sr-Cyrl-RS"/>
        </w:rPr>
        <w:t>30. Решење о допуни решења о именовању Управног и Надзорног одбора КОЦ „Топлица“ Прокупље…………………………………………………………………………………………………113</w:t>
      </w:r>
    </w:p>
    <w:p w:rsidR="00533EFA" w:rsidRDefault="00533EFA" w:rsidP="00456503">
      <w:pPr>
        <w:spacing w:line="234" w:lineRule="auto"/>
        <w:jc w:val="both"/>
        <w:rPr>
          <w:b/>
          <w:i/>
          <w:sz w:val="22"/>
          <w:szCs w:val="22"/>
          <w:lang w:val="sr-Cyrl-RS"/>
        </w:rPr>
      </w:pPr>
      <w:r>
        <w:rPr>
          <w:b/>
          <w:i/>
          <w:sz w:val="22"/>
          <w:szCs w:val="22"/>
          <w:lang w:val="sr-Cyrl-RS"/>
        </w:rPr>
        <w:t>31. Решење о утврђивању престанка мандата члану Градског већа Града Прокупља…………114</w:t>
      </w:r>
    </w:p>
    <w:p w:rsidR="00533EFA" w:rsidRDefault="00533EFA" w:rsidP="00456503">
      <w:pPr>
        <w:spacing w:line="234" w:lineRule="auto"/>
        <w:jc w:val="both"/>
        <w:rPr>
          <w:b/>
          <w:i/>
          <w:sz w:val="22"/>
          <w:szCs w:val="22"/>
          <w:lang w:val="sr-Cyrl-RS"/>
        </w:rPr>
      </w:pPr>
      <w:r>
        <w:rPr>
          <w:b/>
          <w:i/>
          <w:sz w:val="22"/>
          <w:szCs w:val="22"/>
          <w:lang w:val="sr-Cyrl-RS"/>
        </w:rPr>
        <w:t>32. Решење о избору члана Градског већа Града Прокупља………………………………………..115</w:t>
      </w:r>
    </w:p>
    <w:p w:rsidR="00533EFA" w:rsidRDefault="00533EFA" w:rsidP="00456503">
      <w:pPr>
        <w:spacing w:line="234" w:lineRule="auto"/>
        <w:jc w:val="both"/>
        <w:rPr>
          <w:b/>
          <w:i/>
          <w:sz w:val="22"/>
          <w:szCs w:val="22"/>
          <w:lang w:val="sr-Cyrl-RS"/>
        </w:rPr>
      </w:pPr>
      <w:r>
        <w:rPr>
          <w:b/>
          <w:i/>
          <w:sz w:val="22"/>
          <w:szCs w:val="22"/>
          <w:lang w:val="sr-Cyrl-RS"/>
        </w:rPr>
        <w:lastRenderedPageBreak/>
        <w:t>33. Закључак о упућивању на јавну расправу Одлуке о измени одлуке о буџету Града Прокупља за 2022 годину………………………………………………………………………………………………116</w:t>
      </w:r>
    </w:p>
    <w:p w:rsidR="00533EFA" w:rsidRDefault="00533EFA" w:rsidP="00456503">
      <w:pPr>
        <w:spacing w:line="234" w:lineRule="auto"/>
        <w:jc w:val="both"/>
        <w:rPr>
          <w:b/>
          <w:i/>
          <w:sz w:val="22"/>
          <w:szCs w:val="22"/>
          <w:lang w:val="sr-Cyrl-RS"/>
        </w:rPr>
      </w:pPr>
      <w:r>
        <w:rPr>
          <w:b/>
          <w:i/>
          <w:sz w:val="22"/>
          <w:szCs w:val="22"/>
          <w:lang w:val="sr-Cyrl-RS"/>
        </w:rPr>
        <w:t>34. Јавни позив за доказивање права пречег закупа пољопривредног земљишта у државној својини на територији Града Прокупља за 2023 годину…………………………………………………….117</w:t>
      </w:r>
    </w:p>
    <w:p w:rsidR="00533EFA" w:rsidRDefault="00533EFA" w:rsidP="00456503">
      <w:pPr>
        <w:spacing w:line="234" w:lineRule="auto"/>
        <w:jc w:val="both"/>
        <w:rPr>
          <w:b/>
          <w:i/>
          <w:sz w:val="22"/>
          <w:szCs w:val="22"/>
          <w:lang w:val="sr-Cyrl-CS"/>
        </w:rPr>
      </w:pPr>
      <w:r>
        <w:rPr>
          <w:b/>
          <w:i/>
          <w:sz w:val="22"/>
          <w:szCs w:val="22"/>
          <w:lang w:val="sr-Cyrl-RS"/>
        </w:rPr>
        <w:t xml:space="preserve">35. Јавни позив за остваривање права коришћења без плаћања накнаде пољопривредног земљишта Града Прокупља за 2023 годину……………………………………………………………………….118 </w:t>
      </w: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sz w:val="22"/>
          <w:szCs w:val="22"/>
          <w:lang w:val="sr-Cyrl-CS"/>
        </w:rPr>
      </w:pPr>
    </w:p>
    <w:p w:rsidR="001A17D7" w:rsidRDefault="001A17D7" w:rsidP="00456503">
      <w:pPr>
        <w:spacing w:line="234" w:lineRule="auto"/>
        <w:jc w:val="both"/>
        <w:rPr>
          <w:b/>
          <w:i/>
          <w:lang w:val="sr-Cyrl-RS"/>
        </w:rPr>
      </w:pPr>
    </w:p>
    <w:p w:rsidR="00310416" w:rsidRDefault="00310416" w:rsidP="00D93682">
      <w:pPr>
        <w:spacing w:before="1"/>
        <w:jc w:val="both"/>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lang w:val="sr-Cyrl-RS" w:eastAsia="sr-Cyrl-RS"/>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DB0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lang w:val="sr-Cyrl-RS" w:eastAsia="sr-Cyrl-RS"/>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lang w:val="sr-Cyrl-RS" w:eastAsia="sr-Cyrl-RS"/>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8BB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4"/>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66" w:rsidRDefault="00C61B66" w:rsidP="00B755E5">
      <w:r>
        <w:separator/>
      </w:r>
    </w:p>
  </w:endnote>
  <w:endnote w:type="continuationSeparator" w:id="0">
    <w:p w:rsidR="00C61B66" w:rsidRDefault="00C61B66"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Yu Gothic UI Light">
    <w:panose1 w:val="020B0300000000000000"/>
    <w:charset w:val="80"/>
    <w:family w:val="swiss"/>
    <w:pitch w:val="variable"/>
    <w:sig w:usb0="E00002FF" w:usb1="2AC7FDFF" w:usb2="00000016" w:usb3="00000000" w:csb0="0002009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66" w:rsidRDefault="00C61B66" w:rsidP="00B755E5">
      <w:r>
        <w:separator/>
      </w:r>
    </w:p>
  </w:footnote>
  <w:footnote w:type="continuationSeparator" w:id="0">
    <w:p w:rsidR="00C61B66" w:rsidRDefault="00C61B66"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66" w:rsidRDefault="00C61B66" w:rsidP="00B755E5">
    <w:pPr>
      <w:pStyle w:val="a4"/>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13.Јун</w:t>
        </w:r>
        <w:r>
          <w:rPr>
            <w:i/>
            <w:sz w:val="21"/>
            <w:szCs w:val="21"/>
            <w:lang w:val="en-US"/>
          </w:rPr>
          <w:t xml:space="preserve">  2022. године</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24</w:t>
    </w:r>
    <w:r>
      <w:rPr>
        <w:sz w:val="21"/>
        <w:szCs w:val="21"/>
        <w:lang w:val="sr-Cyrl-CS"/>
      </w:rPr>
      <w:t xml:space="preserve">   </w:t>
    </w:r>
    <w:r w:rsidRPr="000110DC">
      <w:rPr>
        <w:sz w:val="21"/>
        <w:szCs w:val="21"/>
        <w:lang w:val="sr-Cyrl-CS"/>
      </w:rPr>
      <w:t xml:space="preserve">страна  </w:t>
    </w:r>
    <w:r w:rsidRPr="000110DC">
      <w:rPr>
        <w:rStyle w:val="a5"/>
        <w:sz w:val="21"/>
        <w:szCs w:val="21"/>
      </w:rPr>
      <w:fldChar w:fldCharType="begin"/>
    </w:r>
    <w:r w:rsidRPr="000110DC">
      <w:rPr>
        <w:rStyle w:val="a5"/>
        <w:sz w:val="21"/>
        <w:szCs w:val="21"/>
        <w:lang w:val="sr-Cyrl-CS"/>
      </w:rPr>
      <w:instrText xml:space="preserve"> </w:instrText>
    </w:r>
    <w:r w:rsidRPr="000110DC">
      <w:rPr>
        <w:rStyle w:val="a5"/>
        <w:sz w:val="21"/>
        <w:szCs w:val="21"/>
      </w:rPr>
      <w:instrText>PAGE</w:instrText>
    </w:r>
    <w:r w:rsidRPr="000110DC">
      <w:rPr>
        <w:rStyle w:val="a5"/>
        <w:sz w:val="21"/>
        <w:szCs w:val="21"/>
        <w:lang w:val="sr-Cyrl-CS"/>
      </w:rPr>
      <w:instrText xml:space="preserve"> </w:instrText>
    </w:r>
    <w:r w:rsidRPr="000110DC">
      <w:rPr>
        <w:rStyle w:val="a5"/>
        <w:sz w:val="21"/>
        <w:szCs w:val="21"/>
      </w:rPr>
      <w:fldChar w:fldCharType="separate"/>
    </w:r>
    <w:r w:rsidR="00D82074">
      <w:rPr>
        <w:rStyle w:val="a5"/>
        <w:noProof/>
        <w:sz w:val="21"/>
        <w:szCs w:val="21"/>
      </w:rPr>
      <w:t>120</w:t>
    </w:r>
    <w:r w:rsidRPr="000110DC">
      <w:rPr>
        <w:rStyle w:val="a5"/>
        <w:sz w:val="21"/>
        <w:szCs w:val="21"/>
      </w:rPr>
      <w:fldChar w:fldCharType="end"/>
    </w:r>
    <w:r>
      <w:rPr>
        <w:rFonts w:asciiTheme="majorHAnsi" w:eastAsiaTheme="majorEastAsia" w:hAnsiTheme="majorHAnsi" w:cstheme="majorBidi"/>
        <w:sz w:val="32"/>
        <w:szCs w:val="32"/>
      </w:rPr>
      <w:tab/>
    </w:r>
  </w:p>
  <w:p w:rsidR="00C61B66" w:rsidRDefault="00C61B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576B62"/>
    <w:multiLevelType w:val="hybridMultilevel"/>
    <w:tmpl w:val="CE20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61993"/>
    <w:multiLevelType w:val="hybridMultilevel"/>
    <w:tmpl w:val="24C6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671A5"/>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9335F"/>
    <w:multiLevelType w:val="hybridMultilevel"/>
    <w:tmpl w:val="4AEA564C"/>
    <w:lvl w:ilvl="0" w:tplc="E0745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52121"/>
    <w:multiLevelType w:val="hybridMultilevel"/>
    <w:tmpl w:val="AD82F62E"/>
    <w:lvl w:ilvl="0" w:tplc="241A000F">
      <w:start w:val="9"/>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15:restartNumberingAfterBreak="0">
    <w:nsid w:val="099B3B2F"/>
    <w:multiLevelType w:val="hybridMultilevel"/>
    <w:tmpl w:val="69288476"/>
    <w:lvl w:ilvl="0" w:tplc="7EAAC3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524E9"/>
    <w:multiLevelType w:val="hybridMultilevel"/>
    <w:tmpl w:val="919A3F32"/>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C17E02"/>
    <w:multiLevelType w:val="hybridMultilevel"/>
    <w:tmpl w:val="6A8C0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779A8"/>
    <w:multiLevelType w:val="hybridMultilevel"/>
    <w:tmpl w:val="DCA2BAB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4B7D17"/>
    <w:multiLevelType w:val="hybridMultilevel"/>
    <w:tmpl w:val="43BAA6B8"/>
    <w:lvl w:ilvl="0" w:tplc="0409000F">
      <w:start w:val="13"/>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1307FE"/>
    <w:multiLevelType w:val="hybridMultilevel"/>
    <w:tmpl w:val="77D839A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9F11E2"/>
    <w:multiLevelType w:val="hybridMultilevel"/>
    <w:tmpl w:val="A36CFDD4"/>
    <w:lvl w:ilvl="0" w:tplc="081A0011">
      <w:start w:val="1"/>
      <w:numFmt w:val="decimal"/>
      <w:lvlText w:val="%1)"/>
      <w:lvlJc w:val="left"/>
      <w:pPr>
        <w:tabs>
          <w:tab w:val="num" w:pos="840"/>
        </w:tabs>
        <w:ind w:left="840" w:hanging="360"/>
      </w:pPr>
    </w:lvl>
    <w:lvl w:ilvl="1" w:tplc="081A0019">
      <w:start w:val="1"/>
      <w:numFmt w:val="decimal"/>
      <w:lvlText w:val="%2."/>
      <w:lvlJc w:val="left"/>
      <w:pPr>
        <w:tabs>
          <w:tab w:val="num" w:pos="1560"/>
        </w:tabs>
        <w:ind w:left="1560" w:hanging="360"/>
      </w:pPr>
    </w:lvl>
    <w:lvl w:ilvl="2" w:tplc="081A001B">
      <w:start w:val="1"/>
      <w:numFmt w:val="decimal"/>
      <w:lvlText w:val="%3."/>
      <w:lvlJc w:val="left"/>
      <w:pPr>
        <w:tabs>
          <w:tab w:val="num" w:pos="2280"/>
        </w:tabs>
        <w:ind w:left="2280" w:hanging="360"/>
      </w:pPr>
    </w:lvl>
    <w:lvl w:ilvl="3" w:tplc="081A000F">
      <w:start w:val="1"/>
      <w:numFmt w:val="decimal"/>
      <w:lvlText w:val="%4."/>
      <w:lvlJc w:val="left"/>
      <w:pPr>
        <w:tabs>
          <w:tab w:val="num" w:pos="3000"/>
        </w:tabs>
        <w:ind w:left="3000" w:hanging="360"/>
      </w:pPr>
    </w:lvl>
    <w:lvl w:ilvl="4" w:tplc="081A0019">
      <w:start w:val="1"/>
      <w:numFmt w:val="decimal"/>
      <w:lvlText w:val="%5."/>
      <w:lvlJc w:val="left"/>
      <w:pPr>
        <w:tabs>
          <w:tab w:val="num" w:pos="3720"/>
        </w:tabs>
        <w:ind w:left="3720" w:hanging="360"/>
      </w:pPr>
    </w:lvl>
    <w:lvl w:ilvl="5" w:tplc="081A001B">
      <w:start w:val="1"/>
      <w:numFmt w:val="decimal"/>
      <w:lvlText w:val="%6."/>
      <w:lvlJc w:val="left"/>
      <w:pPr>
        <w:tabs>
          <w:tab w:val="num" w:pos="4440"/>
        </w:tabs>
        <w:ind w:left="4440" w:hanging="360"/>
      </w:pPr>
    </w:lvl>
    <w:lvl w:ilvl="6" w:tplc="081A000F">
      <w:start w:val="1"/>
      <w:numFmt w:val="decimal"/>
      <w:lvlText w:val="%7."/>
      <w:lvlJc w:val="left"/>
      <w:pPr>
        <w:tabs>
          <w:tab w:val="num" w:pos="5160"/>
        </w:tabs>
        <w:ind w:left="5160" w:hanging="360"/>
      </w:pPr>
    </w:lvl>
    <w:lvl w:ilvl="7" w:tplc="081A0019">
      <w:start w:val="1"/>
      <w:numFmt w:val="decimal"/>
      <w:lvlText w:val="%8."/>
      <w:lvlJc w:val="left"/>
      <w:pPr>
        <w:tabs>
          <w:tab w:val="num" w:pos="5880"/>
        </w:tabs>
        <w:ind w:left="5880" w:hanging="360"/>
      </w:pPr>
    </w:lvl>
    <w:lvl w:ilvl="8" w:tplc="081A001B">
      <w:start w:val="1"/>
      <w:numFmt w:val="decimal"/>
      <w:lvlText w:val="%9."/>
      <w:lvlJc w:val="left"/>
      <w:pPr>
        <w:tabs>
          <w:tab w:val="num" w:pos="6600"/>
        </w:tabs>
        <w:ind w:left="6600" w:hanging="360"/>
      </w:pPr>
    </w:lvl>
  </w:abstractNum>
  <w:abstractNum w:abstractNumId="13" w15:restartNumberingAfterBreak="0">
    <w:nsid w:val="38F67091"/>
    <w:multiLevelType w:val="hybridMultilevel"/>
    <w:tmpl w:val="0DC23348"/>
    <w:lvl w:ilvl="0" w:tplc="4C720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C80"/>
    <w:multiLevelType w:val="hybridMultilevel"/>
    <w:tmpl w:val="5044AD6A"/>
    <w:lvl w:ilvl="0" w:tplc="05D87558">
      <w:start w:val="19"/>
      <w:numFmt w:val="bullet"/>
      <w:lvlText w:val="-"/>
      <w:lvlJc w:val="left"/>
      <w:pPr>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15:restartNumberingAfterBreak="0">
    <w:nsid w:val="45CE3252"/>
    <w:multiLevelType w:val="hybridMultilevel"/>
    <w:tmpl w:val="45E618B4"/>
    <w:lvl w:ilvl="0" w:tplc="0409000F">
      <w:start w:val="1"/>
      <w:numFmt w:val="decimal"/>
      <w:lvlText w:val="%1."/>
      <w:lvlJc w:val="left"/>
      <w:pPr>
        <w:ind w:left="1446" w:hanging="360"/>
      </w:pPr>
    </w:lvl>
    <w:lvl w:ilvl="1" w:tplc="FE64D0B2">
      <w:start w:val="1"/>
      <w:numFmt w:val="decimal"/>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4A875F0F"/>
    <w:multiLevelType w:val="hybridMultilevel"/>
    <w:tmpl w:val="7B2A5C1E"/>
    <w:lvl w:ilvl="0" w:tplc="61128E0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D42E7"/>
    <w:multiLevelType w:val="hybridMultilevel"/>
    <w:tmpl w:val="43BCD266"/>
    <w:lvl w:ilvl="0" w:tplc="A7BEB988">
      <w:start w:val="2"/>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F412F7C"/>
    <w:multiLevelType w:val="hybridMultilevel"/>
    <w:tmpl w:val="733A1ADE"/>
    <w:lvl w:ilvl="0" w:tplc="FE64D0B2">
      <w:start w:val="1"/>
      <w:numFmt w:val="decimal"/>
      <w:lvlText w:val="%1)"/>
      <w:lvlJc w:val="left"/>
      <w:pPr>
        <w:ind w:left="2166" w:hanging="360"/>
      </w:pPr>
    </w:lvl>
    <w:lvl w:ilvl="1" w:tplc="FE64D0B2">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E902FE"/>
    <w:multiLevelType w:val="hybridMultilevel"/>
    <w:tmpl w:val="2E1AF268"/>
    <w:lvl w:ilvl="0" w:tplc="D5387DC4">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020AC0"/>
    <w:multiLevelType w:val="hybridMultilevel"/>
    <w:tmpl w:val="39AE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87312"/>
    <w:multiLevelType w:val="hybridMultilevel"/>
    <w:tmpl w:val="676E5544"/>
    <w:lvl w:ilvl="0" w:tplc="0D2A4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0E755F"/>
    <w:multiLevelType w:val="hybridMultilevel"/>
    <w:tmpl w:val="65E4408A"/>
    <w:lvl w:ilvl="0" w:tplc="DBC4A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C7E6F"/>
    <w:multiLevelType w:val="hybridMultilevel"/>
    <w:tmpl w:val="D9E607FE"/>
    <w:lvl w:ilvl="0" w:tplc="504E23A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C7366A"/>
    <w:multiLevelType w:val="hybridMultilevel"/>
    <w:tmpl w:val="0D5A7C72"/>
    <w:lvl w:ilvl="0" w:tplc="AC56EE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0C618C"/>
    <w:multiLevelType w:val="hybridMultilevel"/>
    <w:tmpl w:val="F6DC146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F04619"/>
    <w:multiLevelType w:val="hybridMultilevel"/>
    <w:tmpl w:val="28D8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B284A"/>
    <w:multiLevelType w:val="hybridMultilevel"/>
    <w:tmpl w:val="7C7C0C64"/>
    <w:lvl w:ilvl="0" w:tplc="0409000F">
      <w:start w:val="1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7"/>
  </w:num>
  <w:num w:numId="14">
    <w:abstractNumId w:val="15"/>
  </w:num>
  <w:num w:numId="15">
    <w:abstractNumId w:val="8"/>
  </w:num>
  <w:num w:numId="16">
    <w:abstractNumId w:val="18"/>
  </w:num>
  <w:num w:numId="17">
    <w:abstractNumId w:val="20"/>
  </w:num>
  <w:num w:numId="18">
    <w:abstractNumId w:val="9"/>
  </w:num>
  <w:num w:numId="19">
    <w:abstractNumId w:val="11"/>
  </w:num>
  <w:num w:numId="20">
    <w:abstractNumId w:val="26"/>
  </w:num>
  <w:num w:numId="21">
    <w:abstractNumId w:val="13"/>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21"/>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 w:numId="30">
    <w:abstractNumId w:val="24"/>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67"/>
    <w:rsid w:val="00000ECA"/>
    <w:rsid w:val="00003906"/>
    <w:rsid w:val="0000550C"/>
    <w:rsid w:val="00005B58"/>
    <w:rsid w:val="00007B22"/>
    <w:rsid w:val="00020A39"/>
    <w:rsid w:val="0003368E"/>
    <w:rsid w:val="000356A7"/>
    <w:rsid w:val="00040273"/>
    <w:rsid w:val="00047CCE"/>
    <w:rsid w:val="00051462"/>
    <w:rsid w:val="000530F1"/>
    <w:rsid w:val="00055C57"/>
    <w:rsid w:val="00061DA4"/>
    <w:rsid w:val="00066F3B"/>
    <w:rsid w:val="0007183D"/>
    <w:rsid w:val="000738B1"/>
    <w:rsid w:val="00087000"/>
    <w:rsid w:val="0009083B"/>
    <w:rsid w:val="00093BFB"/>
    <w:rsid w:val="000A54F1"/>
    <w:rsid w:val="000A5ED2"/>
    <w:rsid w:val="000B1483"/>
    <w:rsid w:val="000C7C12"/>
    <w:rsid w:val="000D659B"/>
    <w:rsid w:val="000E198F"/>
    <w:rsid w:val="000E365D"/>
    <w:rsid w:val="000E44A6"/>
    <w:rsid w:val="0010083E"/>
    <w:rsid w:val="001010BB"/>
    <w:rsid w:val="00101BEA"/>
    <w:rsid w:val="001117B2"/>
    <w:rsid w:val="00113467"/>
    <w:rsid w:val="001162A3"/>
    <w:rsid w:val="00131A58"/>
    <w:rsid w:val="001333C1"/>
    <w:rsid w:val="00145178"/>
    <w:rsid w:val="00153EBE"/>
    <w:rsid w:val="001611C3"/>
    <w:rsid w:val="00174CCD"/>
    <w:rsid w:val="00174FEE"/>
    <w:rsid w:val="00176701"/>
    <w:rsid w:val="001802F3"/>
    <w:rsid w:val="00185F85"/>
    <w:rsid w:val="00187BEA"/>
    <w:rsid w:val="0019153A"/>
    <w:rsid w:val="00192A4F"/>
    <w:rsid w:val="00197315"/>
    <w:rsid w:val="001A17D7"/>
    <w:rsid w:val="001A2B59"/>
    <w:rsid w:val="001A52B5"/>
    <w:rsid w:val="001B3C30"/>
    <w:rsid w:val="001B63D5"/>
    <w:rsid w:val="001B6644"/>
    <w:rsid w:val="001C3468"/>
    <w:rsid w:val="001D1434"/>
    <w:rsid w:val="001D2594"/>
    <w:rsid w:val="001E6D07"/>
    <w:rsid w:val="001F1A9C"/>
    <w:rsid w:val="00200B42"/>
    <w:rsid w:val="002018C4"/>
    <w:rsid w:val="002061D3"/>
    <w:rsid w:val="002105EA"/>
    <w:rsid w:val="0021125F"/>
    <w:rsid w:val="00222183"/>
    <w:rsid w:val="00225525"/>
    <w:rsid w:val="00225685"/>
    <w:rsid w:val="00227BE5"/>
    <w:rsid w:val="0023127B"/>
    <w:rsid w:val="0023287B"/>
    <w:rsid w:val="00234331"/>
    <w:rsid w:val="00237289"/>
    <w:rsid w:val="00247FD2"/>
    <w:rsid w:val="00250F82"/>
    <w:rsid w:val="00251F15"/>
    <w:rsid w:val="00252F5C"/>
    <w:rsid w:val="0025572F"/>
    <w:rsid w:val="00257C25"/>
    <w:rsid w:val="00260C3F"/>
    <w:rsid w:val="00271984"/>
    <w:rsid w:val="00277CA6"/>
    <w:rsid w:val="00281DAB"/>
    <w:rsid w:val="00282297"/>
    <w:rsid w:val="00287217"/>
    <w:rsid w:val="00293555"/>
    <w:rsid w:val="002A0924"/>
    <w:rsid w:val="002A7B53"/>
    <w:rsid w:val="002B1884"/>
    <w:rsid w:val="002B31A4"/>
    <w:rsid w:val="002B5EAB"/>
    <w:rsid w:val="002C1C9F"/>
    <w:rsid w:val="002C5F41"/>
    <w:rsid w:val="002C620D"/>
    <w:rsid w:val="002D23BE"/>
    <w:rsid w:val="002D36D9"/>
    <w:rsid w:val="002D65C2"/>
    <w:rsid w:val="002D68AD"/>
    <w:rsid w:val="002E55A5"/>
    <w:rsid w:val="002E7FB8"/>
    <w:rsid w:val="002F05DC"/>
    <w:rsid w:val="002F6E50"/>
    <w:rsid w:val="003033F7"/>
    <w:rsid w:val="00307341"/>
    <w:rsid w:val="00307E4B"/>
    <w:rsid w:val="00310416"/>
    <w:rsid w:val="00326FC6"/>
    <w:rsid w:val="00343B07"/>
    <w:rsid w:val="0035380D"/>
    <w:rsid w:val="00353A05"/>
    <w:rsid w:val="00356A7A"/>
    <w:rsid w:val="0036517F"/>
    <w:rsid w:val="00385D89"/>
    <w:rsid w:val="00392A0B"/>
    <w:rsid w:val="003944BB"/>
    <w:rsid w:val="00396EB1"/>
    <w:rsid w:val="003A0C0D"/>
    <w:rsid w:val="003A54AF"/>
    <w:rsid w:val="003B3762"/>
    <w:rsid w:val="003C1EEB"/>
    <w:rsid w:val="003C3EDF"/>
    <w:rsid w:val="003C458A"/>
    <w:rsid w:val="003C4994"/>
    <w:rsid w:val="003C6A2A"/>
    <w:rsid w:val="003D2E96"/>
    <w:rsid w:val="003D3F49"/>
    <w:rsid w:val="003E061D"/>
    <w:rsid w:val="003E7C2C"/>
    <w:rsid w:val="003F2A1F"/>
    <w:rsid w:val="00401A86"/>
    <w:rsid w:val="00404AD8"/>
    <w:rsid w:val="00417098"/>
    <w:rsid w:val="00441B5E"/>
    <w:rsid w:val="00450D73"/>
    <w:rsid w:val="00454025"/>
    <w:rsid w:val="00456503"/>
    <w:rsid w:val="004574EA"/>
    <w:rsid w:val="00462833"/>
    <w:rsid w:val="00463820"/>
    <w:rsid w:val="00465470"/>
    <w:rsid w:val="00465D43"/>
    <w:rsid w:val="00491676"/>
    <w:rsid w:val="004948AF"/>
    <w:rsid w:val="004A4D0A"/>
    <w:rsid w:val="004B598C"/>
    <w:rsid w:val="004C08B7"/>
    <w:rsid w:val="004C4306"/>
    <w:rsid w:val="004C4FB3"/>
    <w:rsid w:val="004D459A"/>
    <w:rsid w:val="004E76CD"/>
    <w:rsid w:val="004F1753"/>
    <w:rsid w:val="004F2DCA"/>
    <w:rsid w:val="004F5F1C"/>
    <w:rsid w:val="004F7246"/>
    <w:rsid w:val="005031E5"/>
    <w:rsid w:val="00503E2E"/>
    <w:rsid w:val="00506BB5"/>
    <w:rsid w:val="00512C25"/>
    <w:rsid w:val="00513FA4"/>
    <w:rsid w:val="00514ECD"/>
    <w:rsid w:val="00531E65"/>
    <w:rsid w:val="00533EFA"/>
    <w:rsid w:val="0054485C"/>
    <w:rsid w:val="00551D68"/>
    <w:rsid w:val="0056277D"/>
    <w:rsid w:val="005656A6"/>
    <w:rsid w:val="00566A1E"/>
    <w:rsid w:val="00576F46"/>
    <w:rsid w:val="00581D1B"/>
    <w:rsid w:val="00587B3F"/>
    <w:rsid w:val="005A2C19"/>
    <w:rsid w:val="005A5063"/>
    <w:rsid w:val="005A61F7"/>
    <w:rsid w:val="005B127D"/>
    <w:rsid w:val="005B2B84"/>
    <w:rsid w:val="005B580C"/>
    <w:rsid w:val="005C2A35"/>
    <w:rsid w:val="005C5C8D"/>
    <w:rsid w:val="005D7F37"/>
    <w:rsid w:val="005E0FB0"/>
    <w:rsid w:val="005E1A15"/>
    <w:rsid w:val="005E28FE"/>
    <w:rsid w:val="005E6449"/>
    <w:rsid w:val="005F3F3B"/>
    <w:rsid w:val="00617E7F"/>
    <w:rsid w:val="00623A1A"/>
    <w:rsid w:val="00623EAE"/>
    <w:rsid w:val="00625D3F"/>
    <w:rsid w:val="0062681A"/>
    <w:rsid w:val="006310E1"/>
    <w:rsid w:val="00643A21"/>
    <w:rsid w:val="0065203B"/>
    <w:rsid w:val="00656269"/>
    <w:rsid w:val="00663DA8"/>
    <w:rsid w:val="00681B35"/>
    <w:rsid w:val="0068473D"/>
    <w:rsid w:val="006863C6"/>
    <w:rsid w:val="0069651E"/>
    <w:rsid w:val="006A2968"/>
    <w:rsid w:val="006A65C8"/>
    <w:rsid w:val="006A7533"/>
    <w:rsid w:val="006B495D"/>
    <w:rsid w:val="006B663C"/>
    <w:rsid w:val="006C50D2"/>
    <w:rsid w:val="006C57FC"/>
    <w:rsid w:val="006D5C68"/>
    <w:rsid w:val="006E3949"/>
    <w:rsid w:val="006F2E9B"/>
    <w:rsid w:val="007037E1"/>
    <w:rsid w:val="00704F6C"/>
    <w:rsid w:val="00716739"/>
    <w:rsid w:val="007221D1"/>
    <w:rsid w:val="007223B4"/>
    <w:rsid w:val="00724507"/>
    <w:rsid w:val="00733CFE"/>
    <w:rsid w:val="007366BA"/>
    <w:rsid w:val="00741F44"/>
    <w:rsid w:val="00743EB2"/>
    <w:rsid w:val="007443B5"/>
    <w:rsid w:val="007552A3"/>
    <w:rsid w:val="007560C8"/>
    <w:rsid w:val="00761619"/>
    <w:rsid w:val="00771188"/>
    <w:rsid w:val="00784630"/>
    <w:rsid w:val="00792F01"/>
    <w:rsid w:val="00797A18"/>
    <w:rsid w:val="007A0CCE"/>
    <w:rsid w:val="007B1573"/>
    <w:rsid w:val="007B241A"/>
    <w:rsid w:val="007D6530"/>
    <w:rsid w:val="007E2CD9"/>
    <w:rsid w:val="00800872"/>
    <w:rsid w:val="00801EF0"/>
    <w:rsid w:val="00804066"/>
    <w:rsid w:val="00810D11"/>
    <w:rsid w:val="00813A14"/>
    <w:rsid w:val="00821E8E"/>
    <w:rsid w:val="00824B28"/>
    <w:rsid w:val="0082529C"/>
    <w:rsid w:val="008269E9"/>
    <w:rsid w:val="00826A70"/>
    <w:rsid w:val="00827488"/>
    <w:rsid w:val="0083373F"/>
    <w:rsid w:val="0084310C"/>
    <w:rsid w:val="00852858"/>
    <w:rsid w:val="00854C9B"/>
    <w:rsid w:val="0086029D"/>
    <w:rsid w:val="008628BC"/>
    <w:rsid w:val="008707C6"/>
    <w:rsid w:val="00871B3F"/>
    <w:rsid w:val="00895FD2"/>
    <w:rsid w:val="008A0EE1"/>
    <w:rsid w:val="008A2C0B"/>
    <w:rsid w:val="008A70B6"/>
    <w:rsid w:val="008C021B"/>
    <w:rsid w:val="008C2029"/>
    <w:rsid w:val="008C31E7"/>
    <w:rsid w:val="008C524E"/>
    <w:rsid w:val="008F1083"/>
    <w:rsid w:val="008F2AB3"/>
    <w:rsid w:val="008F4934"/>
    <w:rsid w:val="009056B9"/>
    <w:rsid w:val="00905A4D"/>
    <w:rsid w:val="0090736E"/>
    <w:rsid w:val="00924DFE"/>
    <w:rsid w:val="00927052"/>
    <w:rsid w:val="00942E07"/>
    <w:rsid w:val="00945CF8"/>
    <w:rsid w:val="009525EB"/>
    <w:rsid w:val="00957B2C"/>
    <w:rsid w:val="00961048"/>
    <w:rsid w:val="00963784"/>
    <w:rsid w:val="00964919"/>
    <w:rsid w:val="00974DB9"/>
    <w:rsid w:val="0097700D"/>
    <w:rsid w:val="00987C84"/>
    <w:rsid w:val="009964FD"/>
    <w:rsid w:val="00997662"/>
    <w:rsid w:val="009A57E2"/>
    <w:rsid w:val="009A7D37"/>
    <w:rsid w:val="009B3B52"/>
    <w:rsid w:val="009C2F47"/>
    <w:rsid w:val="009C30FB"/>
    <w:rsid w:val="009C389E"/>
    <w:rsid w:val="009C56AF"/>
    <w:rsid w:val="009E56F2"/>
    <w:rsid w:val="009E576F"/>
    <w:rsid w:val="009E6113"/>
    <w:rsid w:val="009F1D0F"/>
    <w:rsid w:val="009F2E26"/>
    <w:rsid w:val="009F453C"/>
    <w:rsid w:val="009F6DC6"/>
    <w:rsid w:val="00A020D0"/>
    <w:rsid w:val="00A210B0"/>
    <w:rsid w:val="00A35993"/>
    <w:rsid w:val="00A375AB"/>
    <w:rsid w:val="00A4102F"/>
    <w:rsid w:val="00A4785E"/>
    <w:rsid w:val="00A51187"/>
    <w:rsid w:val="00A51EBD"/>
    <w:rsid w:val="00A52C37"/>
    <w:rsid w:val="00A53A1E"/>
    <w:rsid w:val="00A5780A"/>
    <w:rsid w:val="00A6359E"/>
    <w:rsid w:val="00A64B03"/>
    <w:rsid w:val="00A65B55"/>
    <w:rsid w:val="00A712EA"/>
    <w:rsid w:val="00A756CF"/>
    <w:rsid w:val="00A8459C"/>
    <w:rsid w:val="00A86D3D"/>
    <w:rsid w:val="00A91517"/>
    <w:rsid w:val="00AA08B4"/>
    <w:rsid w:val="00AA1AD8"/>
    <w:rsid w:val="00AA29A1"/>
    <w:rsid w:val="00AA425D"/>
    <w:rsid w:val="00AC44A4"/>
    <w:rsid w:val="00AC6554"/>
    <w:rsid w:val="00AE305E"/>
    <w:rsid w:val="00AE44C9"/>
    <w:rsid w:val="00AF28D8"/>
    <w:rsid w:val="00AF5296"/>
    <w:rsid w:val="00AF67FC"/>
    <w:rsid w:val="00B0302A"/>
    <w:rsid w:val="00B034C5"/>
    <w:rsid w:val="00B03D03"/>
    <w:rsid w:val="00B05FB5"/>
    <w:rsid w:val="00B07062"/>
    <w:rsid w:val="00B1269B"/>
    <w:rsid w:val="00B1618D"/>
    <w:rsid w:val="00B25A80"/>
    <w:rsid w:val="00B30DBB"/>
    <w:rsid w:val="00B343DD"/>
    <w:rsid w:val="00B37AC1"/>
    <w:rsid w:val="00B37D17"/>
    <w:rsid w:val="00B56115"/>
    <w:rsid w:val="00B61EBD"/>
    <w:rsid w:val="00B66C4A"/>
    <w:rsid w:val="00B674FE"/>
    <w:rsid w:val="00B755E5"/>
    <w:rsid w:val="00B838CE"/>
    <w:rsid w:val="00B90A63"/>
    <w:rsid w:val="00B949E5"/>
    <w:rsid w:val="00BA5C4F"/>
    <w:rsid w:val="00BB16DC"/>
    <w:rsid w:val="00BB17F1"/>
    <w:rsid w:val="00BB6302"/>
    <w:rsid w:val="00BC57D3"/>
    <w:rsid w:val="00BD2493"/>
    <w:rsid w:val="00BD76AD"/>
    <w:rsid w:val="00BE3BA1"/>
    <w:rsid w:val="00BE6905"/>
    <w:rsid w:val="00BF2C00"/>
    <w:rsid w:val="00BF33FC"/>
    <w:rsid w:val="00BF77E3"/>
    <w:rsid w:val="00C00DC1"/>
    <w:rsid w:val="00C03D25"/>
    <w:rsid w:val="00C05275"/>
    <w:rsid w:val="00C06753"/>
    <w:rsid w:val="00C30F4B"/>
    <w:rsid w:val="00C454DE"/>
    <w:rsid w:val="00C521D7"/>
    <w:rsid w:val="00C61B66"/>
    <w:rsid w:val="00C63D06"/>
    <w:rsid w:val="00CA2DA1"/>
    <w:rsid w:val="00CA3BDB"/>
    <w:rsid w:val="00CA6BC1"/>
    <w:rsid w:val="00CC546B"/>
    <w:rsid w:val="00CD1455"/>
    <w:rsid w:val="00CE11D8"/>
    <w:rsid w:val="00CE1521"/>
    <w:rsid w:val="00CE16C1"/>
    <w:rsid w:val="00CE4CE3"/>
    <w:rsid w:val="00D03C5A"/>
    <w:rsid w:val="00D04FDD"/>
    <w:rsid w:val="00D10113"/>
    <w:rsid w:val="00D10EB8"/>
    <w:rsid w:val="00D138ED"/>
    <w:rsid w:val="00D1528B"/>
    <w:rsid w:val="00D23CC2"/>
    <w:rsid w:val="00D322E3"/>
    <w:rsid w:val="00D419DF"/>
    <w:rsid w:val="00D44039"/>
    <w:rsid w:val="00D45BEC"/>
    <w:rsid w:val="00D50A44"/>
    <w:rsid w:val="00D5232C"/>
    <w:rsid w:val="00D556EF"/>
    <w:rsid w:val="00D576E7"/>
    <w:rsid w:val="00D6445F"/>
    <w:rsid w:val="00D66071"/>
    <w:rsid w:val="00D66928"/>
    <w:rsid w:val="00D70512"/>
    <w:rsid w:val="00D757E2"/>
    <w:rsid w:val="00D803D8"/>
    <w:rsid w:val="00D80698"/>
    <w:rsid w:val="00D82074"/>
    <w:rsid w:val="00D93682"/>
    <w:rsid w:val="00D9519F"/>
    <w:rsid w:val="00D96738"/>
    <w:rsid w:val="00DA11D7"/>
    <w:rsid w:val="00DA1488"/>
    <w:rsid w:val="00DC34AB"/>
    <w:rsid w:val="00DD2F4C"/>
    <w:rsid w:val="00DE1D38"/>
    <w:rsid w:val="00DE7B6F"/>
    <w:rsid w:val="00E04E2C"/>
    <w:rsid w:val="00E0596F"/>
    <w:rsid w:val="00E0599A"/>
    <w:rsid w:val="00E13995"/>
    <w:rsid w:val="00E223AB"/>
    <w:rsid w:val="00E2446D"/>
    <w:rsid w:val="00E25D9E"/>
    <w:rsid w:val="00E445CB"/>
    <w:rsid w:val="00E475C0"/>
    <w:rsid w:val="00E74057"/>
    <w:rsid w:val="00E75401"/>
    <w:rsid w:val="00E76099"/>
    <w:rsid w:val="00E77B9C"/>
    <w:rsid w:val="00E85DD7"/>
    <w:rsid w:val="00E93641"/>
    <w:rsid w:val="00EA011B"/>
    <w:rsid w:val="00EA2379"/>
    <w:rsid w:val="00EA2695"/>
    <w:rsid w:val="00EA3938"/>
    <w:rsid w:val="00EB3C61"/>
    <w:rsid w:val="00EC1765"/>
    <w:rsid w:val="00ED5016"/>
    <w:rsid w:val="00EE0286"/>
    <w:rsid w:val="00EE0B90"/>
    <w:rsid w:val="00EE72FF"/>
    <w:rsid w:val="00EF50EE"/>
    <w:rsid w:val="00EF69E4"/>
    <w:rsid w:val="00F048FF"/>
    <w:rsid w:val="00F10B43"/>
    <w:rsid w:val="00F14283"/>
    <w:rsid w:val="00F17294"/>
    <w:rsid w:val="00F314BE"/>
    <w:rsid w:val="00F33D79"/>
    <w:rsid w:val="00F347CD"/>
    <w:rsid w:val="00F37E8A"/>
    <w:rsid w:val="00F45781"/>
    <w:rsid w:val="00F45D80"/>
    <w:rsid w:val="00F55651"/>
    <w:rsid w:val="00F56BEC"/>
    <w:rsid w:val="00F62464"/>
    <w:rsid w:val="00F63304"/>
    <w:rsid w:val="00F637C8"/>
    <w:rsid w:val="00F832B5"/>
    <w:rsid w:val="00F87076"/>
    <w:rsid w:val="00F92D1C"/>
    <w:rsid w:val="00F94319"/>
    <w:rsid w:val="00FB7198"/>
    <w:rsid w:val="00FC2C7C"/>
    <w:rsid w:val="00FD0959"/>
    <w:rsid w:val="00FF392F"/>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C36E67-F42D-45DD-9826-4A1E39AB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1">
    <w:name w:val="heading 1"/>
    <w:basedOn w:val="Normal"/>
    <w:link w:val="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link w:val="Char"/>
    <w:uiPriority w:val="34"/>
    <w:qFormat/>
    <w:rsid w:val="00113467"/>
    <w:pPr>
      <w:ind w:left="720"/>
      <w:contextualSpacing/>
    </w:pPr>
  </w:style>
  <w:style w:type="paragraph" w:styleId="a3">
    <w:name w:val="Body Text"/>
    <w:basedOn w:val="Normal"/>
    <w:link w:val="Char0"/>
    <w:uiPriority w:val="1"/>
    <w:qFormat/>
    <w:rsid w:val="00E0596F"/>
    <w:pPr>
      <w:widowControl w:val="0"/>
      <w:autoSpaceDE w:val="0"/>
      <w:autoSpaceDN w:val="0"/>
      <w:ind w:left="138"/>
      <w:jc w:val="both"/>
    </w:pPr>
    <w:rPr>
      <w:sz w:val="16"/>
      <w:szCs w:val="16"/>
    </w:rPr>
  </w:style>
  <w:style w:type="character" w:customStyle="1" w:styleId="Char0">
    <w:name w:val="Тело текста Char"/>
    <w:basedOn w:val="a"/>
    <w:link w:val="a3"/>
    <w:uiPriority w:val="1"/>
    <w:rsid w:val="00E0596F"/>
    <w:rPr>
      <w:rFonts w:ascii="Times New Roman" w:eastAsia="Times New Roman" w:hAnsi="Times New Roman" w:cs="Times New Roman"/>
      <w:sz w:val="16"/>
      <w:szCs w:val="16"/>
    </w:rPr>
  </w:style>
  <w:style w:type="paragraph" w:styleId="a4">
    <w:name w:val="header"/>
    <w:basedOn w:val="Normal"/>
    <w:link w:val="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a"/>
    <w:uiPriority w:val="99"/>
    <w:rsid w:val="00200B42"/>
    <w:rPr>
      <w:rFonts w:ascii="Times New Roman" w:eastAsia="Times New Roman" w:hAnsi="Times New Roman" w:cs="Times New Roman"/>
      <w:sz w:val="24"/>
      <w:szCs w:val="24"/>
    </w:rPr>
  </w:style>
  <w:style w:type="character" w:customStyle="1" w:styleId="Char1">
    <w:name w:val="Заглавље странице Char"/>
    <w:link w:val="a4"/>
    <w:rsid w:val="00200B42"/>
    <w:rPr>
      <w:rFonts w:ascii="CTimesRoman" w:eastAsia="Times New Roman" w:hAnsi="CTimesRoman" w:cs="Times New Roman"/>
      <w:sz w:val="24"/>
      <w:szCs w:val="20"/>
      <w:lang w:val="en-GB"/>
    </w:rPr>
  </w:style>
  <w:style w:type="character" w:styleId="a5">
    <w:name w:val="page number"/>
    <w:basedOn w:val="a"/>
    <w:rsid w:val="00200B42"/>
  </w:style>
  <w:style w:type="paragraph" w:styleId="a6">
    <w:name w:val="Balloon Text"/>
    <w:basedOn w:val="Normal"/>
    <w:link w:val="Char2"/>
    <w:uiPriority w:val="99"/>
    <w:semiHidden/>
    <w:unhideWhenUsed/>
    <w:rsid w:val="00353A05"/>
    <w:rPr>
      <w:rFonts w:ascii="Tahoma" w:hAnsi="Tahoma" w:cs="Tahoma"/>
      <w:sz w:val="16"/>
      <w:szCs w:val="16"/>
    </w:rPr>
  </w:style>
  <w:style w:type="character" w:customStyle="1" w:styleId="Char2">
    <w:name w:val="Текст у балончићу Char"/>
    <w:basedOn w:val="a"/>
    <w:link w:val="a6"/>
    <w:uiPriority w:val="99"/>
    <w:semiHidden/>
    <w:rsid w:val="00353A05"/>
    <w:rPr>
      <w:rFonts w:ascii="Tahoma" w:eastAsia="Times New Roman" w:hAnsi="Tahoma" w:cs="Tahoma"/>
      <w:sz w:val="16"/>
      <w:szCs w:val="16"/>
    </w:rPr>
  </w:style>
  <w:style w:type="table" w:styleId="a7">
    <w:name w:val="Table Grid"/>
    <w:basedOn w:val="a0"/>
    <w:rsid w:val="00EA2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Normal"/>
    <w:link w:val="Char3"/>
    <w:uiPriority w:val="99"/>
    <w:unhideWhenUsed/>
    <w:rsid w:val="00B755E5"/>
    <w:pPr>
      <w:tabs>
        <w:tab w:val="center" w:pos="4680"/>
        <w:tab w:val="right" w:pos="9360"/>
      </w:tabs>
    </w:pPr>
  </w:style>
  <w:style w:type="character" w:customStyle="1" w:styleId="Char3">
    <w:name w:val="Подножје странице Char"/>
    <w:basedOn w:val="a"/>
    <w:link w:val="a8"/>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a"/>
    <w:rsid w:val="008269E9"/>
  </w:style>
  <w:style w:type="character" w:styleId="a9">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aa">
    <w:name w:val="No Spacing"/>
    <w:uiPriority w:val="1"/>
    <w:qFormat/>
    <w:rsid w:val="008C524E"/>
    <w:pPr>
      <w:spacing w:after="0" w:line="240" w:lineRule="auto"/>
    </w:pPr>
    <w:rPr>
      <w:rFonts w:ascii="Calibri" w:eastAsia="Calibri" w:hAnsi="Calibri" w:cs="Times New Roman"/>
    </w:rPr>
  </w:style>
  <w:style w:type="paragraph" w:styleId="ab">
    <w:name w:val="caption"/>
    <w:basedOn w:val="Normal"/>
    <w:next w:val="Normal"/>
    <w:unhideWhenUsed/>
    <w:qFormat/>
    <w:rsid w:val="00A64B03"/>
    <w:rPr>
      <w:b/>
      <w:bCs/>
      <w:sz w:val="20"/>
      <w:szCs w:val="20"/>
    </w:rPr>
  </w:style>
  <w:style w:type="character" w:customStyle="1" w:styleId="Char">
    <w:name w:val="Пасус са листом Char"/>
    <w:link w:val="a2"/>
    <w:uiPriority w:val="34"/>
    <w:locked/>
    <w:rsid w:val="00A64B03"/>
    <w:rPr>
      <w:rFonts w:ascii="Times New Roman" w:eastAsia="Times New Roman" w:hAnsi="Times New Roman" w:cs="Times New Roman"/>
      <w:sz w:val="24"/>
      <w:szCs w:val="24"/>
    </w:rPr>
  </w:style>
  <w:style w:type="character" w:customStyle="1" w:styleId="1Char">
    <w:name w:val="Наслов 1 Char"/>
    <w:basedOn w:val="a"/>
    <w:link w:val="1"/>
    <w:uiPriority w:val="1"/>
    <w:rsid w:val="00282297"/>
    <w:rPr>
      <w:rFonts w:ascii="Arial" w:eastAsia="Arial" w:hAnsi="Arial" w:cs="Arial"/>
      <w:b/>
      <w:bCs/>
    </w:rPr>
  </w:style>
  <w:style w:type="character" w:styleId="ac">
    <w:name w:val="Hyperlink"/>
    <w:basedOn w:val="a"/>
    <w:uiPriority w:val="99"/>
    <w:unhideWhenUsed/>
    <w:rsid w:val="00F87076"/>
    <w:rPr>
      <w:color w:val="0000FF" w:themeColor="hyperlink"/>
      <w:u w:val="single"/>
    </w:rPr>
  </w:style>
  <w:style w:type="paragraph" w:customStyle="1" w:styleId="Normal1">
    <w:name w:val="Normal1"/>
    <w:basedOn w:val="Normal"/>
    <w:rsid w:val="00A35993"/>
    <w:pPr>
      <w:spacing w:before="100" w:beforeAutospacing="1" w:after="100" w:afterAutospacing="1"/>
    </w:pPr>
  </w:style>
  <w:style w:type="character" w:customStyle="1" w:styleId="normalchar">
    <w:name w:val="normal__char"/>
    <w:basedOn w:val="a"/>
    <w:rsid w:val="0010083E"/>
  </w:style>
  <w:style w:type="character" w:customStyle="1" w:styleId="body0020text0020002820029char">
    <w:name w:val="body_0020text_0020_00282_0029____char"/>
    <w:basedOn w:val="a"/>
    <w:rsid w:val="0010083E"/>
  </w:style>
  <w:style w:type="character" w:customStyle="1" w:styleId="body0020text00200028200290020002b0020boldchar">
    <w:name w:val="body_0020text_0020_00282_0029_0020_002b_0020bold__char"/>
    <w:basedOn w:val="a"/>
    <w:rsid w:val="0010083E"/>
  </w:style>
  <w:style w:type="paragraph" w:customStyle="1" w:styleId="body0020text0020002820029">
    <w:name w:val="body_0020text_0020_00282_0029"/>
    <w:basedOn w:val="Normal"/>
    <w:rsid w:val="0010083E"/>
    <w:pPr>
      <w:spacing w:before="100" w:beforeAutospacing="1" w:after="100" w:afterAutospacing="1"/>
    </w:pPr>
  </w:style>
  <w:style w:type="character" w:customStyle="1" w:styleId="body0020text0020002820029char0">
    <w:name w:val="body_0020text_0020_00282_0029__char"/>
    <w:basedOn w:val="a"/>
    <w:rsid w:val="0010083E"/>
  </w:style>
  <w:style w:type="character" w:customStyle="1" w:styleId="Char4">
    <w:name w:val="Знак за набрајање у листи Char"/>
    <w:link w:val="ad"/>
    <w:locked/>
    <w:rsid w:val="00EE0B90"/>
    <w:rPr>
      <w:sz w:val="24"/>
      <w:lang w:val="en-GB" w:eastAsia="en-GB"/>
    </w:rPr>
  </w:style>
  <w:style w:type="paragraph" w:styleId="ad">
    <w:name w:val="List Bullet"/>
    <w:basedOn w:val="Normal"/>
    <w:link w:val="Char4"/>
    <w:rsid w:val="00EE0B90"/>
    <w:pPr>
      <w:spacing w:after="240"/>
      <w:jc w:val="both"/>
    </w:pPr>
    <w:rPr>
      <w:rFonts w:asciiTheme="minorHAnsi" w:eastAsiaTheme="minorHAnsi"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235090067">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62265982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1215309247">
      <w:bodyDiv w:val="1"/>
      <w:marLeft w:val="0"/>
      <w:marRight w:val="0"/>
      <w:marTop w:val="0"/>
      <w:marBottom w:val="0"/>
      <w:divBdr>
        <w:top w:val="none" w:sz="0" w:space="0" w:color="auto"/>
        <w:left w:val="none" w:sz="0" w:space="0" w:color="auto"/>
        <w:bottom w:val="none" w:sz="0" w:space="0" w:color="auto"/>
        <w:right w:val="none" w:sz="0" w:space="0" w:color="auto"/>
      </w:divBdr>
    </w:div>
    <w:div w:id="1316298069">
      <w:bodyDiv w:val="1"/>
      <w:marLeft w:val="0"/>
      <w:marRight w:val="0"/>
      <w:marTop w:val="0"/>
      <w:marBottom w:val="0"/>
      <w:divBdr>
        <w:top w:val="none" w:sz="0" w:space="0" w:color="auto"/>
        <w:left w:val="none" w:sz="0" w:space="0" w:color="auto"/>
        <w:bottom w:val="none" w:sz="0" w:space="0" w:color="auto"/>
        <w:right w:val="none" w:sz="0" w:space="0" w:color="auto"/>
      </w:divBdr>
    </w:div>
    <w:div w:id="1610506332">
      <w:bodyDiv w:val="1"/>
      <w:marLeft w:val="0"/>
      <w:marRight w:val="0"/>
      <w:marTop w:val="0"/>
      <w:marBottom w:val="0"/>
      <w:divBdr>
        <w:top w:val="none" w:sz="0" w:space="0" w:color="auto"/>
        <w:left w:val="none" w:sz="0" w:space="0" w:color="auto"/>
        <w:bottom w:val="none" w:sz="0" w:space="0" w:color="auto"/>
        <w:right w:val="none" w:sz="0" w:space="0" w:color="auto"/>
      </w:divBdr>
    </w:div>
    <w:div w:id="1683630689">
      <w:bodyDiv w:val="1"/>
      <w:marLeft w:val="0"/>
      <w:marRight w:val="0"/>
      <w:marTop w:val="0"/>
      <w:marBottom w:val="0"/>
      <w:divBdr>
        <w:top w:val="none" w:sz="0" w:space="0" w:color="auto"/>
        <w:left w:val="none" w:sz="0" w:space="0" w:color="auto"/>
        <w:bottom w:val="none" w:sz="0" w:space="0" w:color="auto"/>
        <w:right w:val="none" w:sz="0" w:space="0" w:color="auto"/>
      </w:divBdr>
    </w:div>
    <w:div w:id="1712801521">
      <w:bodyDiv w:val="1"/>
      <w:marLeft w:val="0"/>
      <w:marRight w:val="0"/>
      <w:marTop w:val="0"/>
      <w:marBottom w:val="0"/>
      <w:divBdr>
        <w:top w:val="none" w:sz="0" w:space="0" w:color="auto"/>
        <w:left w:val="none" w:sz="0" w:space="0" w:color="auto"/>
        <w:bottom w:val="none" w:sz="0" w:space="0" w:color="auto"/>
        <w:right w:val="none" w:sz="0" w:space="0" w:color="auto"/>
      </w:divBdr>
    </w:div>
    <w:div w:id="1895040074">
      <w:bodyDiv w:val="1"/>
      <w:marLeft w:val="0"/>
      <w:marRight w:val="0"/>
      <w:marTop w:val="0"/>
      <w:marBottom w:val="0"/>
      <w:divBdr>
        <w:top w:val="none" w:sz="0" w:space="0" w:color="auto"/>
        <w:left w:val="none" w:sz="0" w:space="0" w:color="auto"/>
        <w:bottom w:val="none" w:sz="0" w:space="0" w:color="auto"/>
        <w:right w:val="none" w:sz="0" w:space="0" w:color="auto"/>
      </w:divBdr>
    </w:div>
    <w:div w:id="20463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ja.marjanovic48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p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kom.pk@gmail.com" TargetMode="External"/><Relationship Id="rId4" Type="http://schemas.openxmlformats.org/officeDocument/2006/relationships/settings" Target="settings.xml"/><Relationship Id="rId9" Type="http://schemas.openxmlformats.org/officeDocument/2006/relationships/hyperlink" Target="http://www.prokuplje.org.r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Yu Gothic UI Light">
    <w:panose1 w:val="020B0300000000000000"/>
    <w:charset w:val="80"/>
    <w:family w:val="swiss"/>
    <w:pitch w:val="variable"/>
    <w:sig w:usb0="E00002FF" w:usb1="2AC7FDFF" w:usb2="00000016" w:usb3="00000000" w:csb0="0002009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96E16"/>
    <w:rsid w:val="000A1DA4"/>
    <w:rsid w:val="000A7B21"/>
    <w:rsid w:val="000B3294"/>
    <w:rsid w:val="000F66FF"/>
    <w:rsid w:val="00100FB2"/>
    <w:rsid w:val="00105B0B"/>
    <w:rsid w:val="00127CB3"/>
    <w:rsid w:val="00172B2B"/>
    <w:rsid w:val="00174007"/>
    <w:rsid w:val="002B414D"/>
    <w:rsid w:val="002C4FF6"/>
    <w:rsid w:val="002F2108"/>
    <w:rsid w:val="0030478C"/>
    <w:rsid w:val="0032157E"/>
    <w:rsid w:val="0036210F"/>
    <w:rsid w:val="0037221A"/>
    <w:rsid w:val="004B161B"/>
    <w:rsid w:val="004B1917"/>
    <w:rsid w:val="004E6AC0"/>
    <w:rsid w:val="0054457E"/>
    <w:rsid w:val="00594A7B"/>
    <w:rsid w:val="005E5848"/>
    <w:rsid w:val="00612F63"/>
    <w:rsid w:val="006137C8"/>
    <w:rsid w:val="00682D2E"/>
    <w:rsid w:val="00690DA6"/>
    <w:rsid w:val="00696400"/>
    <w:rsid w:val="006E1177"/>
    <w:rsid w:val="0072146C"/>
    <w:rsid w:val="0072508A"/>
    <w:rsid w:val="007574B8"/>
    <w:rsid w:val="00785E67"/>
    <w:rsid w:val="007D7AD5"/>
    <w:rsid w:val="00823EE4"/>
    <w:rsid w:val="008F7114"/>
    <w:rsid w:val="0091239B"/>
    <w:rsid w:val="00950FBB"/>
    <w:rsid w:val="00996D00"/>
    <w:rsid w:val="009C0C4E"/>
    <w:rsid w:val="009D0F1F"/>
    <w:rsid w:val="00B46EF3"/>
    <w:rsid w:val="00B47C74"/>
    <w:rsid w:val="00B60D54"/>
    <w:rsid w:val="00BD15CA"/>
    <w:rsid w:val="00BD216D"/>
    <w:rsid w:val="00BD2758"/>
    <w:rsid w:val="00BE0CDA"/>
    <w:rsid w:val="00C01587"/>
    <w:rsid w:val="00C43FC0"/>
    <w:rsid w:val="00C56F5E"/>
    <w:rsid w:val="00CB3999"/>
    <w:rsid w:val="00CE63EC"/>
    <w:rsid w:val="00D01855"/>
    <w:rsid w:val="00D4271D"/>
    <w:rsid w:val="00D42B39"/>
    <w:rsid w:val="00DF214E"/>
    <w:rsid w:val="00E17210"/>
    <w:rsid w:val="00E67BA7"/>
    <w:rsid w:val="00E94617"/>
    <w:rsid w:val="00EA401B"/>
    <w:rsid w:val="00EC1288"/>
    <w:rsid w:val="00ED75F3"/>
    <w:rsid w:val="00EE45C8"/>
    <w:rsid w:val="00F14917"/>
    <w:rsid w:val="00F86C42"/>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E3F5-8A50-40AB-B6D0-EB8025C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33616</Words>
  <Characters>191616</Characters>
  <Application>Microsoft Office Word</Application>
  <DocSecurity>0</DocSecurity>
  <Lines>1596</Lines>
  <Paragraphs>449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13.Јун  2022. године</vt:lpstr>
      <vt:lpstr>26.Мај  2022. године</vt:lpstr>
    </vt:vector>
  </TitlesOfParts>
  <Company/>
  <LinksUpToDate>false</LinksUpToDate>
  <CharactersWithSpaces>224783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13.Јун  2022. године</dc:title>
  <dc:creator>Ivana Miladinović</dc:creator>
  <cp:lastModifiedBy>HP</cp:lastModifiedBy>
  <cp:revision>3</cp:revision>
  <cp:lastPrinted>2022-04-19T08:25:00Z</cp:lastPrinted>
  <dcterms:created xsi:type="dcterms:W3CDTF">2022-06-14T15:15:00Z</dcterms:created>
  <dcterms:modified xsi:type="dcterms:W3CDTF">2022-06-14T15:16:00Z</dcterms:modified>
</cp:coreProperties>
</file>