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B4A74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0C300B">
              <w:rPr>
                <w:b/>
                <w:noProof/>
                <w:sz w:val="25"/>
                <w:szCs w:val="25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C300B" w:rsidRDefault="000C300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19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D443CC" w:rsidRPr="00390FDF" w:rsidRDefault="00D443CC" w:rsidP="00D443CC">
      <w:pPr>
        <w:ind w:firstLine="720"/>
        <w:jc w:val="both"/>
        <w:rPr>
          <w:lang w:val="sr-Cyrl-RS"/>
        </w:rPr>
      </w:pPr>
      <w:r w:rsidRPr="00390FDF">
        <w:rPr>
          <w:lang w:val="sr-Cyrl-RS"/>
        </w:rPr>
        <w:t>У складу са чланом 137. и чланом 138. Закона о спорту (,, Сл.гласник РС“  бр. 10/2016) , а у вези члана 21. Правилника о одобравању и финансирању програма којима се задовољавају потребе и интереси грађана у области спорта у граду Прокупљу (,,Сл. лист града Прокупља“ бр. 3/19) Градско веће града Про</w:t>
      </w:r>
      <w:r>
        <w:rPr>
          <w:lang w:val="sr-Cyrl-RS"/>
        </w:rPr>
        <w:t>купља, на седници одржаној дана</w:t>
      </w:r>
      <w:r w:rsidRPr="00572349">
        <w:t xml:space="preserve"> </w:t>
      </w:r>
      <w:r>
        <w:rPr>
          <w:lang w:val="sr-Latn-RS"/>
        </w:rPr>
        <w:t xml:space="preserve">19.04.2023. </w:t>
      </w:r>
      <w:r w:rsidRPr="00390FDF">
        <w:rPr>
          <w:lang w:val="sr-Cyrl-RS"/>
        </w:rPr>
        <w:t>године, објављује</w:t>
      </w:r>
    </w:p>
    <w:p w:rsidR="00D443CC" w:rsidRDefault="00D443CC" w:rsidP="00D443CC">
      <w:pPr>
        <w:jc w:val="center"/>
        <w:rPr>
          <w:b/>
          <w:sz w:val="20"/>
          <w:szCs w:val="20"/>
          <w:lang w:val="sr-Cyrl-RS"/>
        </w:rPr>
      </w:pPr>
    </w:p>
    <w:p w:rsidR="00D443CC" w:rsidRDefault="00D443CC" w:rsidP="00D443CC">
      <w:pPr>
        <w:jc w:val="center"/>
        <w:rPr>
          <w:b/>
          <w:lang w:val="sr-Cyrl-RS"/>
        </w:rPr>
      </w:pPr>
      <w:r w:rsidRPr="00144C9E">
        <w:rPr>
          <w:b/>
          <w:lang w:val="sr-Cyrl-RS"/>
        </w:rPr>
        <w:t>ЈАВНО ОБАВЕШТЕЊЕ</w:t>
      </w:r>
    </w:p>
    <w:p w:rsidR="00D443CC" w:rsidRDefault="00D443CC" w:rsidP="00D443CC">
      <w:pPr>
        <w:jc w:val="center"/>
        <w:rPr>
          <w:b/>
          <w:sz w:val="20"/>
          <w:szCs w:val="20"/>
        </w:rPr>
      </w:pPr>
      <w:r w:rsidRPr="00144C9E">
        <w:rPr>
          <w:b/>
          <w:sz w:val="20"/>
          <w:szCs w:val="20"/>
          <w:lang w:val="sr-Cyrl-RS"/>
        </w:rPr>
        <w:t xml:space="preserve"> ЗА</w:t>
      </w:r>
      <w:r>
        <w:rPr>
          <w:b/>
          <w:sz w:val="20"/>
          <w:szCs w:val="20"/>
          <w:lang w:val="sr-Cyrl-RS"/>
        </w:rPr>
        <w:t xml:space="preserve"> ДОДЕЛУ СРЕДСТАВА ЗА </w:t>
      </w:r>
      <w:r w:rsidRPr="00144C9E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СУФИНАНСИРАЊЕ ГОДИШЊИХ ПРОГРАМА </w:t>
      </w:r>
    </w:p>
    <w:p w:rsidR="00D443CC" w:rsidRPr="00D864CE" w:rsidRDefault="00D443CC" w:rsidP="00D443CC">
      <w:pPr>
        <w:jc w:val="center"/>
        <w:rPr>
          <w:b/>
          <w:lang w:val="sr-Cyrl-RS"/>
        </w:rPr>
      </w:pPr>
      <w:r>
        <w:rPr>
          <w:b/>
          <w:sz w:val="20"/>
          <w:szCs w:val="20"/>
          <w:lang w:val="sr-Cyrl-RS"/>
        </w:rPr>
        <w:t>ЗА 20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  <w:lang w:val="sr-Cyrl-RS"/>
        </w:rPr>
        <w:t>4.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RS"/>
        </w:rPr>
        <w:t>ГОДИНУ, КОЈИМА СЕ ОСТВАРУЈЕ ОПШТИ ИНТЕРЕС</w:t>
      </w:r>
      <w:r w:rsidRPr="00144C9E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У ОБЛАСТИ СПОРТА </w:t>
      </w:r>
    </w:p>
    <w:p w:rsidR="00D443CC" w:rsidRDefault="00D443CC" w:rsidP="00D443CC">
      <w:pPr>
        <w:jc w:val="both"/>
        <w:rPr>
          <w:sz w:val="20"/>
          <w:szCs w:val="20"/>
          <w:lang w:val="sr-Cyrl-RS"/>
        </w:rPr>
      </w:pPr>
    </w:p>
    <w:p w:rsidR="00D443CC" w:rsidRDefault="00D443CC" w:rsidP="00D443CC">
      <w:pPr>
        <w:ind w:left="66"/>
        <w:jc w:val="both"/>
        <w:rPr>
          <w:lang w:val="sr-Cyrl-RS"/>
        </w:rPr>
      </w:pPr>
    </w:p>
    <w:p w:rsidR="00D443CC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За реализацију суфинансирања редовног програма, у складу са чланом 2. Правилника, могуће је обезбедити средства за следећу врсту трошкова:</w:t>
      </w:r>
    </w:p>
    <w:p w:rsidR="00D443CC" w:rsidRDefault="00D443CC" w:rsidP="00D443CC">
      <w:pPr>
        <w:ind w:firstLine="720"/>
        <w:jc w:val="both"/>
        <w:rPr>
          <w:lang w:val="sr-Cyrl-RS"/>
        </w:rPr>
      </w:pPr>
    </w:p>
    <w:p w:rsidR="00D443CC" w:rsidRDefault="00D443CC" w:rsidP="00D443CC">
      <w:pPr>
        <w:ind w:firstLine="720"/>
        <w:jc w:val="both"/>
        <w:rPr>
          <w:lang w:val="sr-Cyrl-RS"/>
        </w:rPr>
      </w:pPr>
      <w:r w:rsidRPr="002723C1">
        <w:rPr>
          <w:lang w:val="sr-Cyrl-RS"/>
        </w:rPr>
        <w:t xml:space="preserve">Потребе и интереси грађана у области спорта на територији </w:t>
      </w:r>
      <w:r>
        <w:rPr>
          <w:lang w:val="sr-Cyrl-RS"/>
        </w:rPr>
        <w:t>града</w:t>
      </w:r>
      <w:r w:rsidRPr="002723C1">
        <w:rPr>
          <w:lang w:val="sr-Cyrl-RS"/>
        </w:rPr>
        <w:t xml:space="preserve"> Прокупљ</w:t>
      </w:r>
      <w:r>
        <w:rPr>
          <w:lang w:val="sr-Cyrl-RS"/>
        </w:rPr>
        <w:t>а</w:t>
      </w:r>
      <w:r>
        <w:t xml:space="preserve"> </w:t>
      </w:r>
      <w:r w:rsidRPr="002723C1">
        <w:rPr>
          <w:lang w:val="sr-Cyrl-RS"/>
        </w:rPr>
        <w:t>за 20</w:t>
      </w:r>
      <w:r>
        <w:rPr>
          <w:lang w:val="sr-Cyrl-RS"/>
        </w:rPr>
        <w:t>24</w:t>
      </w:r>
      <w:r w:rsidRPr="002723C1">
        <w:rPr>
          <w:lang w:val="sr-Cyrl-RS"/>
        </w:rPr>
        <w:t>. годину реализују се кроз Годишње програме за: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 w:rsidRPr="00397A03">
        <w:rPr>
          <w:lang w:val="sr-Cyrl-RS"/>
        </w:rPr>
        <w:t xml:space="preserve">1) подстицање и стварање услова за унапређење спортске рекреације, односно бављења грађана спортом, посебно деце, омладине, жена и особа са инвалидитетом;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 w:rsidRPr="00397A03">
        <w:rPr>
          <w:lang w:val="sr-Cyrl-RS"/>
        </w:rPr>
        <w:t xml:space="preserve">2) изградња,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набавка спортске опреме и реквизита;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 w:rsidRPr="00397A03">
        <w:rPr>
          <w:lang w:val="sr-Cyrl-RS"/>
        </w:rPr>
        <w:t xml:space="preserve">3) организација спортских такмичења од посебног значаја за јединицу локалне самоуправе;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4</w:t>
      </w:r>
      <w:r w:rsidRPr="00397A03">
        <w:rPr>
          <w:lang w:val="sr-Cyrl-RS"/>
        </w:rPr>
        <w:t xml:space="preserve">) учешће спортских организација са територије јединице локалне самоуправе у домаћим и европским клупским такмичењима;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5</w:t>
      </w:r>
      <w:r w:rsidRPr="00397A03">
        <w:rPr>
          <w:lang w:val="sr-Cyrl-RS"/>
        </w:rPr>
        <w:t xml:space="preserve">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6</w:t>
      </w:r>
      <w:r w:rsidRPr="00397A03">
        <w:rPr>
          <w:lang w:val="sr-Cyrl-RS"/>
        </w:rPr>
        <w:t xml:space="preserve">) делатност организација у области спорта чији је оснивач јединица локалне самоуправе;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7</w:t>
      </w:r>
      <w:r w:rsidRPr="00397A03">
        <w:rPr>
          <w:lang w:val="sr-Cyrl-RS"/>
        </w:rPr>
        <w:t xml:space="preserve">) 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8</w:t>
      </w:r>
      <w:r w:rsidRPr="00397A03">
        <w:rPr>
          <w:lang w:val="sr-Cyrl-RS"/>
        </w:rPr>
        <w:t xml:space="preserve">) стипендирање за спортско усавршавање категорисаних спортиста, посебно перспективних спортиста;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9</w:t>
      </w:r>
      <w:r w:rsidRPr="00397A03">
        <w:rPr>
          <w:lang w:val="sr-Cyrl-RS"/>
        </w:rPr>
        <w:t xml:space="preserve">) едукација,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 </w:t>
      </w:r>
    </w:p>
    <w:p w:rsidR="00D443CC" w:rsidRPr="00397A03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10</w:t>
      </w:r>
      <w:r w:rsidRPr="00397A03">
        <w:rPr>
          <w:lang w:val="sr-Cyrl-RS"/>
        </w:rPr>
        <w:t xml:space="preserve">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јединице локалне самоуправе, истраживачко-развојни пројекти и издавање спортских публикација; </w:t>
      </w:r>
    </w:p>
    <w:p w:rsidR="00D443CC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11</w:t>
      </w:r>
      <w:r w:rsidRPr="00397A03">
        <w:rPr>
          <w:lang w:val="sr-Cyrl-RS"/>
        </w:rPr>
        <w:t xml:space="preserve">) 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спортиста; </w:t>
      </w:r>
    </w:p>
    <w:p w:rsidR="00D443CC" w:rsidRDefault="00D443CC" w:rsidP="00D443CC">
      <w:pPr>
        <w:ind w:firstLine="720"/>
        <w:jc w:val="both"/>
        <w:rPr>
          <w:lang w:val="sr-Cyrl-RS"/>
        </w:rPr>
      </w:pPr>
      <w:r>
        <w:rPr>
          <w:lang w:val="sr-Cyrl-RS"/>
        </w:rPr>
        <w:t>12</w:t>
      </w:r>
      <w:r w:rsidRPr="00397A03">
        <w:rPr>
          <w:lang w:val="sr-Cyrl-RS"/>
        </w:rPr>
        <w:t xml:space="preserve">) награде и признања за постигнуте спортске резултате и допринос развоју спорта. </w:t>
      </w:r>
    </w:p>
    <w:p w:rsidR="00D443CC" w:rsidRDefault="00D443CC" w:rsidP="00D443CC">
      <w:pPr>
        <w:ind w:firstLine="720"/>
        <w:jc w:val="both"/>
        <w:rPr>
          <w:lang w:val="sr-Cyrl-RS"/>
        </w:rPr>
      </w:pPr>
      <w:r w:rsidRPr="002723C1">
        <w:rPr>
          <w:lang w:val="sr-Cyrl-RS"/>
        </w:rPr>
        <w:t xml:space="preserve">Средства се распоређују  за суфинансирање спортских организација које имају седиште на територији </w:t>
      </w:r>
      <w:r>
        <w:rPr>
          <w:lang w:val="sr-Cyrl-RS"/>
        </w:rPr>
        <w:t>града Прокупља</w:t>
      </w:r>
      <w:r w:rsidRPr="002723C1">
        <w:rPr>
          <w:lang w:val="sr-Cyrl-RS"/>
        </w:rPr>
        <w:t>.</w:t>
      </w:r>
    </w:p>
    <w:p w:rsidR="00D443CC" w:rsidRDefault="00D443CC" w:rsidP="00D443CC">
      <w:pPr>
        <w:ind w:firstLine="720"/>
        <w:jc w:val="both"/>
        <w:rPr>
          <w:rFonts w:ascii="Arial" w:hAnsi="Arial" w:cs="Arial"/>
          <w:lang w:val="sr-Cyrl-CS"/>
        </w:rPr>
      </w:pPr>
    </w:p>
    <w:p w:rsidR="00D443CC" w:rsidRPr="00D873F9" w:rsidRDefault="00D443CC" w:rsidP="00D443CC">
      <w:pPr>
        <w:ind w:firstLine="720"/>
        <w:jc w:val="both"/>
        <w:rPr>
          <w:lang w:val="sr-Cyrl-RS"/>
        </w:rPr>
      </w:pPr>
      <w:r w:rsidRPr="00D873F9">
        <w:rPr>
          <w:lang w:val="sr-Cyrl-CS"/>
        </w:rPr>
        <w:t xml:space="preserve">У складу са чланом 5. и 6. </w:t>
      </w:r>
      <w:r w:rsidRPr="00D873F9">
        <w:rPr>
          <w:lang w:val="sr-Cyrl-RS"/>
        </w:rPr>
        <w:t>Правилника о одобравању и финансирању програма којима се задовољавају потребе и интереси грађана у об</w:t>
      </w:r>
      <w:r>
        <w:rPr>
          <w:lang w:val="sr-Cyrl-RS"/>
        </w:rPr>
        <w:t xml:space="preserve">ласти спорта у граду Прокупљу, </w:t>
      </w:r>
      <w:r w:rsidRPr="00D873F9">
        <w:rPr>
          <w:lang w:val="sr-Cyrl-RS"/>
        </w:rPr>
        <w:t>носилац програма мора да: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rPr>
          <w:lang w:val="sr-Cyrl-RS"/>
        </w:rPr>
      </w:pPr>
      <w:r w:rsidRPr="001A3ED7">
        <w:rPr>
          <w:lang w:val="sr-Cyrl-RS"/>
        </w:rPr>
        <w:t>је регистрован у складу са Законом;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rPr>
          <w:lang w:val="sr-Cyrl-RS"/>
        </w:rPr>
      </w:pPr>
      <w:r w:rsidRPr="001A3ED7">
        <w:rPr>
          <w:lang w:val="sr-Cyrl-RS"/>
        </w:rPr>
        <w:t>је уписан у националну евиденцију у складу са Законом;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 xml:space="preserve">искључиво или претежно послује на недобитној основи, </w:t>
      </w:r>
    </w:p>
    <w:p w:rsidR="00D443CC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 xml:space="preserve">има седиште на територији </w:t>
      </w:r>
      <w:r>
        <w:rPr>
          <w:lang w:val="sr-Cyrl-RS"/>
        </w:rPr>
        <w:t>града Прокупља;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>је директно одговоран за припрему и извођење програма;</w:t>
      </w:r>
    </w:p>
    <w:p w:rsidR="00D443CC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>испуњава прописане услове за обављање спортских активности и делатности, у складу са Законом;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>
        <w:rPr>
          <w:lang w:val="sr-Cyrl-RS"/>
        </w:rPr>
        <w:t xml:space="preserve">да делатност обавља </w:t>
      </w:r>
      <w:r w:rsidRPr="001A3ED7">
        <w:rPr>
          <w:lang w:val="sr-Cyrl-RS"/>
        </w:rPr>
        <w:t>најмање годину дана;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>је са успехом реализовао одобрени програм, уколико је био носилац програма ранијих година;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rPr>
          <w:lang w:val="sr-Cyrl-RS"/>
        </w:rPr>
      </w:pPr>
      <w:r w:rsidRPr="001A3ED7">
        <w:rPr>
          <w:lang w:val="sr-Cyrl-RS"/>
        </w:rPr>
        <w:t>располаже капацитетима за реализацију програма;</w:t>
      </w:r>
    </w:p>
    <w:p w:rsidR="00D443CC" w:rsidRDefault="00D443CC" w:rsidP="00D443CC">
      <w:pPr>
        <w:pStyle w:val="ListParagraph"/>
        <w:numPr>
          <w:ilvl w:val="0"/>
          <w:numId w:val="24"/>
        </w:numPr>
        <w:rPr>
          <w:lang w:val="sr-Cyrl-RS"/>
        </w:rPr>
      </w:pPr>
      <w:r w:rsidRPr="001A3ED7">
        <w:rPr>
          <w:lang w:val="sr-Cyrl-RS"/>
        </w:rPr>
        <w:t>је члан одговарајућег надлежног националног гранског спортског савеза;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>није у поступку ликвидације, стечаја и под привременом забраном обављања делатности;</w:t>
      </w:r>
    </w:p>
    <w:p w:rsidR="00D443CC" w:rsidRPr="001A3ED7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 xml:space="preserve">нема блокаду пословног рачуна у тренутку аплицирања, закључења уговора о реализовању програма и преноса средстава из буџета </w:t>
      </w:r>
      <w:r>
        <w:rPr>
          <w:lang w:val="sr-Cyrl-RS"/>
        </w:rPr>
        <w:t>града Прокупља</w:t>
      </w:r>
      <w:r w:rsidRPr="001A3ED7">
        <w:rPr>
          <w:lang w:val="sr-Cyrl-RS"/>
        </w:rPr>
        <w:t>, пореске дугове или дугове према организацијама социјалног осигурања; и</w:t>
      </w:r>
    </w:p>
    <w:p w:rsidR="00D443CC" w:rsidRDefault="00D443CC" w:rsidP="00D443CC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1A3ED7">
        <w:rPr>
          <w:lang w:val="sr-Cyrl-RS"/>
        </w:rPr>
        <w:t>није у последње две године правоснажном одлуком кажњен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  <w:bookmarkStart w:id="0" w:name="clan_6"/>
      <w:bookmarkEnd w:id="0"/>
    </w:p>
    <w:p w:rsidR="00D443CC" w:rsidRPr="001A3ED7" w:rsidRDefault="00D443CC" w:rsidP="00D443CC">
      <w:pPr>
        <w:pStyle w:val="ListParagraph"/>
        <w:jc w:val="both"/>
        <w:rPr>
          <w:lang w:val="sr-Cyrl-RS"/>
        </w:rPr>
      </w:pPr>
      <w:r>
        <w:rPr>
          <w:lang w:val="sr-Cyrl-RS"/>
        </w:rPr>
        <w:t>Носиоцу програма се неће одобрити програм у поступку доделе средстава ако је</w:t>
      </w:r>
    </w:p>
    <w:p w:rsidR="00D443CC" w:rsidRDefault="00D443CC" w:rsidP="00D443CC">
      <w:pPr>
        <w:numPr>
          <w:ilvl w:val="0"/>
          <w:numId w:val="24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BC2CE5">
        <w:rPr>
          <w:rFonts w:eastAsia="SimSun"/>
          <w:lang w:val="sr-Cyrl-CS" w:eastAsia="zh-CN"/>
        </w:rPr>
        <w:t xml:space="preserve">у конфликту интереса; </w:t>
      </w:r>
    </w:p>
    <w:p w:rsidR="00D443CC" w:rsidRDefault="00D443CC" w:rsidP="00D443CC">
      <w:pPr>
        <w:numPr>
          <w:ilvl w:val="0"/>
          <w:numId w:val="24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A3ED7">
        <w:rPr>
          <w:rFonts w:eastAsia="SimSun"/>
          <w:lang w:val="sr-Cyrl-CS" w:eastAsia="zh-CN"/>
        </w:rPr>
        <w:t>намерно или с крајњом непажњом лажно приказао податке тражене у обрасцима за подношење програма или ако је пропустио да да све потребне информације;</w:t>
      </w:r>
    </w:p>
    <w:p w:rsidR="00D443CC" w:rsidRDefault="00D443CC" w:rsidP="00D443CC">
      <w:pPr>
        <w:numPr>
          <w:ilvl w:val="0"/>
          <w:numId w:val="24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A3ED7">
        <w:rPr>
          <w:rFonts w:eastAsia="SimSun"/>
          <w:lang w:val="sr-Cyrl-CS" w:eastAsia="zh-CN"/>
        </w:rPr>
        <w:t xml:space="preserve">покушао да дође до поверљивих информација или да утиче на Стручну комисију из члана 22. став 1. </w:t>
      </w:r>
      <w:r>
        <w:rPr>
          <w:rFonts w:eastAsia="SimSun"/>
          <w:lang w:val="sr-Cyrl-CS" w:eastAsia="zh-CN"/>
        </w:rPr>
        <w:t>П</w:t>
      </w:r>
      <w:r w:rsidRPr="001A3ED7">
        <w:rPr>
          <w:rFonts w:eastAsia="SimSun"/>
          <w:lang w:val="sr-Cyrl-CS" w:eastAsia="zh-CN"/>
        </w:rPr>
        <w:t>ра</w:t>
      </w:r>
      <w:r>
        <w:rPr>
          <w:rFonts w:eastAsia="SimSun"/>
          <w:lang w:val="sr-Cyrl-CS" w:eastAsia="zh-CN"/>
        </w:rPr>
        <w:t>вилника или на надлежне органе града</w:t>
      </w:r>
      <w:r w:rsidRPr="001A3ED7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1A3ED7">
        <w:rPr>
          <w:rFonts w:eastAsia="SimSun"/>
          <w:lang w:val="sr-Cyrl-CS" w:eastAsia="zh-CN"/>
        </w:rPr>
        <w:t xml:space="preserve"> током евалуационог периода или неког претходног поступка доделе средстава.</w:t>
      </w:r>
    </w:p>
    <w:p w:rsidR="00D443CC" w:rsidRPr="001A3ED7" w:rsidRDefault="00D443CC" w:rsidP="00D443CC">
      <w:pPr>
        <w:tabs>
          <w:tab w:val="left" w:pos="810"/>
          <w:tab w:val="left" w:pos="1080"/>
        </w:tabs>
        <w:autoSpaceDE w:val="0"/>
        <w:autoSpaceDN w:val="0"/>
        <w:adjustRightInd w:val="0"/>
        <w:ind w:left="720"/>
        <w:jc w:val="both"/>
        <w:rPr>
          <w:rFonts w:eastAsia="SimSun"/>
          <w:lang w:val="sr-Cyrl-CS" w:eastAsia="zh-CN"/>
        </w:rPr>
      </w:pPr>
    </w:p>
    <w:p w:rsidR="00D443CC" w:rsidRPr="00BC2CE5" w:rsidRDefault="00D443CC" w:rsidP="00D443CC">
      <w:pPr>
        <w:ind w:firstLine="720"/>
        <w:jc w:val="both"/>
        <w:rPr>
          <w:lang w:val="sr-Cyrl-CS"/>
        </w:rPr>
      </w:pPr>
      <w:r w:rsidRPr="00BC2CE5">
        <w:rPr>
          <w:lang w:val="sr-Cyrl-CS"/>
        </w:rPr>
        <w:t xml:space="preserve">Носилац програма не може добијати средства из буџета </w:t>
      </w:r>
      <w:r>
        <w:rPr>
          <w:lang w:val="sr-Cyrl-CS"/>
        </w:rPr>
        <w:t>града</w:t>
      </w:r>
      <w:r w:rsidRPr="00BC2CE5">
        <w:rPr>
          <w:lang w:val="sr-Cyrl-CS"/>
        </w:rPr>
        <w:t xml:space="preserve"> Прокупљ</w:t>
      </w:r>
      <w:r>
        <w:rPr>
          <w:lang w:val="sr-Cyrl-CS"/>
        </w:rPr>
        <w:t xml:space="preserve">а </w:t>
      </w:r>
      <w:r w:rsidRPr="00BC2CE5">
        <w:rPr>
          <w:lang w:val="sr-Cyrl-CS"/>
        </w:rPr>
        <w:t>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програма.</w:t>
      </w:r>
    </w:p>
    <w:p w:rsidR="00D443CC" w:rsidRDefault="00D443CC" w:rsidP="00D443CC">
      <w:pPr>
        <w:ind w:firstLine="720"/>
        <w:rPr>
          <w:lang w:val="sr-Cyrl-CS"/>
        </w:rPr>
      </w:pPr>
      <w:r w:rsidRPr="00BC2CE5">
        <w:rPr>
          <w:lang w:val="sr-Cyrl-CS"/>
        </w:rPr>
        <w:lastRenderedPageBreak/>
        <w:t xml:space="preserve">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34. став 8. </w:t>
      </w:r>
      <w:r>
        <w:rPr>
          <w:lang w:val="sr-Cyrl-CS"/>
        </w:rPr>
        <w:t>П</w:t>
      </w:r>
      <w:r w:rsidRPr="00BC2CE5">
        <w:rPr>
          <w:lang w:val="sr-Cyrl-CS"/>
        </w:rPr>
        <w:t>равилника.</w:t>
      </w:r>
    </w:p>
    <w:p w:rsidR="00D443CC" w:rsidRDefault="00D443CC" w:rsidP="00D443CC">
      <w:pPr>
        <w:ind w:firstLine="720"/>
        <w:rPr>
          <w:lang w:val="sr-Cyrl-CS"/>
        </w:rPr>
      </w:pPr>
    </w:p>
    <w:p w:rsidR="00D443CC" w:rsidRPr="00DD6C90" w:rsidRDefault="00D443CC" w:rsidP="00D443CC">
      <w:pPr>
        <w:ind w:firstLine="720"/>
        <w:jc w:val="both"/>
        <w:rPr>
          <w:b/>
          <w:lang w:val="sr-Cyrl-CS"/>
        </w:rPr>
      </w:pPr>
      <w:r w:rsidRPr="00DD6C90">
        <w:rPr>
          <w:b/>
          <w:lang w:val="sr-Cyrl-CS"/>
        </w:rPr>
        <w:t xml:space="preserve">Надлежни територијални спортски савез </w:t>
      </w:r>
      <w:r>
        <w:rPr>
          <w:b/>
          <w:lang w:val="sr-Cyrl-CS"/>
        </w:rPr>
        <w:t>града</w:t>
      </w:r>
      <w:r w:rsidRPr="00DD6C90">
        <w:rPr>
          <w:b/>
          <w:lang w:val="sr-Cyrl-CS"/>
        </w:rPr>
        <w:t xml:space="preserve"> Прокупљ</w:t>
      </w:r>
      <w:r>
        <w:rPr>
          <w:b/>
          <w:lang w:val="sr-Cyrl-CS"/>
        </w:rPr>
        <w:t xml:space="preserve">а </w:t>
      </w:r>
      <w:r w:rsidRPr="00DD6C90">
        <w:rPr>
          <w:b/>
          <w:lang w:val="sr-Cyrl-CS"/>
        </w:rPr>
        <w:t>је овлашћени предлагач и  подноси предлоге својих годишњих програма и предлоге годишњих програма спортских организација.</w:t>
      </w:r>
    </w:p>
    <w:p w:rsidR="00D443CC" w:rsidRPr="00DD6C90" w:rsidRDefault="00D443CC" w:rsidP="00D443CC">
      <w:pPr>
        <w:ind w:firstLine="720"/>
        <w:jc w:val="both"/>
        <w:rPr>
          <w:b/>
          <w:lang w:val="sr-Cyrl-CS"/>
        </w:rPr>
      </w:pPr>
      <w:r w:rsidRPr="00DD6C90">
        <w:rPr>
          <w:b/>
          <w:lang w:val="sr-Cyrl-CS"/>
        </w:rPr>
        <w:t>Предлози годишњих програма састоје се из једне или више програмских целина, а подносе се одвојено за сваку од области.</w:t>
      </w:r>
    </w:p>
    <w:p w:rsidR="00D443CC" w:rsidRDefault="00D443CC" w:rsidP="00D443CC">
      <w:pPr>
        <w:jc w:val="both"/>
        <w:rPr>
          <w:rFonts w:ascii="Arial" w:hAnsi="Arial" w:cs="Arial"/>
          <w:lang w:val="sr-Cyrl-CS"/>
        </w:rPr>
      </w:pPr>
    </w:p>
    <w:p w:rsidR="00D443CC" w:rsidRPr="00D0779C" w:rsidRDefault="00D443CC" w:rsidP="00D443CC">
      <w:pPr>
        <w:ind w:firstLine="720"/>
        <w:jc w:val="both"/>
        <w:rPr>
          <w:b/>
          <w:lang w:val="sr-Cyrl-CS"/>
        </w:rPr>
      </w:pPr>
      <w:r w:rsidRPr="00D0779C">
        <w:rPr>
          <w:b/>
          <w:lang w:val="sr-Cyrl-CS"/>
        </w:rPr>
        <w:t xml:space="preserve">Пријаве за годишње програме подносе се у писаној форми, на посебном обрасцу исључиво надлежном Спортском савезу </w:t>
      </w:r>
      <w:r w:rsidRPr="00D0779C">
        <w:rPr>
          <w:b/>
          <w:lang w:val="sr-Cyrl-RS"/>
        </w:rPr>
        <w:t>града</w:t>
      </w:r>
      <w:r w:rsidRPr="00D0779C">
        <w:rPr>
          <w:b/>
          <w:lang w:val="sr-Cyrl-CS"/>
        </w:rPr>
        <w:t xml:space="preserve"> Прокупљ</w:t>
      </w:r>
      <w:r w:rsidRPr="00D0779C">
        <w:rPr>
          <w:b/>
          <w:lang w:val="sr-Latn-RS"/>
        </w:rPr>
        <w:t>a</w:t>
      </w:r>
      <w:r w:rsidRPr="00D0779C">
        <w:rPr>
          <w:b/>
          <w:lang w:val="sr-Cyrl-CS"/>
        </w:rPr>
        <w:t>,   у затвореној коверти са назнаком: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D443CC" w:rsidRPr="00133A9F" w:rsidTr="00B85529">
        <w:tc>
          <w:tcPr>
            <w:tcW w:w="10773" w:type="dxa"/>
            <w:shd w:val="clear" w:color="auto" w:fill="auto"/>
          </w:tcPr>
          <w:p w:rsidR="00D443CC" w:rsidRPr="00133A9F" w:rsidRDefault="00D443CC" w:rsidP="00B85529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443CC" w:rsidRPr="00133A9F" w:rsidRDefault="00D443CC" w:rsidP="00B8552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ГОДИШЊИ ПРОГРАМ КОЈИМ</w:t>
            </w:r>
            <w:r w:rsidRPr="00DF49C7">
              <w:rPr>
                <w:rFonts w:ascii="Arial" w:hAnsi="Arial" w:cs="Arial"/>
                <w:b/>
                <w:lang w:val="sr-Cyrl-CS"/>
              </w:rPr>
              <w:t xml:space="preserve"> СЕ ОСТВАРУЈУ ПОТРЕБЕ И ИНТЕРЕСИ ГРАЂАНА У ОБЛАСТИ СПОРТА НА ТЕРИТОРИЈИ </w:t>
            </w:r>
            <w:r>
              <w:rPr>
                <w:rFonts w:ascii="Arial" w:hAnsi="Arial" w:cs="Arial"/>
                <w:b/>
                <w:lang w:val="sr-Cyrl-CS"/>
              </w:rPr>
              <w:t>ГРАДА  ПРОКУПЉА</w:t>
            </w:r>
            <w:r w:rsidRPr="00DF49C7">
              <w:rPr>
                <w:rFonts w:ascii="Arial" w:hAnsi="Arial" w:cs="Arial"/>
                <w:b/>
                <w:lang w:val="sr-Cyrl-CS"/>
              </w:rPr>
              <w:t xml:space="preserve"> ЗА 20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4</w:t>
            </w:r>
            <w:r w:rsidRPr="00DF49C7">
              <w:rPr>
                <w:rFonts w:ascii="Arial" w:hAnsi="Arial" w:cs="Arial"/>
                <w:b/>
                <w:lang w:val="sr-Cyrl-CS"/>
              </w:rPr>
              <w:t>. ГОДИНУ</w:t>
            </w:r>
          </w:p>
          <w:p w:rsidR="00D443CC" w:rsidRPr="00133A9F" w:rsidRDefault="00D443CC" w:rsidP="00B85529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D443CC" w:rsidRDefault="00D443CC" w:rsidP="00D443CC">
      <w:pPr>
        <w:ind w:firstLine="720"/>
        <w:jc w:val="both"/>
        <w:rPr>
          <w:lang w:val="sr-Cyrl-CS"/>
        </w:rPr>
      </w:pPr>
    </w:p>
    <w:p w:rsidR="00D443CC" w:rsidRPr="00D873F9" w:rsidRDefault="00D443CC" w:rsidP="00D443CC">
      <w:pPr>
        <w:ind w:firstLine="720"/>
        <w:jc w:val="both"/>
      </w:pPr>
      <w:r w:rsidRPr="00D873F9">
        <w:rPr>
          <w:lang w:val="sr-Cyrl-CS"/>
        </w:rPr>
        <w:t xml:space="preserve">Образац пријаве може се преузети на интернет презентацији </w:t>
      </w:r>
      <w:r>
        <w:rPr>
          <w:lang w:val="sr-Cyrl-CS"/>
        </w:rPr>
        <w:t xml:space="preserve">Града </w:t>
      </w:r>
      <w:r w:rsidRPr="00D873F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D873F9">
        <w:rPr>
          <w:lang w:val="sr-Cyrl-CS"/>
        </w:rPr>
        <w:t>.</w:t>
      </w:r>
    </w:p>
    <w:p w:rsidR="00D443CC" w:rsidRPr="00D0779C" w:rsidRDefault="00D443CC" w:rsidP="00D443CC">
      <w:pPr>
        <w:jc w:val="both"/>
        <w:rPr>
          <w:rFonts w:eastAsia="Arial Narrow"/>
          <w:b/>
        </w:rPr>
      </w:pPr>
      <w:r w:rsidRPr="00D873F9">
        <w:t xml:space="preserve"> </w:t>
      </w:r>
      <w:r w:rsidRPr="00D873F9">
        <w:rPr>
          <w:lang w:val="sr-Cyrl-CS"/>
        </w:rPr>
        <w:tab/>
      </w:r>
      <w:proofErr w:type="spellStart"/>
      <w:r w:rsidRPr="00D873F9">
        <w:rPr>
          <w:rFonts w:eastAsia="Arial Narrow"/>
          <w:b/>
        </w:rPr>
        <w:t>Рок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за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подношење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пријаве</w:t>
      </w:r>
      <w:proofErr w:type="spellEnd"/>
      <w:r w:rsidRPr="00D873F9">
        <w:rPr>
          <w:rFonts w:eastAsia="Arial Narrow"/>
          <w:b/>
        </w:rPr>
        <w:t xml:space="preserve"> </w:t>
      </w:r>
      <w:proofErr w:type="spellStart"/>
      <w:r w:rsidRPr="00D873F9">
        <w:rPr>
          <w:rFonts w:eastAsia="Arial Narrow"/>
          <w:b/>
        </w:rPr>
        <w:t>је</w:t>
      </w:r>
      <w:proofErr w:type="spellEnd"/>
      <w:r w:rsidRPr="00D873F9">
        <w:rPr>
          <w:rFonts w:eastAsia="Arial Narrow"/>
          <w:b/>
        </w:rPr>
        <w:t xml:space="preserve"> </w:t>
      </w:r>
      <w:proofErr w:type="gramStart"/>
      <w:r w:rsidRPr="00D873F9">
        <w:rPr>
          <w:rFonts w:eastAsia="Arial Narrow"/>
          <w:b/>
          <w:lang w:val="sr-Cyrl-RS"/>
        </w:rPr>
        <w:t>до</w:t>
      </w:r>
      <w:r>
        <w:rPr>
          <w:rFonts w:eastAsia="Arial Narrow"/>
          <w:b/>
          <w:lang w:val="sr-Cyrl-RS"/>
        </w:rPr>
        <w:t xml:space="preserve"> </w:t>
      </w:r>
      <w:r w:rsidRPr="00D873F9">
        <w:rPr>
          <w:rFonts w:eastAsia="Arial Narrow"/>
          <w:b/>
          <w:lang w:val="sr-Cyrl-RS"/>
        </w:rPr>
        <w:t xml:space="preserve"> </w:t>
      </w:r>
      <w:r>
        <w:rPr>
          <w:rFonts w:eastAsia="Arial Narrow"/>
          <w:b/>
          <w:lang w:val="sr-Latn-RS"/>
        </w:rPr>
        <w:t>31</w:t>
      </w:r>
      <w:proofErr w:type="gramEnd"/>
      <w:r w:rsidRPr="00D873F9">
        <w:rPr>
          <w:rFonts w:eastAsia="Arial Narrow"/>
          <w:b/>
          <w:lang w:val="sr-Cyrl-RS"/>
        </w:rPr>
        <w:t xml:space="preserve">. </w:t>
      </w:r>
      <w:r>
        <w:rPr>
          <w:rFonts w:eastAsia="Arial Narrow"/>
          <w:b/>
          <w:lang w:val="sr-Cyrl-RS"/>
        </w:rPr>
        <w:t>м</w:t>
      </w:r>
      <w:r>
        <w:rPr>
          <w:rFonts w:eastAsia="Arial Narrow"/>
          <w:b/>
          <w:lang w:val="sr-Latn-RS"/>
        </w:rPr>
        <w:t>aja</w:t>
      </w:r>
      <w:r w:rsidRPr="00D873F9">
        <w:rPr>
          <w:rFonts w:eastAsia="Arial Narrow"/>
          <w:b/>
          <w:lang w:val="sr-Cyrl-RS"/>
        </w:rPr>
        <w:t xml:space="preserve"> 20</w:t>
      </w:r>
      <w:r>
        <w:rPr>
          <w:rFonts w:eastAsia="Arial Narrow"/>
          <w:b/>
          <w:lang w:val="sr-Cyrl-RS"/>
        </w:rPr>
        <w:t>23</w:t>
      </w:r>
      <w:r w:rsidRPr="00D873F9">
        <w:rPr>
          <w:rFonts w:eastAsia="Arial Narrow"/>
          <w:b/>
          <w:lang w:val="sr-Cyrl-RS"/>
        </w:rPr>
        <w:t>. године</w:t>
      </w:r>
      <w:r w:rsidRPr="00D873F9">
        <w:rPr>
          <w:rFonts w:eastAsia="Arial Narrow"/>
          <w:b/>
        </w:rPr>
        <w:t>.</w:t>
      </w:r>
    </w:p>
    <w:p w:rsidR="00D443CC" w:rsidRPr="00D873F9" w:rsidRDefault="00D443CC" w:rsidP="00D443CC">
      <w:pPr>
        <w:jc w:val="both"/>
        <w:rPr>
          <w:rFonts w:eastAsia="Arial Narrow"/>
        </w:rPr>
      </w:pPr>
      <w:r w:rsidRPr="00D873F9">
        <w:rPr>
          <w:lang w:val="sr-Cyrl-CS"/>
        </w:rPr>
        <w:tab/>
      </w:r>
      <w:proofErr w:type="spellStart"/>
      <w:proofErr w:type="gramStart"/>
      <w:r w:rsidRPr="00D873F9">
        <w:rPr>
          <w:rFonts w:eastAsia="Arial Narrow"/>
        </w:rPr>
        <w:t>Образац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који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се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подноси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мора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бити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попуњен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на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рачунару</w:t>
      </w:r>
      <w:proofErr w:type="spellEnd"/>
      <w:r w:rsidRPr="00D873F9">
        <w:rPr>
          <w:rFonts w:eastAsia="Arial Narrow"/>
        </w:rPr>
        <w:t xml:space="preserve">, </w:t>
      </w:r>
      <w:proofErr w:type="spellStart"/>
      <w:r w:rsidRPr="00D873F9">
        <w:rPr>
          <w:rFonts w:eastAsia="Arial Narrow"/>
        </w:rPr>
        <w:t>одштампан</w:t>
      </w:r>
      <w:proofErr w:type="spellEnd"/>
      <w:r w:rsidRPr="00D873F9">
        <w:rPr>
          <w:rFonts w:eastAsia="Arial Narrow"/>
        </w:rPr>
        <w:t xml:space="preserve">, </w:t>
      </w:r>
      <w:proofErr w:type="spellStart"/>
      <w:r w:rsidRPr="00D873F9">
        <w:rPr>
          <w:rFonts w:eastAsia="Arial Narrow"/>
        </w:rPr>
        <w:t>оверен</w:t>
      </w:r>
      <w:proofErr w:type="spellEnd"/>
      <w:r w:rsidRPr="00D873F9">
        <w:rPr>
          <w:rFonts w:eastAsia="Arial Narrow"/>
        </w:rPr>
        <w:t xml:space="preserve"> и </w:t>
      </w:r>
      <w:proofErr w:type="spellStart"/>
      <w:r w:rsidRPr="00D873F9">
        <w:rPr>
          <w:rFonts w:eastAsia="Arial Narrow"/>
        </w:rPr>
        <w:t>потписан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од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стране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лица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које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је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овлашћено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за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заступање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спортске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организације</w:t>
      </w:r>
      <w:proofErr w:type="spellEnd"/>
      <w:r w:rsidRPr="00D873F9">
        <w:rPr>
          <w:rFonts w:eastAsia="Arial Narrow"/>
        </w:rPr>
        <w:t>.</w:t>
      </w:r>
      <w:proofErr w:type="gramEnd"/>
    </w:p>
    <w:p w:rsidR="00D443CC" w:rsidRPr="00D873F9" w:rsidRDefault="00D443CC" w:rsidP="00D443CC">
      <w:pPr>
        <w:jc w:val="both"/>
        <w:rPr>
          <w:rFonts w:eastAsia="Arial Narrow"/>
          <w:lang w:val="sr-Cyrl-RS"/>
        </w:rPr>
      </w:pPr>
      <w:r w:rsidRPr="00D873F9">
        <w:rPr>
          <w:rFonts w:eastAsia="Arial Narrow"/>
        </w:rPr>
        <w:t xml:space="preserve"> </w:t>
      </w:r>
      <w:r w:rsidRPr="00D873F9">
        <w:rPr>
          <w:lang w:val="sr-Cyrl-CS"/>
        </w:rPr>
        <w:tab/>
        <w:t xml:space="preserve">Неблаговремене и непотпуне пријаве, </w:t>
      </w:r>
      <w:proofErr w:type="spellStart"/>
      <w:r w:rsidRPr="00D873F9">
        <w:rPr>
          <w:rFonts w:eastAsia="Arial Narrow"/>
        </w:rPr>
        <w:t>као</w:t>
      </w:r>
      <w:proofErr w:type="spellEnd"/>
      <w:r w:rsidRPr="00D873F9">
        <w:rPr>
          <w:rFonts w:eastAsia="Arial Narrow"/>
        </w:rPr>
        <w:t xml:space="preserve"> и </w:t>
      </w:r>
      <w:proofErr w:type="spellStart"/>
      <w:r w:rsidRPr="00D873F9">
        <w:rPr>
          <w:rFonts w:eastAsia="Arial Narrow"/>
        </w:rPr>
        <w:t>пријаве</w:t>
      </w:r>
      <w:proofErr w:type="spellEnd"/>
      <w:r w:rsidRPr="00D873F9">
        <w:rPr>
          <w:rFonts w:eastAsia="Arial Narrow"/>
        </w:rPr>
        <w:t xml:space="preserve"> </w:t>
      </w:r>
      <w:proofErr w:type="spellStart"/>
      <w:r w:rsidRPr="00D873F9">
        <w:rPr>
          <w:rFonts w:eastAsia="Arial Narrow"/>
        </w:rPr>
        <w:t>поднете</w:t>
      </w:r>
      <w:proofErr w:type="spellEnd"/>
      <w:r w:rsidRPr="00D873F9">
        <w:rPr>
          <w:rFonts w:eastAsia="Arial Narrow"/>
        </w:rPr>
        <w:t xml:space="preserve"> у </w:t>
      </w:r>
      <w:proofErr w:type="spellStart"/>
      <w:r w:rsidRPr="00D873F9">
        <w:rPr>
          <w:rFonts w:eastAsia="Arial Narrow"/>
        </w:rPr>
        <w:t>рукопису</w:t>
      </w:r>
      <w:proofErr w:type="spellEnd"/>
      <w:r w:rsidRPr="00D873F9">
        <w:rPr>
          <w:lang w:val="sr-Cyrl-CS"/>
        </w:rPr>
        <w:t xml:space="preserve"> неће бити разматране.</w:t>
      </w:r>
    </w:p>
    <w:p w:rsidR="00D443CC" w:rsidRPr="00D873F9" w:rsidRDefault="00D443CC" w:rsidP="00D443CC">
      <w:pPr>
        <w:ind w:firstLine="360"/>
        <w:jc w:val="both"/>
        <w:rPr>
          <w:lang w:val="sr-Cyrl-RS"/>
        </w:rPr>
      </w:pPr>
      <w:r w:rsidRPr="00D873F9">
        <w:rPr>
          <w:rFonts w:eastAsia="Arial Narrow"/>
          <w:lang w:val="sr-Cyrl-RS"/>
        </w:rPr>
        <w:tab/>
      </w:r>
      <w:r w:rsidRPr="00D873F9">
        <w:rPr>
          <w:lang w:val="sr-Cyrl-RS"/>
        </w:rPr>
        <w:t>Уз пријаву на Јавн</w:t>
      </w:r>
      <w:r>
        <w:rPr>
          <w:lang w:val="sr-Cyrl-RS"/>
        </w:rPr>
        <w:t>о обавештење</w:t>
      </w:r>
      <w:r w:rsidRPr="00D873F9">
        <w:rPr>
          <w:lang w:val="sr-Cyrl-RS"/>
        </w:rPr>
        <w:t xml:space="preserve"> потребно је доставити следећу документацију</w:t>
      </w:r>
      <w:r w:rsidRPr="00D873F9">
        <w:t>:</w:t>
      </w:r>
    </w:p>
    <w:p w:rsidR="00D443CC" w:rsidRDefault="00D443CC" w:rsidP="00D443CC">
      <w:pPr>
        <w:numPr>
          <w:ilvl w:val="0"/>
          <w:numId w:val="25"/>
        </w:numPr>
        <w:jc w:val="both"/>
        <w:rPr>
          <w:rFonts w:eastAsia="Minion Pro"/>
          <w:color w:val="231F20"/>
          <w:spacing w:val="-3"/>
          <w:position w:val="3"/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Пропратно писмо</w:t>
      </w:r>
      <w:r w:rsidRPr="00BB6538">
        <w:rPr>
          <w:rFonts w:eastAsia="Minion Pro"/>
          <w:color w:val="231F20"/>
          <w:spacing w:val="-3"/>
          <w:position w:val="3"/>
          <w:lang w:val="sr-Cyrl-RS"/>
        </w:rPr>
        <w:t xml:space="preserve"> у коме су наведене најосновније информације о организацији и предложеном програму (назив, временско трајање, финансијски износ тражених средстава) и које је потписало лице овлашћено за заступање организације</w:t>
      </w:r>
      <w:r w:rsidRPr="00D873F9">
        <w:rPr>
          <w:rFonts w:eastAsia="Minion Pro"/>
          <w:color w:val="231F20"/>
          <w:spacing w:val="-3"/>
          <w:position w:val="3"/>
          <w:lang w:val="sr-Cyrl-RS"/>
        </w:rPr>
        <w:t>,</w:t>
      </w:r>
      <w:r w:rsidRPr="00BB6538">
        <w:rPr>
          <w:rFonts w:eastAsia="Minion Pro"/>
          <w:color w:val="231F20"/>
          <w:spacing w:val="-3"/>
          <w:position w:val="3"/>
          <w:lang w:val="sr-Cyrl-RS"/>
        </w:rPr>
        <w:t xml:space="preserve"> </w:t>
      </w:r>
    </w:p>
    <w:p w:rsidR="00D443CC" w:rsidRPr="00BB6538" w:rsidRDefault="00D443CC" w:rsidP="00D443CC">
      <w:pPr>
        <w:jc w:val="both"/>
        <w:rPr>
          <w:rFonts w:eastAsia="Minion Pro"/>
          <w:color w:val="231F20"/>
          <w:spacing w:val="-3"/>
          <w:position w:val="3"/>
          <w:lang w:val="sr-Cyrl-RS"/>
        </w:rPr>
      </w:pP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Копија решења о регистрацији организације,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Два примерка обрасца предлога програма,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Це-де/флеш са предлогом програма,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Одлуке о суфинансирању програма или потврда намере о суфинансирању програма,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Копија годишњег извештаја и завршног рачуна за претходну годину и финансијског плана за текућу годину,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Изјава да не постоје препреке из члана 118. став 5. и члана 133. став 5. Закона о спорту,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Календар такмичења надлежног спортског савеза за програм организације спортског такмичења,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Одлука надлежног органа носиоца програма о утврђивању предлога годишњег програма,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Изјава о партнерству попуњена и потписана од стране свих партнера у програму,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Одлука Спортског савеза о утврђивању предлога годишњих програма,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Потврда надлежног националног гранског спортског савеза о чланству спортске организације,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Диплома спортског стручњака  - копија,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t>Дозвола за рад – копија,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lang w:val="sr-Cyrl-RS"/>
        </w:rPr>
        <w:lastRenderedPageBreak/>
        <w:t>Уговор о ангажовању спортског стручњака (Уговор о раду и М образац или уговор о стручном ангажовању) – копија,</w:t>
      </w:r>
    </w:p>
    <w:p w:rsidR="00D443CC" w:rsidRPr="00D873F9" w:rsidRDefault="00D443CC" w:rsidP="00D443CC">
      <w:pPr>
        <w:numPr>
          <w:ilvl w:val="0"/>
          <w:numId w:val="25"/>
        </w:numPr>
        <w:jc w:val="both"/>
        <w:rPr>
          <w:lang w:val="sr-Cyrl-RS"/>
        </w:rPr>
      </w:pPr>
      <w:r w:rsidRPr="00D873F9">
        <w:rPr>
          <w:rFonts w:eastAsia="Minion Pro"/>
          <w:color w:val="231F20"/>
          <w:spacing w:val="-3"/>
          <w:position w:val="3"/>
          <w:szCs w:val="22"/>
          <w:lang w:val="sr-Cyrl-RS"/>
        </w:rPr>
        <w:t>Уговор о коришћењу спортског простора – копија.</w:t>
      </w:r>
    </w:p>
    <w:p w:rsidR="00D443CC" w:rsidRPr="00D873F9" w:rsidRDefault="00D443CC" w:rsidP="00D443CC">
      <w:pPr>
        <w:jc w:val="both"/>
        <w:rPr>
          <w:lang w:val="sr-Cyrl-CS"/>
        </w:rPr>
      </w:pPr>
    </w:p>
    <w:p w:rsidR="00D443CC" w:rsidRPr="00D873F9" w:rsidRDefault="00D443CC" w:rsidP="00D443CC">
      <w:pPr>
        <w:ind w:firstLine="720"/>
        <w:jc w:val="both"/>
        <w:rPr>
          <w:lang w:val="sr-Cyrl-CS"/>
        </w:rPr>
      </w:pPr>
      <w:r w:rsidRPr="00D873F9">
        <w:rPr>
          <w:lang w:val="sr-Cyrl-CS"/>
        </w:rPr>
        <w:t xml:space="preserve">ІІІ. Поступак стручног прегледа и оцену поднетих предлога Годишњих програма извршиће </w:t>
      </w:r>
      <w:r w:rsidRPr="00D873F9">
        <w:rPr>
          <w:lang w:val="sr-Cyrl-RS"/>
        </w:rPr>
        <w:t xml:space="preserve">Комисија за оцену годишњих и посебних програма у области спорта на територији </w:t>
      </w:r>
      <w:r>
        <w:rPr>
          <w:lang w:val="sr-Cyrl-RS"/>
        </w:rPr>
        <w:t>града Прокупља</w:t>
      </w:r>
      <w:r w:rsidRPr="00D873F9">
        <w:rPr>
          <w:lang w:val="sr-Cyrl-CS"/>
        </w:rPr>
        <w:t xml:space="preserve">, у складу са одредбама </w:t>
      </w:r>
      <w:r w:rsidRPr="00D873F9">
        <w:rPr>
          <w:lang w:val="sr-Cyrl-RS"/>
        </w:rPr>
        <w:t>Закона о спорту (''Слу</w:t>
      </w:r>
      <w:r>
        <w:rPr>
          <w:lang w:val="sr-Cyrl-RS"/>
        </w:rPr>
        <w:t>жбени гласник РС'', број 10/16).</w:t>
      </w:r>
      <w:r w:rsidRPr="00D873F9">
        <w:rPr>
          <w:lang w:val="sr-Cyrl-CS"/>
        </w:rPr>
        <w:tab/>
      </w:r>
    </w:p>
    <w:p w:rsidR="00D443CC" w:rsidRPr="00262806" w:rsidRDefault="00D443CC" w:rsidP="00D443CC">
      <w:pPr>
        <w:jc w:val="both"/>
        <w:rPr>
          <w:rFonts w:ascii="Arial" w:hAnsi="Arial" w:cs="Arial"/>
          <w:color w:val="FFFFFF"/>
          <w:lang w:val="sr-Cyrl-CS"/>
        </w:rPr>
      </w:pPr>
    </w:p>
    <w:p w:rsidR="00D443CC" w:rsidRDefault="00D443CC" w:rsidP="00D443CC">
      <w:pPr>
        <w:ind w:firstLine="720"/>
        <w:jc w:val="both"/>
        <w:rPr>
          <w:rFonts w:ascii="Arial" w:hAnsi="Arial" w:cs="Arial"/>
          <w:lang w:val="sr-Cyrl-CS"/>
        </w:rPr>
      </w:pPr>
    </w:p>
    <w:p w:rsidR="00D443CC" w:rsidRDefault="00D443CC" w:rsidP="00D443CC">
      <w:pPr>
        <w:ind w:firstLine="720"/>
        <w:jc w:val="both"/>
        <w:rPr>
          <w:rFonts w:ascii="Arial" w:hAnsi="Arial" w:cs="Arial"/>
          <w:lang w:val="sr-Cyrl-CS"/>
        </w:rPr>
      </w:pPr>
    </w:p>
    <w:p w:rsidR="00D443CC" w:rsidRDefault="00D443CC" w:rsidP="00D443CC">
      <w:pPr>
        <w:ind w:firstLine="720"/>
      </w:pPr>
    </w:p>
    <w:p w:rsidR="00D443CC" w:rsidRDefault="00D443CC" w:rsidP="001F0E6F">
      <w:pPr>
        <w:jc w:val="center"/>
        <w:rPr>
          <w:b/>
          <w:lang w:val="sr-Cyrl-RS"/>
        </w:rPr>
      </w:pPr>
      <w:r>
        <w:rPr>
          <w:b/>
          <w:lang w:val="sr-Cyrl-RS"/>
        </w:rPr>
        <w:t>ГРАД</w:t>
      </w:r>
      <w:r w:rsidRPr="00FE67DE">
        <w:rPr>
          <w:b/>
          <w:lang w:val="sr-Cyrl-RS"/>
        </w:rPr>
        <w:t xml:space="preserve">СКО ВЕЋЕ </w:t>
      </w:r>
      <w:r>
        <w:rPr>
          <w:b/>
          <w:lang w:val="sr-Cyrl-RS"/>
        </w:rPr>
        <w:t>ГРАДА ПРОКУПЉА</w:t>
      </w:r>
    </w:p>
    <w:p w:rsidR="00D443CC" w:rsidRDefault="00D443CC" w:rsidP="00D443CC">
      <w:pPr>
        <w:ind w:firstLine="720"/>
        <w:jc w:val="center"/>
        <w:rPr>
          <w:b/>
          <w:lang w:val="sr-Cyrl-RS"/>
        </w:rPr>
      </w:pPr>
    </w:p>
    <w:p w:rsidR="00D443CC" w:rsidRDefault="00D443CC" w:rsidP="00D443CC">
      <w:pPr>
        <w:ind w:firstLine="720"/>
        <w:jc w:val="center"/>
        <w:rPr>
          <w:b/>
          <w:lang w:val="sr-Cyrl-RS"/>
        </w:rPr>
      </w:pPr>
    </w:p>
    <w:p w:rsidR="00D443CC" w:rsidRDefault="00D443CC" w:rsidP="00D443CC">
      <w:pPr>
        <w:ind w:firstLine="720"/>
        <w:jc w:val="center"/>
        <w:rPr>
          <w:b/>
        </w:rPr>
      </w:pPr>
    </w:p>
    <w:p w:rsidR="00D443CC" w:rsidRPr="008B7719" w:rsidRDefault="00D443CC" w:rsidP="00D443CC">
      <w:pPr>
        <w:ind w:firstLine="720"/>
        <w:jc w:val="center"/>
        <w:rPr>
          <w:b/>
        </w:rPr>
      </w:pPr>
    </w:p>
    <w:p w:rsidR="00D443CC" w:rsidRDefault="00D443CC" w:rsidP="00D443CC">
      <w:pPr>
        <w:ind w:firstLine="709"/>
        <w:rPr>
          <w:lang w:val="sr-Latn-RS"/>
        </w:rPr>
      </w:pPr>
      <w:r>
        <w:rPr>
          <w:lang w:val="sr-Cyrl-RS"/>
        </w:rPr>
        <w:t xml:space="preserve">Број: </w:t>
      </w:r>
      <w:r w:rsidRPr="00197BB6">
        <w:rPr>
          <w:color w:val="FF0000"/>
          <w:lang w:val="sr-Cyrl-RS"/>
        </w:rPr>
        <w:t xml:space="preserve"> </w:t>
      </w:r>
      <w:r w:rsidRPr="009957F6">
        <w:rPr>
          <w:lang w:val="sr-Latn-RS"/>
        </w:rPr>
        <w:t>06-36/2023-02</w:t>
      </w:r>
      <w:r w:rsidRPr="009957F6">
        <w:rPr>
          <w:lang w:val="sr-Cyrl-RS"/>
        </w:rPr>
        <w:t xml:space="preserve">                                 </w:t>
      </w:r>
      <w:r w:rsidRPr="009957F6">
        <w:t xml:space="preserve">                           </w:t>
      </w:r>
      <w:r w:rsidRPr="009957F6">
        <w:rPr>
          <w:lang w:val="sr-Cyrl-RS"/>
        </w:rPr>
        <w:t xml:space="preserve">                          </w:t>
      </w:r>
    </w:p>
    <w:p w:rsidR="00D443CC" w:rsidRPr="003C54AF" w:rsidRDefault="00D443CC" w:rsidP="00D443CC">
      <w:pPr>
        <w:ind w:firstLine="709"/>
        <w:rPr>
          <w:lang w:val="sr-Cyrl-RS"/>
        </w:rPr>
      </w:pPr>
      <w:r w:rsidRPr="003C54AF">
        <w:rPr>
          <w:lang w:val="sr-Cyrl-RS"/>
        </w:rPr>
        <w:t>Дана:</w:t>
      </w:r>
      <w:r>
        <w:rPr>
          <w:lang w:val="sr-Latn-RS"/>
        </w:rPr>
        <w:t xml:space="preserve"> 19.04.2023. </w:t>
      </w:r>
      <w:proofErr w:type="spellStart"/>
      <w:proofErr w:type="gramStart"/>
      <w:r>
        <w:t>године</w:t>
      </w:r>
      <w:proofErr w:type="spellEnd"/>
      <w:proofErr w:type="gramEnd"/>
      <w:r w:rsidRPr="003C54AF">
        <w:rPr>
          <w:lang w:val="sr-Cyrl-RS"/>
        </w:rPr>
        <w:t xml:space="preserve"> </w:t>
      </w:r>
    </w:p>
    <w:p w:rsidR="00D443CC" w:rsidRDefault="00D443CC" w:rsidP="00D443CC">
      <w:pPr>
        <w:ind w:firstLine="709"/>
        <w:rPr>
          <w:lang w:val="sr-Latn-RS"/>
        </w:rPr>
      </w:pPr>
    </w:p>
    <w:p w:rsidR="00D443CC" w:rsidRPr="003C54AF" w:rsidRDefault="00D443CC" w:rsidP="00D443CC">
      <w:pPr>
        <w:ind w:firstLine="709"/>
        <w:rPr>
          <w:i/>
          <w:lang w:val="sr-Cyrl-RS"/>
        </w:rPr>
      </w:pPr>
      <w:r>
        <w:rPr>
          <w:lang w:val="sr-Cyrl-RS"/>
        </w:rPr>
        <w:t xml:space="preserve"> </w:t>
      </w:r>
      <w:r w:rsidRPr="003C54AF">
        <w:rPr>
          <w:i/>
          <w:lang w:val="sr-Cyrl-RS"/>
        </w:rPr>
        <w:t xml:space="preserve"> </w:t>
      </w:r>
      <w:r>
        <w:rPr>
          <w:i/>
          <w:lang w:val="sr-Latn-RS"/>
        </w:rPr>
        <w:t xml:space="preserve">                                                                             </w:t>
      </w:r>
      <w:r>
        <w:rPr>
          <w:i/>
          <w:lang w:val="sr-Latn-RS"/>
        </w:rPr>
        <w:t xml:space="preserve">         </w:t>
      </w:r>
      <w:r>
        <w:rPr>
          <w:lang w:val="sr-Cyrl-RS"/>
        </w:rPr>
        <w:t>ПРЕДСЕДНИК</w:t>
      </w:r>
      <w:r>
        <w:t xml:space="preserve"> </w:t>
      </w:r>
      <w:r>
        <w:rPr>
          <w:lang w:val="sr-Cyrl-RS"/>
        </w:rPr>
        <w:t>ГРАДСКОГ</w:t>
      </w:r>
      <w:r>
        <w:t xml:space="preserve"> </w:t>
      </w:r>
      <w:r w:rsidRPr="003C54AF">
        <w:rPr>
          <w:lang w:val="sr-Cyrl-RS"/>
        </w:rPr>
        <w:t>ВЕЋА</w:t>
      </w:r>
      <w:r w:rsidRPr="003C54AF">
        <w:rPr>
          <w:i/>
          <w:lang w:val="sr-Cyrl-RS"/>
        </w:rPr>
        <w:t xml:space="preserve">    </w:t>
      </w:r>
    </w:p>
    <w:p w:rsidR="00D443CC" w:rsidRDefault="00D443CC" w:rsidP="00D443CC">
      <w:pPr>
        <w:ind w:firstLine="709"/>
        <w:rPr>
          <w:lang w:val="sr-Latn-RS"/>
        </w:rPr>
      </w:pPr>
      <w:r>
        <w:rPr>
          <w:lang w:val="sr-Cyrl-RS"/>
        </w:rPr>
        <w:t xml:space="preserve">                                      </w:t>
      </w:r>
      <w:r>
        <w:t xml:space="preserve">        </w:t>
      </w:r>
      <w:r>
        <w:rPr>
          <w:lang w:val="sr-Cyrl-RS"/>
        </w:rPr>
        <w:t xml:space="preserve">            </w:t>
      </w:r>
    </w:p>
    <w:p w:rsidR="00D443CC" w:rsidRDefault="00D443CC" w:rsidP="00D443CC">
      <w:pPr>
        <w:ind w:firstLine="709"/>
      </w:pPr>
      <w:r>
        <w:rPr>
          <w:lang w:val="sr-Cyrl-RS"/>
        </w:rPr>
        <w:t xml:space="preserve">                                                                                </w:t>
      </w:r>
      <w:r>
        <w:rPr>
          <w:lang w:val="sr-Cyrl-RS"/>
        </w:rPr>
        <w:t xml:space="preserve">                    </w:t>
      </w:r>
      <w:r>
        <w:rPr>
          <w:lang w:val="sr-Cyrl-RS"/>
        </w:rPr>
        <w:t xml:space="preserve"> Милан Аранђеловић</w:t>
      </w:r>
      <w:r>
        <w:rPr>
          <w:lang w:val="sr-Cyrl-RS"/>
        </w:rPr>
        <w:t xml:space="preserve"> с.р.</w:t>
      </w:r>
    </w:p>
    <w:p w:rsidR="00D443CC" w:rsidRDefault="00D443CC" w:rsidP="00D443CC">
      <w:pPr>
        <w:ind w:firstLine="709"/>
      </w:pPr>
    </w:p>
    <w:p w:rsidR="00D443CC" w:rsidRPr="00D443CC" w:rsidRDefault="00D443CC" w:rsidP="00D443CC">
      <w:pPr>
        <w:ind w:firstLine="709"/>
        <w:rPr>
          <w:lang w:val="sr-Cyrl-RS"/>
        </w:rPr>
      </w:pPr>
      <w:r>
        <w:t xml:space="preserve">                                                                                                              </w:t>
      </w:r>
      <w:r>
        <w:rPr>
          <w:lang w:val="sr-Cyrl-RS"/>
        </w:rPr>
        <w:t xml:space="preserve">                          </w:t>
      </w:r>
    </w:p>
    <w:p w:rsidR="00D443CC" w:rsidRDefault="00D443CC" w:rsidP="00D443CC">
      <w:pPr>
        <w:rPr>
          <w:lang w:val="sr-Latn-RS"/>
        </w:rPr>
      </w:pPr>
    </w:p>
    <w:p w:rsidR="00D443CC" w:rsidRDefault="00D443CC" w:rsidP="00D443CC">
      <w:pPr>
        <w:rPr>
          <w:lang w:val="sr-Latn-RS"/>
        </w:rPr>
      </w:pPr>
    </w:p>
    <w:p w:rsidR="00D443CC" w:rsidRDefault="00D443CC" w:rsidP="00D443CC">
      <w:pPr>
        <w:rPr>
          <w:lang w:val="sr-Latn-RS"/>
        </w:rPr>
      </w:pP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941F79" w:rsidRDefault="00941F79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BC440D" w:rsidRDefault="00FC7973" w:rsidP="00CC635A">
      <w:pPr>
        <w:jc w:val="center"/>
        <w:rPr>
          <w:lang w:val="sr-Cyrl-RS" w:eastAsia="ar-SA"/>
        </w:rPr>
      </w:pPr>
      <w:bookmarkStart w:id="1" w:name="_GoBack"/>
      <w:bookmarkEnd w:id="1"/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C2060E" w:rsidRDefault="00FC7973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CC635A">
        <w:rPr>
          <w:b/>
          <w:i/>
          <w:color w:val="000000" w:themeColor="text1"/>
          <w:sz w:val="22"/>
          <w:szCs w:val="22"/>
          <w:lang w:val="sr-Cyrl-RS"/>
        </w:rPr>
        <w:t>Јавно обавештење за доделу средстава за суфинансирање годишњих програма за 2024.годину, којим се остварује општи интерес у области спорта..............................................................1-4</w:t>
      </w: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C7973" w:rsidRPr="0045784C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8" w:rsidRDefault="00B637E8" w:rsidP="00B755E5">
      <w:r>
        <w:separator/>
      </w:r>
    </w:p>
  </w:endnote>
  <w:endnote w:type="continuationSeparator" w:id="0">
    <w:p w:rsidR="00B637E8" w:rsidRDefault="00B637E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8" w:rsidRDefault="00B637E8" w:rsidP="00B755E5">
      <w:r>
        <w:separator/>
      </w:r>
    </w:p>
  </w:footnote>
  <w:footnote w:type="continuationSeparator" w:id="0">
    <w:p w:rsidR="00B637E8" w:rsidRDefault="00B637E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43CC">
          <w:rPr>
            <w:rFonts w:asciiTheme="minorHAnsi" w:hAnsiTheme="minorHAnsi"/>
            <w:i/>
            <w:sz w:val="21"/>
            <w:szCs w:val="21"/>
            <w:lang w:val="sr-Cyrl-RS"/>
          </w:rPr>
          <w:t>19.Април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A58FE">
      <w:rPr>
        <w:rFonts w:ascii="Times New Roman" w:hAnsi="Times New Roman"/>
        <w:sz w:val="21"/>
        <w:szCs w:val="21"/>
        <w:lang w:val="en-US"/>
      </w:rPr>
      <w:t>1</w:t>
    </w:r>
    <w:r w:rsidR="00D443CC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41F79">
      <w:rPr>
        <w:rStyle w:val="PageNumber"/>
        <w:noProof/>
        <w:sz w:val="21"/>
        <w:szCs w:val="21"/>
      </w:rPr>
      <w:t>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22"/>
  </w:num>
  <w:num w:numId="8">
    <w:abstractNumId w:val="23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16"/>
  </w:num>
  <w:num w:numId="14">
    <w:abstractNumId w:val="9"/>
  </w:num>
  <w:num w:numId="15">
    <w:abstractNumId w:val="2"/>
  </w:num>
  <w:num w:numId="16">
    <w:abstractNumId w:val="18"/>
  </w:num>
  <w:num w:numId="17">
    <w:abstractNumId w:val="19"/>
  </w:num>
  <w:num w:numId="18">
    <w:abstractNumId w:val="7"/>
  </w:num>
  <w:num w:numId="19">
    <w:abstractNumId w:val="4"/>
  </w:num>
  <w:num w:numId="20">
    <w:abstractNumId w:val="17"/>
  </w:num>
  <w:num w:numId="21">
    <w:abstractNumId w:val="21"/>
  </w:num>
  <w:num w:numId="22">
    <w:abstractNumId w:val="15"/>
  </w:num>
  <w:num w:numId="23">
    <w:abstractNumId w:val="6"/>
  </w:num>
  <w:num w:numId="24">
    <w:abstractNumId w:val="20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0E6F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E517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F0F9-1207-430F-B1F4-31AFD264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30.Март  2023. године</vt:lpstr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19.Април  2023. године</dc:title>
  <dc:creator>Ivana Miladinović</dc:creator>
  <cp:lastModifiedBy>Ivana Miladinović</cp:lastModifiedBy>
  <cp:revision>218</cp:revision>
  <cp:lastPrinted>2023-04-19T09:32:00Z</cp:lastPrinted>
  <dcterms:created xsi:type="dcterms:W3CDTF">2021-09-14T12:41:00Z</dcterms:created>
  <dcterms:modified xsi:type="dcterms:W3CDTF">2023-04-19T09:35:00Z</dcterms:modified>
</cp:coreProperties>
</file>