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730FD0" w:rsidRDefault="009C389E" w:rsidP="00AC50EA">
            <w:pPr>
              <w:spacing w:before="120" w:after="120"/>
              <w:jc w:val="center"/>
              <w:rPr>
                <w:b/>
                <w:noProof/>
                <w:sz w:val="25"/>
                <w:szCs w:val="25"/>
                <w:lang w:val="sr-Cyrl-RS"/>
              </w:rPr>
            </w:pPr>
            <w:r w:rsidRPr="00632C06">
              <w:rPr>
                <w:b/>
                <w:noProof/>
                <w:sz w:val="25"/>
                <w:szCs w:val="25"/>
              </w:rPr>
              <w:t xml:space="preserve">Број </w:t>
            </w:r>
            <w:r w:rsidR="005279BB">
              <w:rPr>
                <w:b/>
                <w:noProof/>
                <w:sz w:val="25"/>
                <w:szCs w:val="25"/>
                <w:lang w:val="sr-Cyrl-RS"/>
              </w:rPr>
              <w:t>2</w:t>
            </w:r>
            <w:r w:rsidR="00730FD0">
              <w:rPr>
                <w:b/>
                <w:noProof/>
                <w:sz w:val="25"/>
                <w:szCs w:val="25"/>
                <w:lang w:val="sr-Latn-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730FD0" w:rsidP="00AC50EA">
            <w:pPr>
              <w:spacing w:before="120" w:after="120"/>
              <w:jc w:val="center"/>
              <w:rPr>
                <w:rFonts w:cs="Arial"/>
                <w:b/>
                <w:noProof/>
                <w:sz w:val="28"/>
                <w:szCs w:val="28"/>
                <w:lang w:val="sr-Cyrl-RS"/>
              </w:rPr>
            </w:pPr>
            <w:r>
              <w:rPr>
                <w:b/>
                <w:noProof/>
                <w:sz w:val="28"/>
                <w:szCs w:val="28"/>
                <w:lang w:val="sr-Cyrl-RS"/>
              </w:rPr>
              <w:t>20</w:t>
            </w:r>
            <w:r w:rsidR="002E56C6">
              <w:rPr>
                <w:b/>
                <w:noProof/>
                <w:sz w:val="28"/>
                <w:szCs w:val="28"/>
                <w:lang w:val="sr-Cyrl-CS"/>
              </w:rPr>
              <w:t xml:space="preserve">. </w:t>
            </w:r>
            <w:r w:rsidR="00D4178D">
              <w:rPr>
                <w:b/>
                <w:noProof/>
                <w:sz w:val="28"/>
                <w:szCs w:val="28"/>
                <w:lang w:val="sr-Cyrl-RS"/>
              </w:rPr>
              <w:t>Јун</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730FD0" w:rsidRPr="00B01C1D" w:rsidRDefault="00730FD0" w:rsidP="00730FD0">
      <w:pPr>
        <w:spacing w:line="234" w:lineRule="auto"/>
        <w:rPr>
          <w:b/>
          <w:i/>
          <w:sz w:val="44"/>
          <w:szCs w:val="44"/>
          <w:lang w:val="sr-Cyrl-CS"/>
        </w:rPr>
      </w:pPr>
      <w:r w:rsidRPr="00B01C1D">
        <w:rPr>
          <w:rFonts w:eastAsiaTheme="minorHAnsi"/>
          <w:lang w:val="sr-Cyrl-RS"/>
        </w:rPr>
        <w:t xml:space="preserve">На основу члана </w:t>
      </w:r>
      <w:r w:rsidRPr="00B01C1D">
        <w:rPr>
          <w:rFonts w:eastAsiaTheme="minorHAnsi"/>
        </w:rPr>
        <w:t>67</w:t>
      </w:r>
      <w:r w:rsidRPr="00B01C1D">
        <w:rPr>
          <w:rFonts w:eastAsiaTheme="minorHAnsi"/>
          <w:lang w:val="sr-Cyrl-RS"/>
        </w:rPr>
        <w:t>. Закона о локалним изборима („Службени гласник РС“, бр. 14/2022), члана 34. Статута града Прокупља („Службени лист општине Прокупље“, број 15/2018) и члана 103. Пословника Скупштине града Прокупља („Службени лист града Прокупља“, број 2/2018), Скупштина града Прокупља на седници одржаној дана</w:t>
      </w:r>
      <w:r>
        <w:rPr>
          <w:rFonts w:eastAsiaTheme="minorHAnsi"/>
          <w:lang w:val="sr-Cyrl-RS"/>
        </w:rPr>
        <w:t xml:space="preserve"> 19.06.</w:t>
      </w:r>
      <w:r>
        <w:rPr>
          <w:rFonts w:eastAsiaTheme="minorHAnsi"/>
        </w:rPr>
        <w:t xml:space="preserve"> </w:t>
      </w:r>
      <w:r>
        <w:rPr>
          <w:rFonts w:eastAsiaTheme="minorHAnsi"/>
          <w:lang w:val="sr-Cyrl-RS"/>
        </w:rPr>
        <w:t>202</w:t>
      </w:r>
      <w:r>
        <w:rPr>
          <w:rFonts w:eastAsiaTheme="minorHAnsi"/>
          <w:lang w:val="sr-Latn-RS"/>
        </w:rPr>
        <w:t>3</w:t>
      </w:r>
      <w:r w:rsidRPr="00B01C1D">
        <w:rPr>
          <w:rFonts w:eastAsiaTheme="minorHAnsi"/>
          <w:lang w:val="sr-Cyrl-RS"/>
        </w:rPr>
        <w:t>.године, донела је</w:t>
      </w:r>
    </w:p>
    <w:p w:rsidR="00730FD0" w:rsidRPr="00B01C1D" w:rsidRDefault="00730FD0" w:rsidP="00730FD0">
      <w:pPr>
        <w:spacing w:line="276" w:lineRule="auto"/>
        <w:jc w:val="both"/>
        <w:rPr>
          <w:rFonts w:eastAsiaTheme="minorHAnsi"/>
        </w:rPr>
      </w:pPr>
    </w:p>
    <w:p w:rsidR="00730FD0" w:rsidRPr="00B01C1D" w:rsidRDefault="00730FD0" w:rsidP="00730FD0">
      <w:pPr>
        <w:spacing w:line="276" w:lineRule="auto"/>
        <w:jc w:val="center"/>
        <w:rPr>
          <w:rFonts w:eastAsiaTheme="minorHAnsi"/>
          <w:b/>
          <w:lang w:val="sr-Cyrl-RS"/>
        </w:rPr>
      </w:pPr>
      <w:r w:rsidRPr="00B01C1D">
        <w:rPr>
          <w:rFonts w:eastAsiaTheme="minorHAnsi"/>
          <w:b/>
          <w:lang w:val="sr-Cyrl-RS"/>
        </w:rPr>
        <w:t>ОДЛУКУ</w:t>
      </w:r>
    </w:p>
    <w:p w:rsidR="00730FD0" w:rsidRPr="00B01C1D" w:rsidRDefault="00730FD0" w:rsidP="00730FD0">
      <w:pPr>
        <w:spacing w:line="276" w:lineRule="auto"/>
        <w:jc w:val="both"/>
        <w:rPr>
          <w:rFonts w:eastAsiaTheme="minorHAnsi"/>
          <w:b/>
          <w:lang w:val="sr-Cyrl-RS"/>
        </w:rPr>
      </w:pPr>
      <w:r w:rsidRPr="00B01C1D">
        <w:rPr>
          <w:rFonts w:eastAsiaTheme="minorHAnsi"/>
          <w:b/>
          <w:lang w:val="sr-Cyrl-RS"/>
        </w:rPr>
        <w:t xml:space="preserve">                                 О ПРЕСТАНКУ МАНДАТА ОДБОРНИКА</w:t>
      </w:r>
    </w:p>
    <w:p w:rsidR="00730FD0" w:rsidRPr="00B01C1D" w:rsidRDefault="00730FD0" w:rsidP="00730FD0">
      <w:pPr>
        <w:spacing w:line="276" w:lineRule="auto"/>
        <w:jc w:val="both"/>
        <w:rPr>
          <w:rFonts w:eastAsiaTheme="minorHAnsi"/>
          <w:b/>
          <w:lang w:val="sr-Cyrl-RS"/>
        </w:rPr>
      </w:pPr>
    </w:p>
    <w:p w:rsidR="00730FD0" w:rsidRPr="00B01C1D" w:rsidRDefault="00730FD0" w:rsidP="00730FD0">
      <w:pPr>
        <w:spacing w:line="276" w:lineRule="auto"/>
        <w:jc w:val="center"/>
        <w:rPr>
          <w:rFonts w:eastAsiaTheme="minorHAnsi"/>
          <w:lang w:val="sr-Cyrl-RS"/>
        </w:rPr>
      </w:pPr>
      <w:r w:rsidRPr="00B01C1D">
        <w:rPr>
          <w:rFonts w:eastAsiaTheme="minorHAnsi"/>
          <w:lang w:val="sr-Cyrl-RS"/>
        </w:rPr>
        <w:t>Члан 1.</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Утврђуј</w:t>
      </w:r>
      <w:r>
        <w:rPr>
          <w:rFonts w:eastAsiaTheme="minorHAnsi"/>
          <w:lang w:val="sr-Cyrl-RS"/>
        </w:rPr>
        <w:t>е се престанак мандата одборници</w:t>
      </w:r>
      <w:r w:rsidRPr="00B01C1D">
        <w:rPr>
          <w:rFonts w:eastAsiaTheme="minorHAnsi"/>
          <w:lang w:val="sr-Cyrl-RS"/>
        </w:rPr>
        <w:t xml:space="preserve"> пре истека времена на које је изабран због преузимања функције која је неспојива са функ</w:t>
      </w:r>
      <w:r>
        <w:rPr>
          <w:rFonts w:eastAsiaTheme="minorHAnsi"/>
          <w:lang w:val="sr-Cyrl-RS"/>
        </w:rPr>
        <w:t>цијом одборника, дана</w:t>
      </w:r>
      <w:r>
        <w:rPr>
          <w:rFonts w:eastAsiaTheme="minorHAnsi"/>
          <w:lang w:val="sr-Latn-RS"/>
        </w:rPr>
        <w:t xml:space="preserve"> 19.06.</w:t>
      </w:r>
      <w:r>
        <w:rPr>
          <w:rFonts w:eastAsiaTheme="minorHAnsi"/>
          <w:lang w:val="sr-Cyrl-RS"/>
        </w:rPr>
        <w:t xml:space="preserve"> 2023</w:t>
      </w:r>
      <w:r w:rsidRPr="00B01C1D">
        <w:rPr>
          <w:rFonts w:eastAsiaTheme="minorHAnsi"/>
          <w:lang w:val="sr-Cyrl-RS"/>
        </w:rPr>
        <w:t>.године и то:</w:t>
      </w:r>
    </w:p>
    <w:p w:rsidR="00730FD0" w:rsidRPr="00B01C1D" w:rsidRDefault="00730FD0" w:rsidP="00730FD0">
      <w:pPr>
        <w:spacing w:line="276" w:lineRule="auto"/>
        <w:jc w:val="both"/>
        <w:rPr>
          <w:rFonts w:eastAsiaTheme="minorHAnsi"/>
          <w:lang w:val="sr-Cyrl-RS"/>
        </w:rPr>
      </w:pPr>
    </w:p>
    <w:p w:rsidR="00730FD0" w:rsidRPr="00B01C1D" w:rsidRDefault="00730FD0" w:rsidP="00730FD0">
      <w:pPr>
        <w:spacing w:line="276" w:lineRule="auto"/>
        <w:jc w:val="both"/>
        <w:rPr>
          <w:rFonts w:eastAsiaTheme="minorHAnsi"/>
          <w:lang w:val="sr-Cyrl-RS"/>
        </w:rPr>
      </w:pPr>
      <w:r w:rsidRPr="00B01C1D">
        <w:rPr>
          <w:rFonts w:eastAsiaTheme="minorHAnsi"/>
          <w:lang w:val="sr-Cyrl-RS"/>
        </w:rPr>
        <w:t xml:space="preserve">                </w:t>
      </w:r>
      <w:r w:rsidRPr="00B01C1D">
        <w:rPr>
          <w:rFonts w:eastAsiaTheme="minorHAnsi"/>
        </w:rPr>
        <w:t>1.</w:t>
      </w:r>
      <w:r>
        <w:rPr>
          <w:rFonts w:eastAsiaTheme="minorHAnsi"/>
          <w:lang w:val="sr-Cyrl-RS"/>
        </w:rPr>
        <w:t>Марини Китановић</w:t>
      </w:r>
    </w:p>
    <w:p w:rsidR="00730FD0" w:rsidRPr="003666E8" w:rsidRDefault="00730FD0" w:rsidP="00730FD0">
      <w:pPr>
        <w:spacing w:line="276" w:lineRule="auto"/>
        <w:jc w:val="both"/>
        <w:rPr>
          <w:rFonts w:eastAsiaTheme="minorHAnsi"/>
          <w:lang w:val="sr-Latn-RS"/>
        </w:rPr>
      </w:pPr>
      <w:r w:rsidRPr="00B01C1D">
        <w:rPr>
          <w:rFonts w:eastAsiaTheme="minorHAnsi"/>
          <w:lang w:val="sr-Cyrl-RS"/>
        </w:rPr>
        <w:t>са изборне лис</w:t>
      </w:r>
      <w:r>
        <w:rPr>
          <w:rFonts w:eastAsiaTheme="minorHAnsi"/>
          <w:lang w:val="sr-Cyrl-RS"/>
        </w:rPr>
        <w:t>те АЛЕКСАНДАР ВУЧИЋ – ЗА НАШУ ДЕЦУ</w:t>
      </w:r>
    </w:p>
    <w:p w:rsidR="00730FD0" w:rsidRPr="00B01C1D" w:rsidRDefault="00730FD0" w:rsidP="00730FD0">
      <w:pPr>
        <w:spacing w:line="276" w:lineRule="auto"/>
        <w:jc w:val="both"/>
        <w:rPr>
          <w:rFonts w:eastAsiaTheme="minorHAnsi"/>
          <w:lang w:val="sr-Cyrl-RS"/>
        </w:rPr>
      </w:pPr>
    </w:p>
    <w:p w:rsidR="00730FD0" w:rsidRPr="00B01C1D" w:rsidRDefault="00730FD0" w:rsidP="00730FD0">
      <w:pPr>
        <w:spacing w:line="276" w:lineRule="auto"/>
        <w:jc w:val="center"/>
        <w:rPr>
          <w:rFonts w:eastAsiaTheme="minorHAnsi"/>
          <w:lang w:val="sr-Cyrl-RS"/>
        </w:rPr>
      </w:pPr>
      <w:r w:rsidRPr="00B01C1D">
        <w:rPr>
          <w:rFonts w:eastAsiaTheme="minorHAnsi"/>
          <w:lang w:val="sr-Cyrl-RS"/>
        </w:rPr>
        <w:t>Члан 2.</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Против ове Одлуке може се поднети жалба Управном суду у року од седам дана  од дана доношења Одлуке.</w:t>
      </w:r>
    </w:p>
    <w:p w:rsidR="00730FD0" w:rsidRPr="00B01C1D" w:rsidRDefault="00730FD0" w:rsidP="00730FD0">
      <w:pPr>
        <w:spacing w:line="276" w:lineRule="auto"/>
        <w:jc w:val="both"/>
        <w:rPr>
          <w:rFonts w:eastAsiaTheme="minorHAnsi"/>
          <w:lang w:val="sr-Cyrl-RS"/>
        </w:rPr>
      </w:pPr>
    </w:p>
    <w:p w:rsidR="00730FD0" w:rsidRPr="00B01C1D" w:rsidRDefault="00730FD0" w:rsidP="00730FD0">
      <w:pPr>
        <w:spacing w:line="276" w:lineRule="auto"/>
        <w:jc w:val="center"/>
        <w:rPr>
          <w:rFonts w:eastAsiaTheme="minorHAnsi"/>
          <w:lang w:val="sr-Cyrl-RS"/>
        </w:rPr>
      </w:pPr>
      <w:r w:rsidRPr="00B01C1D">
        <w:rPr>
          <w:rFonts w:eastAsiaTheme="minorHAnsi"/>
          <w:lang w:val="sr-Cyrl-RS"/>
        </w:rPr>
        <w:t>Члан 3.</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Одлуку објавити у „Службеном листу града Прокупља“ и на веб презентацији града Прокупља.</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Одлуку доставити: именованом и Архиви.</w:t>
      </w:r>
    </w:p>
    <w:p w:rsidR="00730FD0" w:rsidRPr="00B01C1D" w:rsidRDefault="00730FD0" w:rsidP="00730FD0">
      <w:pPr>
        <w:spacing w:line="276" w:lineRule="auto"/>
        <w:jc w:val="both"/>
        <w:rPr>
          <w:rFonts w:eastAsiaTheme="minorHAnsi"/>
          <w:lang w:val="sr-Cyrl-RS"/>
        </w:rPr>
      </w:pPr>
    </w:p>
    <w:p w:rsidR="00730FD0" w:rsidRPr="003666E8" w:rsidRDefault="00730FD0" w:rsidP="00730FD0">
      <w:pPr>
        <w:spacing w:line="276" w:lineRule="auto"/>
        <w:jc w:val="both"/>
        <w:rPr>
          <w:rFonts w:eastAsiaTheme="minorHAnsi"/>
          <w:lang w:val="sr-Cyrl-RS"/>
        </w:rPr>
      </w:pPr>
      <w:r>
        <w:rPr>
          <w:rFonts w:eastAsiaTheme="minorHAnsi"/>
          <w:lang w:val="sr-Cyrl-RS"/>
        </w:rPr>
        <w:t>Број: 06-59/2023-02</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У Прокупљу,</w:t>
      </w:r>
      <w:r>
        <w:rPr>
          <w:rFonts w:eastAsiaTheme="minorHAnsi"/>
          <w:lang w:val="sr-Cyrl-RS"/>
        </w:rPr>
        <w:t xml:space="preserve"> 19.06. 2023</w:t>
      </w:r>
      <w:r w:rsidRPr="00B01C1D">
        <w:rPr>
          <w:rFonts w:eastAsiaTheme="minorHAnsi"/>
          <w:lang w:val="sr-Cyrl-RS"/>
        </w:rPr>
        <w:t>.године</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 xml:space="preserve">СКУПШТИНА ГРАДА ПРОКУПЉА                                                      </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 xml:space="preserve">                                                                                                                      ПРЕДСЕДНИК</w:t>
      </w:r>
    </w:p>
    <w:p w:rsidR="00730FD0" w:rsidRPr="00B01C1D" w:rsidRDefault="00730FD0" w:rsidP="00730FD0">
      <w:pPr>
        <w:spacing w:line="276" w:lineRule="auto"/>
        <w:jc w:val="both"/>
        <w:rPr>
          <w:rFonts w:eastAsiaTheme="minorHAnsi"/>
          <w:lang w:val="sr-Cyrl-RS"/>
        </w:rPr>
      </w:pPr>
      <w:r w:rsidRPr="00B01C1D">
        <w:rPr>
          <w:rFonts w:eastAsiaTheme="minorHAnsi"/>
          <w:lang w:val="sr-Cyrl-RS"/>
        </w:rPr>
        <w:t xml:space="preserve">                                                                                                                СКУПШТИНЕ ГРАДА</w:t>
      </w:r>
    </w:p>
    <w:p w:rsidR="00730FD0" w:rsidRDefault="00730FD0" w:rsidP="00730FD0">
      <w:pPr>
        <w:spacing w:line="276" w:lineRule="auto"/>
        <w:jc w:val="both"/>
        <w:rPr>
          <w:rFonts w:eastAsiaTheme="minorHAnsi"/>
        </w:rPr>
      </w:pPr>
      <w:r w:rsidRPr="00B01C1D">
        <w:rPr>
          <w:rFonts w:eastAsiaTheme="minorHAnsi"/>
          <w:lang w:val="sr-Cyrl-RS"/>
        </w:rPr>
        <w:t xml:space="preserve">                                                                                                                          Дејан Лазић</w:t>
      </w:r>
      <w:r>
        <w:rPr>
          <w:rFonts w:eastAsiaTheme="minorHAnsi"/>
          <w:lang w:val="sr-Cyrl-RS"/>
        </w:rPr>
        <w:t xml:space="preserve"> </w:t>
      </w:r>
      <w:r>
        <w:rPr>
          <w:rFonts w:eastAsiaTheme="minorHAnsi"/>
          <w:lang w:val="sr-Cyrl-RS"/>
        </w:rPr>
        <w:t>с.р.</w:t>
      </w:r>
    </w:p>
    <w:p w:rsidR="00730FD0" w:rsidRDefault="00730FD0" w:rsidP="00730FD0"/>
    <w:p w:rsidR="002123C1" w:rsidRDefault="002123C1" w:rsidP="005279BB">
      <w:pPr>
        <w:jc w:val="both"/>
        <w:rPr>
          <w:rFonts w:eastAsia="Calibri"/>
          <w:lang w:val="sr-Cyrl-RS"/>
        </w:rPr>
      </w:pPr>
    </w:p>
    <w:p w:rsidR="002123C1" w:rsidRDefault="00EF1562" w:rsidP="005279BB">
      <w:pPr>
        <w:jc w:val="both"/>
        <w:rPr>
          <w:rFonts w:eastAsia="Calibri"/>
          <w:sz w:val="40"/>
          <w:szCs w:val="40"/>
          <w:lang w:val="sr-Cyrl-RS"/>
        </w:rPr>
      </w:pPr>
      <w:r>
        <w:rPr>
          <w:rFonts w:eastAsia="Calibri"/>
          <w:sz w:val="40"/>
          <w:szCs w:val="40"/>
          <w:lang w:val="sr-Cyrl-RS"/>
        </w:rPr>
        <w:lastRenderedPageBreak/>
        <w:t>2</w:t>
      </w:r>
    </w:p>
    <w:p w:rsidR="00C90B39" w:rsidRPr="00BF10C5" w:rsidRDefault="00C90B39" w:rsidP="00C90B39">
      <w:pPr>
        <w:pStyle w:val="NoSpacing"/>
        <w:ind w:left="-540" w:right="-720" w:firstLine="888"/>
        <w:jc w:val="both"/>
        <w:rPr>
          <w:rFonts w:ascii="Times New Roman" w:hAnsi="Times New Roman"/>
          <w:sz w:val="24"/>
          <w:szCs w:val="24"/>
          <w:lang w:val="sr-Cyrl-RS"/>
        </w:rPr>
      </w:pPr>
      <w:proofErr w:type="gramStart"/>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99</w:t>
      </w:r>
      <w:r w:rsidRPr="00D668D5">
        <w:rPr>
          <w:rFonts w:ascii="Times New Roman" w:hAnsi="Times New Roman"/>
          <w:sz w:val="24"/>
          <w:szCs w:val="24"/>
        </w:rPr>
        <w:t>.</w:t>
      </w:r>
      <w:proofErr w:type="gramEnd"/>
      <w:r w:rsidRPr="00D668D5">
        <w:rPr>
          <w:rFonts w:ascii="Times New Roman" w:hAnsi="Times New Roman"/>
          <w:sz w:val="24"/>
          <w:szCs w:val="24"/>
        </w:rPr>
        <w:t xml:space="preserve"> </w:t>
      </w:r>
      <w:r>
        <w:rPr>
          <w:rFonts w:ascii="Times New Roman" w:hAnsi="Times New Roman"/>
          <w:sz w:val="24"/>
          <w:szCs w:val="24"/>
          <w:lang w:val="sr-Cyrl-RS"/>
        </w:rPr>
        <w:t>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 xml:space="preserve">и члана 40.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Cyrl-RS"/>
        </w:rPr>
        <w:t>19.06.</w:t>
      </w:r>
      <w:r>
        <w:rPr>
          <w:rFonts w:ascii="Times New Roman" w:hAnsi="Times New Roman"/>
          <w:sz w:val="24"/>
          <w:szCs w:val="24"/>
        </w:rPr>
        <w:t>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C90B39" w:rsidRPr="00B55FED" w:rsidRDefault="00C90B39" w:rsidP="00C90B39">
      <w:pPr>
        <w:pStyle w:val="NoSpacing"/>
        <w:ind w:left="-540" w:right="-720" w:firstLine="708"/>
        <w:jc w:val="both"/>
        <w:rPr>
          <w:rFonts w:ascii="Times New Roman" w:hAnsi="Times New Roman"/>
          <w:sz w:val="24"/>
          <w:szCs w:val="24"/>
          <w:lang w:val="sr-Cyrl-RS"/>
        </w:rPr>
      </w:pPr>
    </w:p>
    <w:p w:rsidR="00C90B39" w:rsidRPr="00E0568A" w:rsidRDefault="00C90B39" w:rsidP="00C90B39">
      <w:pPr>
        <w:pStyle w:val="NoSpacing"/>
        <w:ind w:left="-540" w:right="-720"/>
        <w:jc w:val="center"/>
        <w:rPr>
          <w:rFonts w:ascii="Times New Roman" w:hAnsi="Times New Roman"/>
          <w:b/>
          <w:sz w:val="24"/>
          <w:szCs w:val="24"/>
        </w:rPr>
      </w:pPr>
      <w:r w:rsidRPr="00E0568A">
        <w:rPr>
          <w:rFonts w:ascii="Times New Roman" w:hAnsi="Times New Roman"/>
          <w:b/>
          <w:sz w:val="24"/>
          <w:szCs w:val="24"/>
        </w:rPr>
        <w:t>ОДЛУКУ</w:t>
      </w:r>
    </w:p>
    <w:p w:rsidR="00C90B39" w:rsidRPr="00E0568A" w:rsidRDefault="00C90B39" w:rsidP="00C90B39">
      <w:pPr>
        <w:pStyle w:val="NoSpacing"/>
        <w:ind w:left="-540" w:right="-720"/>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w:t>
      </w:r>
      <w:proofErr w:type="gramEnd"/>
      <w:r>
        <w:rPr>
          <w:rFonts w:ascii="Times New Roman" w:hAnsi="Times New Roman"/>
          <w:b/>
          <w:sz w:val="24"/>
          <w:szCs w:val="24"/>
          <w:lang w:val="sr-Cyrl-RS"/>
        </w:rPr>
        <w:t xml:space="preserve"> ОТУЂЕЊА</w:t>
      </w:r>
      <w:r>
        <w:rPr>
          <w:rFonts w:ascii="Times New Roman" w:hAnsi="Times New Roman"/>
          <w:b/>
          <w:sz w:val="24"/>
          <w:szCs w:val="24"/>
        </w:rPr>
        <w:t xml:space="preserve"> </w:t>
      </w:r>
      <w:r>
        <w:rPr>
          <w:rFonts w:ascii="Times New Roman" w:hAnsi="Times New Roman"/>
          <w:b/>
          <w:sz w:val="24"/>
          <w:szCs w:val="24"/>
          <w:lang w:val="sr-Cyrl-RS"/>
        </w:rPr>
        <w:t>НЕИЗГРАЂЕНОГ ГРАЂЕВИНСКОГ ЗЕМЉИШТА</w:t>
      </w:r>
      <w:r w:rsidRPr="00E0568A">
        <w:rPr>
          <w:rFonts w:ascii="Times New Roman" w:hAnsi="Times New Roman"/>
          <w:b/>
          <w:sz w:val="24"/>
          <w:szCs w:val="24"/>
        </w:rPr>
        <w:t xml:space="preserve"> </w:t>
      </w:r>
    </w:p>
    <w:p w:rsidR="00C90B39" w:rsidRPr="002D23EC" w:rsidRDefault="00C90B39" w:rsidP="00C90B39">
      <w:pPr>
        <w:pStyle w:val="NoSpacing"/>
        <w:ind w:left="-540" w:right="-720"/>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ПРИКУПЉАЊЕМ ПИСАНИХ ПОНУДА</w:t>
      </w:r>
      <w:r>
        <w:rPr>
          <w:rFonts w:ascii="Times New Roman" w:hAnsi="Times New Roman"/>
          <w:b/>
          <w:sz w:val="24"/>
          <w:szCs w:val="24"/>
        </w:rPr>
        <w:t xml:space="preserve"> </w:t>
      </w:r>
    </w:p>
    <w:p w:rsidR="00C90B39" w:rsidRDefault="00C90B39" w:rsidP="00C90B39">
      <w:pPr>
        <w:pStyle w:val="NoSpacing"/>
        <w:ind w:left="-540" w:right="-720"/>
        <w:jc w:val="center"/>
        <w:rPr>
          <w:rFonts w:ascii="Times New Roman" w:hAnsi="Times New Roman"/>
          <w:b/>
          <w:lang w:val="sr-Cyrl-RS"/>
        </w:rPr>
      </w:pPr>
    </w:p>
    <w:p w:rsidR="00C90B39" w:rsidRDefault="00C90B39" w:rsidP="00C90B39">
      <w:pPr>
        <w:pStyle w:val="NoSpacing"/>
        <w:ind w:right="-720"/>
        <w:jc w:val="both"/>
        <w:rPr>
          <w:rFonts w:ascii="Times New Roman" w:hAnsi="Times New Roman"/>
          <w:sz w:val="24"/>
          <w:szCs w:val="24"/>
          <w:lang w:val="sr-Cyrl-RS"/>
        </w:rPr>
      </w:pPr>
      <w:r w:rsidRPr="00D668D5">
        <w:rPr>
          <w:rFonts w:ascii="Times New Roman" w:hAnsi="Times New Roman"/>
          <w:b/>
          <w:sz w:val="24"/>
          <w:szCs w:val="24"/>
        </w:rPr>
        <w:t>I</w:t>
      </w:r>
      <w:r>
        <w:rPr>
          <w:rFonts w:ascii="Times New Roman" w:hAnsi="Times New Roman"/>
          <w:b/>
          <w:sz w:val="24"/>
          <w:szCs w:val="24"/>
          <w:lang w:val="sr-Cyrl-RS"/>
        </w:rPr>
        <w:t xml:space="preserve"> ПРИСТУПА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отуђењу</w:t>
      </w:r>
      <w:proofErr w:type="gramEnd"/>
      <w:r>
        <w:rPr>
          <w:rFonts w:ascii="Times New Roman" w:hAnsi="Times New Roman"/>
          <w:sz w:val="24"/>
          <w:szCs w:val="24"/>
          <w:lang w:val="sr-Cyrl-RS"/>
        </w:rPr>
        <w:t xml:space="preserve"> неизграђеног грађевинског земљишта у јавној својини Града Прокупља путем прикупљања писаних понуда</w:t>
      </w:r>
      <w:r w:rsidRPr="00D668D5">
        <w:rPr>
          <w:rFonts w:ascii="Times New Roman" w:hAnsi="Times New Roman"/>
          <w:sz w:val="24"/>
          <w:szCs w:val="24"/>
        </w:rPr>
        <w:t xml:space="preserve">, </w:t>
      </w:r>
      <w:r>
        <w:rPr>
          <w:rFonts w:ascii="Times New Roman" w:hAnsi="Times New Roman"/>
          <w:sz w:val="24"/>
          <w:szCs w:val="24"/>
          <w:lang w:val="sr-Cyrl-RS"/>
        </w:rPr>
        <w:t xml:space="preserve">означеног као </w:t>
      </w:r>
      <w:r>
        <w:rPr>
          <w:rFonts w:ascii="Times New Roman" w:hAnsi="Times New Roman"/>
          <w:sz w:val="24"/>
          <w:szCs w:val="24"/>
          <w:lang w:val="sr-Latn-RS"/>
        </w:rPr>
        <w:t>:</w:t>
      </w:r>
    </w:p>
    <w:p w:rsidR="00C90B39" w:rsidRDefault="00C90B39" w:rsidP="00C90B39">
      <w:pPr>
        <w:pStyle w:val="NoSpacing"/>
        <w:numPr>
          <w:ilvl w:val="0"/>
          <w:numId w:val="35"/>
        </w:numPr>
        <w:ind w:left="-540" w:right="-720"/>
        <w:jc w:val="both"/>
        <w:rPr>
          <w:rFonts w:ascii="Times New Roman" w:hAnsi="Times New Roman"/>
          <w:sz w:val="24"/>
          <w:szCs w:val="24"/>
          <w:lang w:val="sr-Cyrl-RS"/>
        </w:rPr>
      </w:pPr>
      <w:r w:rsidRPr="000353D4">
        <w:rPr>
          <w:rFonts w:ascii="Times New Roman" w:hAnsi="Times New Roman"/>
          <w:sz w:val="24"/>
          <w:szCs w:val="24"/>
          <w:lang w:val="sr-Cyrl-RS"/>
        </w:rPr>
        <w:t>катастарске парцеле бр.</w:t>
      </w:r>
      <w:r>
        <w:rPr>
          <w:rFonts w:ascii="Times New Roman" w:hAnsi="Times New Roman"/>
          <w:sz w:val="24"/>
          <w:szCs w:val="24"/>
        </w:rPr>
        <w:t>268</w:t>
      </w:r>
      <w:r w:rsidRPr="000353D4">
        <w:rPr>
          <w:rFonts w:ascii="Times New Roman" w:hAnsi="Times New Roman"/>
          <w:sz w:val="24"/>
          <w:szCs w:val="24"/>
          <w:lang w:val="sr-Cyrl-RS"/>
        </w:rPr>
        <w:t xml:space="preserve"> КО Прокупље-град, укупне површине </w:t>
      </w:r>
      <w:r>
        <w:rPr>
          <w:rFonts w:ascii="Times New Roman" w:hAnsi="Times New Roman"/>
          <w:sz w:val="24"/>
          <w:szCs w:val="24"/>
        </w:rPr>
        <w:t>1h07</w:t>
      </w:r>
      <w:r>
        <w:rPr>
          <w:rFonts w:ascii="Times New Roman" w:hAnsi="Times New Roman"/>
          <w:sz w:val="24"/>
          <w:szCs w:val="24"/>
          <w:lang w:val="sr-Cyrl-RS"/>
        </w:rPr>
        <w:t>а</w:t>
      </w:r>
      <w:r>
        <w:rPr>
          <w:rFonts w:ascii="Times New Roman" w:hAnsi="Times New Roman"/>
          <w:sz w:val="24"/>
          <w:szCs w:val="24"/>
        </w:rPr>
        <w:t>80m</w:t>
      </w:r>
      <w:r>
        <w:rPr>
          <w:rFonts w:ascii="Times New Roman" w:hAnsi="Times New Roman"/>
          <w:sz w:val="24"/>
          <w:szCs w:val="24"/>
          <w:lang w:val="sr-Cyrl-RS"/>
        </w:rPr>
        <w:t xml:space="preserve">2 </w:t>
      </w:r>
      <w:r w:rsidRPr="000353D4">
        <w:rPr>
          <w:rFonts w:ascii="Times New Roman" w:hAnsi="Times New Roman"/>
          <w:sz w:val="24"/>
          <w:szCs w:val="24"/>
          <w:lang w:val="sr-Cyrl-RS"/>
        </w:rPr>
        <w:t>, по врсти градско грађевинско земљиште, уписана у лист непокретности бр.</w:t>
      </w:r>
      <w:r>
        <w:rPr>
          <w:rFonts w:ascii="Times New Roman" w:hAnsi="Times New Roman"/>
          <w:sz w:val="24"/>
          <w:szCs w:val="24"/>
        </w:rPr>
        <w:t xml:space="preserve">854 </w:t>
      </w:r>
      <w:r w:rsidRPr="000353D4">
        <w:rPr>
          <w:rFonts w:ascii="Times New Roman" w:hAnsi="Times New Roman"/>
          <w:sz w:val="24"/>
          <w:szCs w:val="24"/>
          <w:lang w:val="sr-Cyrl-RS"/>
        </w:rPr>
        <w:t>за КО Прокупље-град носиоца права јавне својине Града Прокупља</w:t>
      </w:r>
      <w:r w:rsidRPr="000353D4">
        <w:rPr>
          <w:rFonts w:ascii="Times New Roman" w:hAnsi="Times New Roman"/>
          <w:sz w:val="24"/>
          <w:szCs w:val="24"/>
          <w:lang w:val="sr-Latn-RS"/>
        </w:rPr>
        <w:t xml:space="preserve">, </w:t>
      </w:r>
      <w:r w:rsidRPr="000353D4">
        <w:rPr>
          <w:rFonts w:ascii="Times New Roman" w:hAnsi="Times New Roman"/>
          <w:sz w:val="24"/>
          <w:szCs w:val="24"/>
          <w:lang w:val="sr-Cyrl-RS"/>
        </w:rPr>
        <w:t>по почетној цени, у висини тржиш</w:t>
      </w:r>
      <w:r>
        <w:rPr>
          <w:rFonts w:ascii="Times New Roman" w:hAnsi="Times New Roman"/>
          <w:sz w:val="24"/>
          <w:szCs w:val="24"/>
          <w:lang w:val="sr-Cyrl-RS"/>
        </w:rPr>
        <w:t xml:space="preserve">не вредности у износу од </w:t>
      </w:r>
      <w:r>
        <w:rPr>
          <w:rFonts w:ascii="Times New Roman" w:hAnsi="Times New Roman"/>
          <w:sz w:val="24"/>
          <w:szCs w:val="24"/>
          <w:lang w:val="sr-Latn-RS"/>
        </w:rPr>
        <w:t xml:space="preserve">1.500,00 </w:t>
      </w:r>
      <w:r w:rsidRPr="000353D4">
        <w:rPr>
          <w:rFonts w:ascii="Times New Roman" w:hAnsi="Times New Roman"/>
          <w:sz w:val="24"/>
          <w:szCs w:val="24"/>
          <w:lang w:val="sr-Cyrl-RS"/>
        </w:rPr>
        <w:t>динара по метру квадратном</w:t>
      </w:r>
      <w:r>
        <w:rPr>
          <w:rFonts w:ascii="Times New Roman" w:hAnsi="Times New Roman"/>
          <w:sz w:val="24"/>
          <w:szCs w:val="24"/>
          <w:lang w:val="sr-Cyrl-RS"/>
        </w:rPr>
        <w:t xml:space="preserve">, односно у износу од </w:t>
      </w:r>
      <w:r>
        <w:rPr>
          <w:rFonts w:ascii="Times New Roman" w:hAnsi="Times New Roman"/>
          <w:sz w:val="24"/>
          <w:szCs w:val="24"/>
          <w:lang w:val="sr-Latn-RS"/>
        </w:rPr>
        <w:t xml:space="preserve">16.170.000,00 </w:t>
      </w:r>
      <w:r w:rsidRPr="000353D4">
        <w:rPr>
          <w:rFonts w:ascii="Times New Roman" w:hAnsi="Times New Roman"/>
          <w:sz w:val="24"/>
          <w:szCs w:val="24"/>
          <w:lang w:val="sr-Cyrl-RS"/>
        </w:rPr>
        <w:t xml:space="preserve">динара за целу површину </w:t>
      </w:r>
      <w:r>
        <w:rPr>
          <w:rFonts w:ascii="Times New Roman" w:hAnsi="Times New Roman"/>
          <w:sz w:val="24"/>
          <w:szCs w:val="24"/>
          <w:lang w:val="sr-Cyrl-RS"/>
        </w:rPr>
        <w:t xml:space="preserve">односно 137.593,60 евра </w:t>
      </w:r>
    </w:p>
    <w:p w:rsidR="00C90B39" w:rsidRPr="00294ECC" w:rsidRDefault="00C90B39" w:rsidP="00C90B39">
      <w:pPr>
        <w:pStyle w:val="NoSpacing"/>
        <w:numPr>
          <w:ilvl w:val="0"/>
          <w:numId w:val="35"/>
        </w:numPr>
        <w:ind w:left="-540" w:right="-720"/>
        <w:jc w:val="both"/>
        <w:rPr>
          <w:rFonts w:ascii="Times New Roman" w:hAnsi="Times New Roman"/>
          <w:sz w:val="24"/>
          <w:szCs w:val="24"/>
          <w:lang w:val="sr-Cyrl-RS"/>
        </w:rPr>
      </w:pPr>
      <w:r>
        <w:rPr>
          <w:rFonts w:ascii="Times New Roman" w:hAnsi="Times New Roman"/>
          <w:sz w:val="24"/>
          <w:szCs w:val="24"/>
          <w:lang w:val="sr-Cyrl-RS"/>
        </w:rPr>
        <w:t>катасатрске парцеле  бр. 269 КО Прокупље-град, укупне површине 1</w:t>
      </w:r>
      <w:r>
        <w:rPr>
          <w:rFonts w:ascii="Times New Roman" w:hAnsi="Times New Roman"/>
          <w:sz w:val="24"/>
          <w:szCs w:val="24"/>
        </w:rPr>
        <w:t xml:space="preserve">h67a11m2, </w:t>
      </w:r>
      <w:r>
        <w:rPr>
          <w:rFonts w:ascii="Times New Roman" w:hAnsi="Times New Roman"/>
          <w:sz w:val="24"/>
          <w:szCs w:val="24"/>
          <w:lang w:val="sr-Cyrl-RS"/>
        </w:rPr>
        <w:t xml:space="preserve">по врсти градско грађевинско земљиште, </w:t>
      </w:r>
      <w:r w:rsidRPr="000353D4">
        <w:rPr>
          <w:rFonts w:ascii="Times New Roman" w:hAnsi="Times New Roman"/>
          <w:sz w:val="24"/>
          <w:szCs w:val="24"/>
          <w:lang w:val="sr-Cyrl-RS"/>
        </w:rPr>
        <w:t>уписана у лист непокретности бр.</w:t>
      </w:r>
      <w:r>
        <w:rPr>
          <w:rFonts w:ascii="Times New Roman" w:hAnsi="Times New Roman"/>
          <w:sz w:val="24"/>
          <w:szCs w:val="24"/>
        </w:rPr>
        <w:t xml:space="preserve">854 </w:t>
      </w:r>
      <w:r w:rsidRPr="000353D4">
        <w:rPr>
          <w:rFonts w:ascii="Times New Roman" w:hAnsi="Times New Roman"/>
          <w:sz w:val="24"/>
          <w:szCs w:val="24"/>
          <w:lang w:val="sr-Cyrl-RS"/>
        </w:rPr>
        <w:t>за КО Прокупље-град носиоца права јавне својине Града Прокупља</w:t>
      </w:r>
      <w:r>
        <w:rPr>
          <w:rFonts w:ascii="Times New Roman" w:hAnsi="Times New Roman"/>
          <w:sz w:val="24"/>
          <w:szCs w:val="24"/>
          <w:lang w:val="sr-Cyrl-RS"/>
        </w:rPr>
        <w:t>, по почетној цени, у висини тржишне вредности у износу од 1.000,00 динара по метру квадратном, односно у износу од 16.711.000,00 динара за целу површину односно 142.197,07 евра,  која</w:t>
      </w:r>
      <w:r w:rsidRPr="000353D4">
        <w:rPr>
          <w:rFonts w:ascii="Times New Roman" w:hAnsi="Times New Roman"/>
          <w:sz w:val="24"/>
          <w:szCs w:val="24"/>
          <w:lang w:val="sr-Cyrl-RS"/>
        </w:rPr>
        <w:t xml:space="preserve"> је одређена на основу процене Минист</w:t>
      </w:r>
      <w:r>
        <w:rPr>
          <w:rFonts w:ascii="Times New Roman" w:hAnsi="Times New Roman"/>
          <w:sz w:val="24"/>
          <w:szCs w:val="24"/>
          <w:lang w:val="sr-Cyrl-RS"/>
        </w:rPr>
        <w:t>арства финансија-Пореске управе</w:t>
      </w:r>
      <w:r>
        <w:rPr>
          <w:rFonts w:ascii="Times New Roman" w:hAnsi="Times New Roman"/>
          <w:sz w:val="24"/>
          <w:szCs w:val="24"/>
          <w:lang w:val="sr-Latn-RS"/>
        </w:rPr>
        <w:t>,</w:t>
      </w:r>
      <w:r>
        <w:rPr>
          <w:rFonts w:ascii="Times New Roman" w:hAnsi="Times New Roman"/>
          <w:sz w:val="24"/>
          <w:szCs w:val="24"/>
          <w:lang w:val="sr-Cyrl-RS"/>
        </w:rPr>
        <w:t xml:space="preserve"> </w:t>
      </w:r>
      <w:r w:rsidRPr="00294ECC">
        <w:rPr>
          <w:rFonts w:ascii="Times New Roman" w:hAnsi="Times New Roman"/>
          <w:sz w:val="24"/>
          <w:szCs w:val="24"/>
          <w:lang w:val="sr-Cyrl-RS"/>
        </w:rPr>
        <w:t xml:space="preserve">ради </w:t>
      </w:r>
      <w:r>
        <w:rPr>
          <w:rFonts w:ascii="Times New Roman" w:hAnsi="Times New Roman"/>
          <w:sz w:val="24"/>
          <w:szCs w:val="24"/>
          <w:lang w:val="sr-Cyrl-RS"/>
        </w:rPr>
        <w:t>изградње ритејл парка</w:t>
      </w:r>
      <w:r w:rsidRPr="00294ECC">
        <w:rPr>
          <w:rFonts w:ascii="Times New Roman" w:hAnsi="Times New Roman"/>
          <w:sz w:val="24"/>
          <w:szCs w:val="24"/>
          <w:lang w:val="sr-Cyrl-RS"/>
        </w:rPr>
        <w:t>.</w:t>
      </w:r>
    </w:p>
    <w:p w:rsidR="00C90B39" w:rsidRDefault="00C90B39" w:rsidP="00C90B39">
      <w:pPr>
        <w:pStyle w:val="NoSpacing"/>
        <w:ind w:left="-540" w:right="-720"/>
        <w:jc w:val="both"/>
        <w:rPr>
          <w:rFonts w:ascii="Times New Roman" w:hAnsi="Times New Roman"/>
          <w:sz w:val="24"/>
          <w:szCs w:val="24"/>
          <w:lang w:val="sr-Latn-RS"/>
        </w:rPr>
      </w:pPr>
    </w:p>
    <w:p w:rsidR="00C90B39" w:rsidRPr="00704A95"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b/>
          <w:sz w:val="24"/>
          <w:szCs w:val="24"/>
          <w:lang w:val="sr-Latn-RS"/>
        </w:rPr>
        <w:t xml:space="preserve">II </w:t>
      </w:r>
      <w:r w:rsidRPr="00704A95">
        <w:rPr>
          <w:rFonts w:ascii="Times New Roman" w:hAnsi="Times New Roman"/>
          <w:sz w:val="24"/>
          <w:szCs w:val="24"/>
          <w:lang w:val="sr-Cyrl-RS"/>
        </w:rPr>
        <w:t>Износ</w:t>
      </w:r>
      <w:r>
        <w:rPr>
          <w:rFonts w:ascii="Times New Roman" w:hAnsi="Times New Roman"/>
          <w:b/>
          <w:sz w:val="24"/>
          <w:szCs w:val="24"/>
          <w:lang w:val="sr-Cyrl-RS"/>
        </w:rPr>
        <w:t xml:space="preserve"> </w:t>
      </w:r>
      <w:r>
        <w:rPr>
          <w:rFonts w:ascii="Times New Roman" w:hAnsi="Times New Roman"/>
          <w:sz w:val="24"/>
          <w:szCs w:val="24"/>
          <w:lang w:val="sr-Cyrl-RS"/>
        </w:rPr>
        <w:t>доприноса за уређење грађевинског земљишта који је обрачунат у складу са Информацијом о локацији бр.463-25/2023-05 од 13.06.2023. године и Одлуке о утврђивању доприноса за уређење грађевинског земљишта („Сл.лист Општине Прокупље“, бр.3/2015 и 20/2015), износи 171.726.544,92 динара односно 120.208.581,44 динара са умањењем од 30% за једнократно плаћање.</w:t>
      </w:r>
    </w:p>
    <w:p w:rsidR="00C90B39" w:rsidRPr="00D668D5" w:rsidRDefault="00C90B39" w:rsidP="00C90B39">
      <w:pPr>
        <w:pStyle w:val="NoSpacing"/>
        <w:ind w:left="-540" w:right="-720"/>
        <w:jc w:val="both"/>
        <w:rPr>
          <w:rFonts w:ascii="Times New Roman" w:hAnsi="Times New Roman"/>
          <w:sz w:val="24"/>
          <w:szCs w:val="24"/>
        </w:rPr>
      </w:pPr>
    </w:p>
    <w:p w:rsidR="00C90B39" w:rsidRPr="001D332A" w:rsidRDefault="00C90B39" w:rsidP="00C90B39">
      <w:pPr>
        <w:pStyle w:val="NoSpacing"/>
        <w:ind w:left="-540" w:right="-720"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rPr>
        <w:t>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за спровођење поступка отуђења неизграђеног грађевинског </w:t>
      </w:r>
      <w:proofErr w:type="gramStart"/>
      <w:r>
        <w:rPr>
          <w:rFonts w:ascii="Times New Roman" w:hAnsi="Times New Roman"/>
          <w:sz w:val="24"/>
          <w:szCs w:val="24"/>
          <w:lang w:val="sr-Cyrl-RS"/>
        </w:rPr>
        <w:t>земљишта  путем</w:t>
      </w:r>
      <w:proofErr w:type="gramEnd"/>
      <w:r>
        <w:rPr>
          <w:rFonts w:ascii="Times New Roman" w:hAnsi="Times New Roman"/>
          <w:sz w:val="24"/>
          <w:szCs w:val="24"/>
          <w:lang w:val="sr-Cyrl-RS"/>
        </w:rPr>
        <w:t xml:space="preserve"> прикупљања писаних понуда </w:t>
      </w:r>
      <w:r w:rsidRPr="00D668D5">
        <w:rPr>
          <w:rFonts w:ascii="Times New Roman" w:hAnsi="Times New Roman"/>
          <w:sz w:val="24"/>
          <w:szCs w:val="24"/>
        </w:rPr>
        <w:t>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C90B39" w:rsidRPr="00170CC6" w:rsidRDefault="00C90B39" w:rsidP="00C90B39">
      <w:pPr>
        <w:pStyle w:val="NoSpacing"/>
        <w:ind w:left="-540" w:righ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RS"/>
        </w:rPr>
        <w:t>.  Угљеша Костић</w:t>
      </w:r>
      <w:r w:rsidRPr="00170CC6">
        <w:rPr>
          <w:rFonts w:ascii="Times New Roman" w:hAnsi="Times New Roman"/>
          <w:sz w:val="24"/>
          <w:szCs w:val="24"/>
        </w:rPr>
        <w:t xml:space="preserve"> – председник</w:t>
      </w:r>
      <w:r>
        <w:rPr>
          <w:rFonts w:ascii="Times New Roman" w:hAnsi="Times New Roman"/>
          <w:sz w:val="24"/>
          <w:szCs w:val="24"/>
          <w:lang w:val="sr-Cyrl-RS"/>
        </w:rPr>
        <w:t xml:space="preserve"> </w:t>
      </w:r>
      <w:r w:rsidRPr="00170CC6">
        <w:rPr>
          <w:rFonts w:ascii="Times New Roman" w:hAnsi="Times New Roman"/>
          <w:sz w:val="24"/>
          <w:szCs w:val="24"/>
        </w:rPr>
        <w:t>комисије</w:t>
      </w:r>
    </w:p>
    <w:p w:rsidR="00C90B39" w:rsidRPr="00170CC6" w:rsidRDefault="00C90B39" w:rsidP="00C90B39">
      <w:pPr>
        <w:pStyle w:val="NoSpacing"/>
        <w:ind w:left="-540" w:right="-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Latn-RS"/>
        </w:rPr>
        <w:t xml:space="preserve"> </w:t>
      </w:r>
      <w:r>
        <w:rPr>
          <w:rFonts w:ascii="Times New Roman" w:hAnsi="Times New Roman"/>
          <w:sz w:val="24"/>
          <w:szCs w:val="24"/>
          <w:lang w:val="sr-Cyrl-RS"/>
        </w:rPr>
        <w:t>Снежана Атанасковић</w:t>
      </w:r>
      <w:r>
        <w:rPr>
          <w:rFonts w:ascii="Times New Roman" w:hAnsi="Times New Roman"/>
          <w:sz w:val="24"/>
          <w:szCs w:val="24"/>
          <w:lang w:val="sr-Latn-RS"/>
        </w:rPr>
        <w:t xml:space="preserve"> </w:t>
      </w:r>
      <w:proofErr w:type="gramStart"/>
      <w:r>
        <w:rPr>
          <w:rFonts w:ascii="Times New Roman" w:hAnsi="Times New Roman"/>
          <w:sz w:val="24"/>
          <w:szCs w:val="24"/>
          <w:lang w:val="sr-Cyrl-RS"/>
        </w:rPr>
        <w:t xml:space="preserve">- </w:t>
      </w:r>
      <w:r w:rsidRPr="00170CC6">
        <w:rPr>
          <w:rFonts w:ascii="Times New Roman" w:hAnsi="Times New Roman"/>
          <w:sz w:val="24"/>
          <w:szCs w:val="24"/>
        </w:rPr>
        <w:t xml:space="preserve"> члан</w:t>
      </w:r>
      <w:proofErr w:type="gramEnd"/>
    </w:p>
    <w:p w:rsidR="00C90B39" w:rsidRPr="000353D4" w:rsidRDefault="00C90B39" w:rsidP="00C90B39">
      <w:pPr>
        <w:pStyle w:val="NoSpacing"/>
        <w:ind w:left="-540" w:right="-720"/>
        <w:jc w:val="both"/>
        <w:rPr>
          <w:rFonts w:ascii="Times New Roman" w:hAnsi="Times New Roman"/>
          <w:sz w:val="24"/>
          <w:szCs w:val="24"/>
          <w:lang w:val="sr-Cyrl-RS"/>
        </w:rPr>
      </w:pPr>
      <w:r>
        <w:rPr>
          <w:rFonts w:ascii="Times New Roman" w:hAnsi="Times New Roman"/>
          <w:sz w:val="24"/>
          <w:szCs w:val="24"/>
        </w:rPr>
        <w:t xml:space="preserve">3. </w:t>
      </w:r>
      <w:r>
        <w:rPr>
          <w:rFonts w:ascii="Times New Roman" w:hAnsi="Times New Roman"/>
          <w:sz w:val="24"/>
          <w:szCs w:val="24"/>
          <w:lang w:val="sr-Latn-RS"/>
        </w:rPr>
        <w:t xml:space="preserve"> </w:t>
      </w:r>
      <w:r>
        <w:rPr>
          <w:rFonts w:ascii="Times New Roman" w:hAnsi="Times New Roman"/>
          <w:sz w:val="24"/>
          <w:szCs w:val="24"/>
          <w:lang w:val="sr-Cyrl-RS"/>
        </w:rPr>
        <w:t xml:space="preserve">Славиша Лепојевић </w:t>
      </w:r>
      <w:r>
        <w:rPr>
          <w:rFonts w:ascii="Times New Roman" w:hAnsi="Times New Roman"/>
          <w:sz w:val="24"/>
          <w:szCs w:val="24"/>
        </w:rPr>
        <w:t>–</w:t>
      </w:r>
      <w:r>
        <w:rPr>
          <w:rFonts w:ascii="Times New Roman" w:hAnsi="Times New Roman"/>
          <w:sz w:val="24"/>
          <w:szCs w:val="24"/>
          <w:lang w:val="sr-Cyrl-RS"/>
        </w:rPr>
        <w:t xml:space="preserve"> </w:t>
      </w:r>
      <w:r w:rsidRPr="00170CC6">
        <w:rPr>
          <w:rFonts w:ascii="Times New Roman" w:hAnsi="Times New Roman"/>
          <w:sz w:val="24"/>
          <w:szCs w:val="24"/>
        </w:rPr>
        <w:t>члан</w:t>
      </w:r>
    </w:p>
    <w:p w:rsidR="00C90B39" w:rsidRPr="00DC6110" w:rsidRDefault="00C90B39" w:rsidP="00C90B39">
      <w:pPr>
        <w:pStyle w:val="NoSpacing"/>
        <w:ind w:right="-720"/>
        <w:jc w:val="both"/>
        <w:rPr>
          <w:rFonts w:ascii="Times New Roman" w:hAnsi="Times New Roman"/>
          <w:sz w:val="24"/>
          <w:szCs w:val="24"/>
          <w:lang w:val="sr-Cyrl-RS"/>
        </w:rPr>
      </w:pPr>
    </w:p>
    <w:p w:rsidR="00C90B39" w:rsidRDefault="00C90B39" w:rsidP="00C90B39">
      <w:pPr>
        <w:pStyle w:val="NoSpacing"/>
        <w:ind w:left="-540" w:right="-720" w:firstLine="720"/>
        <w:jc w:val="both"/>
        <w:rPr>
          <w:rFonts w:ascii="Times New Roman" w:hAnsi="Times New Roman"/>
          <w:sz w:val="24"/>
          <w:szCs w:val="24"/>
          <w:lang w:val="sr-Cyrl-RS"/>
        </w:rPr>
      </w:pPr>
      <w:proofErr w:type="gramStart"/>
      <w:r>
        <w:rPr>
          <w:rFonts w:ascii="Times New Roman" w:hAnsi="Times New Roman"/>
          <w:b/>
          <w:sz w:val="24"/>
          <w:szCs w:val="24"/>
        </w:rPr>
        <w:t>IV</w:t>
      </w:r>
      <w:r w:rsidRPr="00D668D5">
        <w:rPr>
          <w:rFonts w:ascii="Times New Roman" w:hAnsi="Times New Roman"/>
          <w:b/>
          <w:sz w:val="24"/>
          <w:szCs w:val="24"/>
        </w:rPr>
        <w:t xml:space="preserve"> </w:t>
      </w:r>
      <w:r>
        <w:rPr>
          <w:rFonts w:ascii="Times New Roman" w:hAnsi="Times New Roman"/>
          <w:sz w:val="24"/>
          <w:szCs w:val="24"/>
          <w:lang w:val="sr-Cyrl-RS"/>
        </w:rPr>
        <w:t>По спроведеном поступку отуђења грађевинског земљишта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D668D5">
        <w:rPr>
          <w:rFonts w:ascii="Times New Roman" w:hAnsi="Times New Roman"/>
          <w:sz w:val="24"/>
          <w:szCs w:val="24"/>
        </w:rPr>
        <w:t>.</w:t>
      </w:r>
      <w:proofErr w:type="gramEnd"/>
    </w:p>
    <w:p w:rsidR="00C90B39" w:rsidRPr="006F3052" w:rsidRDefault="00C90B39" w:rsidP="00C90B39">
      <w:pPr>
        <w:pStyle w:val="NoSpacing"/>
        <w:ind w:left="-540" w:right="-720"/>
        <w:jc w:val="both"/>
        <w:rPr>
          <w:rFonts w:ascii="Times New Roman" w:hAnsi="Times New Roman"/>
          <w:sz w:val="24"/>
          <w:szCs w:val="24"/>
          <w:lang w:val="sr-Cyrl-RS"/>
        </w:rPr>
      </w:pPr>
    </w:p>
    <w:p w:rsidR="00C90B39" w:rsidRDefault="00C90B39" w:rsidP="00C90B39">
      <w:pPr>
        <w:pStyle w:val="NoSpacing"/>
        <w:ind w:left="-540" w:right="-720" w:firstLine="720"/>
        <w:jc w:val="both"/>
        <w:rPr>
          <w:rFonts w:ascii="Times New Roman" w:hAnsi="Times New Roman"/>
          <w:sz w:val="24"/>
          <w:szCs w:val="24"/>
          <w:lang w:val="sr-Cyrl-RS"/>
        </w:rPr>
      </w:pPr>
      <w:proofErr w:type="gramStart"/>
      <w:r w:rsidRPr="008C7099">
        <w:rPr>
          <w:rFonts w:ascii="Times New Roman" w:hAnsi="Times New Roman"/>
          <w:b/>
          <w:sz w:val="24"/>
          <w:szCs w:val="24"/>
        </w:rPr>
        <w:t xml:space="preserve">V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C90B39" w:rsidRDefault="00C90B39" w:rsidP="00C90B39">
      <w:pPr>
        <w:pStyle w:val="NoSpacing"/>
        <w:ind w:left="-540" w:right="-720" w:firstLine="720"/>
        <w:jc w:val="both"/>
        <w:rPr>
          <w:rFonts w:ascii="Times New Roman" w:hAnsi="Times New Roman"/>
          <w:sz w:val="24"/>
          <w:szCs w:val="24"/>
          <w:lang w:val="sr-Cyrl-RS"/>
        </w:rPr>
      </w:pP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Број: 06-59/2023-02</w:t>
      </w: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У Прокупљу, 19.06.2023.године</w:t>
      </w: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C90B39" w:rsidRDefault="00C90B39" w:rsidP="00C90B39">
      <w:pPr>
        <w:pStyle w:val="NoSpacing"/>
        <w:ind w:left="-540" w:right="-720" w:firstLine="720"/>
        <w:jc w:val="both"/>
        <w:rPr>
          <w:rFonts w:ascii="Times New Roman" w:hAnsi="Times New Roman"/>
          <w:sz w:val="24"/>
          <w:szCs w:val="24"/>
          <w:lang w:val="sr-Cyrl-RS"/>
        </w:rPr>
      </w:pP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C90B39" w:rsidRDefault="00C90B39" w:rsidP="00C90B39">
      <w:pPr>
        <w:pStyle w:val="NoSpacing"/>
        <w:ind w:left="-540" w:right="-720" w:firstLine="720"/>
        <w:jc w:val="both"/>
        <w:rPr>
          <w:rFonts w:ascii="Times New Roman" w:hAnsi="Times New Roman"/>
          <w:sz w:val="24"/>
          <w:szCs w:val="24"/>
          <w:lang w:val="sr-Cyrl-RS"/>
        </w:rPr>
      </w:pPr>
      <w:r>
        <w:rPr>
          <w:rFonts w:ascii="Times New Roman" w:hAnsi="Times New Roman"/>
          <w:sz w:val="24"/>
          <w:szCs w:val="24"/>
          <w:lang w:val="sr-Cyrl-RS"/>
        </w:rPr>
        <w:t xml:space="preserve">                                                                                                          Дејал Лазић</w:t>
      </w:r>
      <w:r>
        <w:rPr>
          <w:rFonts w:ascii="Times New Roman" w:hAnsi="Times New Roman"/>
          <w:sz w:val="24"/>
          <w:szCs w:val="24"/>
          <w:lang w:val="sr-Cyrl-RS"/>
        </w:rPr>
        <w:t xml:space="preserve"> с.р.</w:t>
      </w:r>
    </w:p>
    <w:p w:rsidR="00EF1562" w:rsidRPr="00EF1562" w:rsidRDefault="00EF1562" w:rsidP="005279BB">
      <w:pPr>
        <w:jc w:val="both"/>
        <w:rPr>
          <w:rFonts w:eastAsia="Calibri"/>
          <w:lang w:val="sr-Cyrl-RS"/>
        </w:rPr>
      </w:pPr>
    </w:p>
    <w:p w:rsidR="00C90B39" w:rsidRDefault="00C90B39" w:rsidP="00D4178D">
      <w:pPr>
        <w:rPr>
          <w:sz w:val="40"/>
          <w:szCs w:val="40"/>
          <w:lang w:val="sr-Cyrl-RS"/>
        </w:rPr>
      </w:pPr>
      <w:r>
        <w:rPr>
          <w:sz w:val="40"/>
          <w:szCs w:val="40"/>
          <w:lang w:val="sr-Cyrl-RS"/>
        </w:rPr>
        <w:lastRenderedPageBreak/>
        <w:t>3</w:t>
      </w:r>
    </w:p>
    <w:p w:rsidR="004D4A62" w:rsidRPr="003E7183" w:rsidRDefault="004D4A62" w:rsidP="004D4A62">
      <w:pPr>
        <w:ind w:left="-630" w:firstLine="900"/>
        <w:jc w:val="both"/>
        <w:rPr>
          <w:lang w:val="sr-Cyrl-RS" w:eastAsia="en-GB"/>
        </w:rPr>
      </w:pPr>
      <w:proofErr w:type="gramStart"/>
      <w:r w:rsidRPr="003E7183">
        <w:rPr>
          <w:lang w:val="en-GB" w:eastAsia="en-GB"/>
        </w:rPr>
        <w:t>На</w:t>
      </w:r>
      <w:r>
        <w:rPr>
          <w:lang w:val="en-GB" w:eastAsia="en-GB"/>
        </w:rPr>
        <w:t xml:space="preserve"> </w:t>
      </w:r>
      <w:r w:rsidRPr="003E7183">
        <w:rPr>
          <w:lang w:val="en-GB" w:eastAsia="en-GB"/>
        </w:rPr>
        <w:t xml:space="preserve">основу члана </w:t>
      </w:r>
      <w:r w:rsidRPr="003E7183">
        <w:rPr>
          <w:lang w:val="sr-Latn-RS" w:eastAsia="en-GB"/>
        </w:rPr>
        <w:t>26.</w:t>
      </w:r>
      <w:proofErr w:type="gramEnd"/>
      <w:r w:rsidRPr="003E7183">
        <w:rPr>
          <w:lang w:val="sr-Latn-RS" w:eastAsia="en-GB"/>
        </w:rPr>
        <w:t xml:space="preserve"> и 27</w:t>
      </w:r>
      <w:r w:rsidRPr="003E7183">
        <w:rPr>
          <w:lang w:val="en-GB" w:eastAsia="en-GB"/>
        </w:rPr>
        <w:t>.</w:t>
      </w:r>
      <w:r w:rsidRPr="003E7183">
        <w:rPr>
          <w:lang w:val="sr-Cyrl-RS" w:eastAsia="en-GB"/>
        </w:rPr>
        <w:t xml:space="preserve"> Закона о јавној својини  („Сл.гласник РС“,бр.</w:t>
      </w:r>
      <w:r w:rsidRPr="003E7183">
        <w:rPr>
          <w:lang w:val="sr-Cyrl-CS" w:eastAsia="en-GB"/>
        </w:rPr>
        <w:t>72/2011, 88/2013, 105/2014, 104/2016- др.закон, 108/2016, 113/2017, 95/2018, 153/2020</w:t>
      </w:r>
      <w:r w:rsidRPr="003E7183">
        <w:rPr>
          <w:lang w:val="sr-Cyrl-RS" w:eastAsia="en-GB"/>
        </w:rPr>
        <w:t>),</w:t>
      </w:r>
      <w:r>
        <w:rPr>
          <w:lang w:val="sr-Cyrl-RS" w:eastAsia="en-GB"/>
        </w:rPr>
        <w:t xml:space="preserve"> </w:t>
      </w:r>
      <w:r>
        <w:t>члана 2</w:t>
      </w:r>
      <w:r w:rsidRPr="00D668D5">
        <w:t xml:space="preserve">. </w:t>
      </w:r>
      <w:proofErr w:type="gramStart"/>
      <w:r w:rsidRPr="00D668D5">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w:t>
      </w:r>
      <w:r w:rsidRPr="003E7183">
        <w:rPr>
          <w:lang w:val="sr-Cyrl-RS" w:eastAsia="en-GB"/>
        </w:rPr>
        <w:t xml:space="preserve"> и члана 40.</w:t>
      </w:r>
      <w:proofErr w:type="gramEnd"/>
      <w:r w:rsidRPr="003E7183">
        <w:rPr>
          <w:lang w:val="sr-Cyrl-RS" w:eastAsia="en-GB"/>
        </w:rPr>
        <w:t xml:space="preserve"> став 1. тачка 36.  Статута Града Прокупља („Сл.лист ОпштинеПрокупље“, бр.15/2018), Скупштина Града Прокупља на с</w:t>
      </w:r>
      <w:r>
        <w:rPr>
          <w:lang w:val="sr-Cyrl-RS" w:eastAsia="en-GB"/>
        </w:rPr>
        <w:t>едници одржаној дана 19.06.202</w:t>
      </w:r>
      <w:r>
        <w:rPr>
          <w:lang w:val="sr-Latn-RS" w:eastAsia="en-GB"/>
        </w:rPr>
        <w:t>3</w:t>
      </w:r>
      <w:r>
        <w:rPr>
          <w:lang w:val="sr-Cyrl-RS" w:eastAsia="en-GB"/>
        </w:rPr>
        <w:t>.године, донела је:</w:t>
      </w:r>
    </w:p>
    <w:p w:rsidR="004D4A62" w:rsidRPr="00B55FED" w:rsidRDefault="004D4A62" w:rsidP="004D4A62">
      <w:pPr>
        <w:pStyle w:val="NoSpacing"/>
        <w:ind w:left="-540" w:right="-720" w:firstLine="708"/>
        <w:jc w:val="both"/>
        <w:rPr>
          <w:rFonts w:ascii="Times New Roman" w:hAnsi="Times New Roman"/>
          <w:sz w:val="24"/>
          <w:szCs w:val="24"/>
          <w:lang w:val="sr-Cyrl-RS"/>
        </w:rPr>
      </w:pPr>
    </w:p>
    <w:p w:rsidR="004D4A62" w:rsidRPr="00E0568A" w:rsidRDefault="004D4A62" w:rsidP="004D4A62">
      <w:pPr>
        <w:pStyle w:val="NoSpacing"/>
        <w:ind w:left="-540" w:right="-720"/>
        <w:jc w:val="center"/>
        <w:rPr>
          <w:rFonts w:ascii="Times New Roman" w:hAnsi="Times New Roman"/>
          <w:b/>
          <w:sz w:val="24"/>
          <w:szCs w:val="24"/>
        </w:rPr>
      </w:pPr>
      <w:r w:rsidRPr="00E0568A">
        <w:rPr>
          <w:rFonts w:ascii="Times New Roman" w:hAnsi="Times New Roman"/>
          <w:b/>
          <w:sz w:val="24"/>
          <w:szCs w:val="24"/>
        </w:rPr>
        <w:t>ОДЛУКУ</w:t>
      </w:r>
    </w:p>
    <w:p w:rsidR="004D4A62" w:rsidRPr="00E0568A" w:rsidRDefault="004D4A62" w:rsidP="004D4A62">
      <w:pPr>
        <w:pStyle w:val="NoSpacing"/>
        <w:ind w:left="-540" w:right="-720"/>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w:t>
      </w:r>
      <w:proofErr w:type="gramEnd"/>
      <w:r>
        <w:rPr>
          <w:rFonts w:ascii="Times New Roman" w:hAnsi="Times New Roman"/>
          <w:b/>
          <w:sz w:val="24"/>
          <w:szCs w:val="24"/>
          <w:lang w:val="sr-Cyrl-RS"/>
        </w:rPr>
        <w:t xml:space="preserve"> ОТУЂЕЊА</w:t>
      </w:r>
      <w:r>
        <w:rPr>
          <w:rFonts w:ascii="Times New Roman" w:hAnsi="Times New Roman"/>
          <w:b/>
          <w:sz w:val="24"/>
          <w:szCs w:val="24"/>
        </w:rPr>
        <w:t xml:space="preserve"> </w:t>
      </w:r>
      <w:r>
        <w:rPr>
          <w:rFonts w:ascii="Times New Roman" w:hAnsi="Times New Roman"/>
          <w:b/>
          <w:sz w:val="24"/>
          <w:szCs w:val="24"/>
          <w:lang w:val="sr-Cyrl-RS"/>
        </w:rPr>
        <w:t>НЕПОКРЕТНОСТИ – ПОСЛОВНОГ ПРОСТОРА</w:t>
      </w:r>
      <w:r w:rsidRPr="00E0568A">
        <w:rPr>
          <w:rFonts w:ascii="Times New Roman" w:hAnsi="Times New Roman"/>
          <w:b/>
          <w:sz w:val="24"/>
          <w:szCs w:val="24"/>
        </w:rPr>
        <w:t xml:space="preserve"> </w:t>
      </w:r>
    </w:p>
    <w:p w:rsidR="004D4A62" w:rsidRPr="002D23EC" w:rsidRDefault="004D4A62" w:rsidP="004D4A62">
      <w:pPr>
        <w:pStyle w:val="NoSpacing"/>
        <w:ind w:left="-540" w:right="-720"/>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ПРИКУПЉАЊЕМ ПИСАНИХ ПОНУДА</w:t>
      </w:r>
      <w:r>
        <w:rPr>
          <w:rFonts w:ascii="Times New Roman" w:hAnsi="Times New Roman"/>
          <w:b/>
          <w:sz w:val="24"/>
          <w:szCs w:val="24"/>
        </w:rPr>
        <w:t xml:space="preserve"> </w:t>
      </w:r>
    </w:p>
    <w:p w:rsidR="004D4A62" w:rsidRDefault="004D4A62" w:rsidP="004D4A62">
      <w:pPr>
        <w:pStyle w:val="NoSpacing"/>
        <w:ind w:left="-540" w:right="-720"/>
        <w:jc w:val="center"/>
        <w:rPr>
          <w:rFonts w:ascii="Times New Roman" w:hAnsi="Times New Roman"/>
          <w:b/>
          <w:lang w:val="sr-Cyrl-RS"/>
        </w:rPr>
      </w:pPr>
    </w:p>
    <w:p w:rsidR="004D4A62" w:rsidRPr="001D332A" w:rsidRDefault="004D4A62" w:rsidP="004D4A62">
      <w:pPr>
        <w:pStyle w:val="NoSpacing"/>
        <w:ind w:right="-720"/>
        <w:rPr>
          <w:rFonts w:ascii="Times New Roman" w:hAnsi="Times New Roman"/>
          <w:b/>
          <w:lang w:val="sr-Cyrl-RS"/>
        </w:rPr>
      </w:pPr>
    </w:p>
    <w:p w:rsidR="004D4A62" w:rsidRDefault="004D4A62" w:rsidP="004D4A62">
      <w:pPr>
        <w:pStyle w:val="NoSpacing"/>
        <w:jc w:val="both"/>
        <w:rPr>
          <w:rFonts w:ascii="Times New Roman" w:hAnsi="Times New Roman"/>
          <w:sz w:val="24"/>
          <w:szCs w:val="24"/>
          <w:lang w:val="sr-Cyrl-RS"/>
        </w:rPr>
      </w:pPr>
      <w:r w:rsidRPr="00D668D5">
        <w:rPr>
          <w:rFonts w:ascii="Times New Roman" w:hAnsi="Times New Roman"/>
          <w:b/>
          <w:sz w:val="24"/>
          <w:szCs w:val="24"/>
        </w:rPr>
        <w:t>I</w:t>
      </w:r>
      <w:r>
        <w:rPr>
          <w:rFonts w:ascii="Times New Roman" w:hAnsi="Times New Roman"/>
          <w:b/>
          <w:sz w:val="24"/>
          <w:szCs w:val="24"/>
          <w:lang w:val="sr-Cyrl-RS"/>
        </w:rPr>
        <w:t xml:space="preserve"> ПРИСТУПА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отуђењу</w:t>
      </w:r>
      <w:proofErr w:type="gramEnd"/>
      <w:r>
        <w:rPr>
          <w:rFonts w:ascii="Times New Roman" w:hAnsi="Times New Roman"/>
          <w:sz w:val="24"/>
          <w:szCs w:val="24"/>
          <w:lang w:val="sr-Cyrl-RS"/>
        </w:rPr>
        <w:t xml:space="preserve"> путем прикупљања писаних понуда, непокретности – пословног простора у јавној својини Града Прокупља</w:t>
      </w:r>
      <w:r w:rsidRPr="00D668D5">
        <w:rPr>
          <w:rFonts w:ascii="Times New Roman" w:hAnsi="Times New Roman"/>
          <w:sz w:val="24"/>
          <w:szCs w:val="24"/>
        </w:rPr>
        <w:t xml:space="preserve">, </w:t>
      </w:r>
      <w:r>
        <w:rPr>
          <w:rFonts w:ascii="Times New Roman" w:hAnsi="Times New Roman"/>
          <w:sz w:val="24"/>
          <w:szCs w:val="24"/>
          <w:lang w:val="sr-Cyrl-RS"/>
        </w:rPr>
        <w:t>изграђеног на к.п.бр.4109 КО Прокупље-град, у улици Југ Богдановој бр.31, и то</w:t>
      </w:r>
      <w:r>
        <w:rPr>
          <w:rFonts w:ascii="Times New Roman" w:hAnsi="Times New Roman"/>
          <w:sz w:val="24"/>
          <w:szCs w:val="24"/>
          <w:lang w:val="sr-Latn-RS"/>
        </w:rPr>
        <w:t>:</w:t>
      </w:r>
    </w:p>
    <w:p w:rsidR="004D4A62" w:rsidRDefault="004D4A62" w:rsidP="004D4A62">
      <w:pPr>
        <w:pStyle w:val="NoSpacing"/>
        <w:numPr>
          <w:ilvl w:val="0"/>
          <w:numId w:val="35"/>
        </w:numPr>
        <w:ind w:left="-540"/>
        <w:jc w:val="both"/>
        <w:rPr>
          <w:rFonts w:ascii="Times New Roman" w:hAnsi="Times New Roman"/>
          <w:sz w:val="24"/>
          <w:szCs w:val="24"/>
          <w:lang w:val="sr-Cyrl-RS"/>
        </w:rPr>
      </w:pPr>
      <w:r>
        <w:rPr>
          <w:rFonts w:ascii="Times New Roman" w:hAnsi="Times New Roman"/>
          <w:sz w:val="24"/>
          <w:szCs w:val="24"/>
          <w:lang w:val="sr-Cyrl-RS"/>
        </w:rPr>
        <w:t>Пословни простор означен као  објекат број 1, у површини од  74м2</w:t>
      </w:r>
      <w:r w:rsidRPr="000353D4">
        <w:rPr>
          <w:rFonts w:ascii="Times New Roman" w:hAnsi="Times New Roman"/>
          <w:sz w:val="24"/>
          <w:szCs w:val="24"/>
          <w:lang w:val="sr-Cyrl-RS"/>
        </w:rPr>
        <w:t xml:space="preserve">, </w:t>
      </w:r>
      <w:r>
        <w:rPr>
          <w:rFonts w:ascii="Times New Roman" w:hAnsi="Times New Roman"/>
          <w:sz w:val="24"/>
          <w:szCs w:val="24"/>
          <w:lang w:val="sr-Cyrl-RS"/>
        </w:rPr>
        <w:t>по начину поришћења помоћни објекат</w:t>
      </w:r>
    </w:p>
    <w:p w:rsidR="004D4A62" w:rsidRDefault="004D4A62" w:rsidP="004D4A62">
      <w:pPr>
        <w:pStyle w:val="NoSpacing"/>
        <w:numPr>
          <w:ilvl w:val="0"/>
          <w:numId w:val="35"/>
        </w:numPr>
        <w:ind w:left="-540"/>
        <w:jc w:val="both"/>
        <w:rPr>
          <w:rFonts w:ascii="Times New Roman" w:hAnsi="Times New Roman"/>
          <w:sz w:val="24"/>
          <w:szCs w:val="24"/>
          <w:lang w:val="sr-Cyrl-RS"/>
        </w:rPr>
      </w:pPr>
      <w:r>
        <w:rPr>
          <w:rFonts w:ascii="Times New Roman" w:hAnsi="Times New Roman"/>
          <w:sz w:val="24"/>
          <w:szCs w:val="24"/>
          <w:lang w:val="sr-Cyrl-RS"/>
        </w:rPr>
        <w:t>И земљиште под зградом-објектом и то к.п.бр.4109 КО Прокупље-град, у површини од 74м2, по врсти градско грађевинко земљиште</w:t>
      </w:r>
    </w:p>
    <w:p w:rsidR="004D4A62" w:rsidRPr="004752F3" w:rsidRDefault="004D4A62" w:rsidP="004D4A62">
      <w:pPr>
        <w:pStyle w:val="NoSpacing"/>
        <w:ind w:left="-540"/>
        <w:jc w:val="both"/>
        <w:rPr>
          <w:rFonts w:ascii="Times New Roman" w:hAnsi="Times New Roman"/>
          <w:sz w:val="24"/>
          <w:szCs w:val="24"/>
          <w:lang w:val="sr-Latn-RS"/>
        </w:rPr>
      </w:pPr>
      <w:r>
        <w:rPr>
          <w:rFonts w:ascii="Times New Roman" w:hAnsi="Times New Roman"/>
          <w:sz w:val="24"/>
          <w:szCs w:val="24"/>
          <w:lang w:val="sr-Cyrl-RS"/>
        </w:rPr>
        <w:t xml:space="preserve">Све </w:t>
      </w:r>
      <w:r w:rsidRPr="004752F3">
        <w:rPr>
          <w:rFonts w:ascii="Times New Roman" w:hAnsi="Times New Roman"/>
          <w:sz w:val="24"/>
          <w:szCs w:val="24"/>
          <w:lang w:val="sr-Cyrl-RS"/>
        </w:rPr>
        <w:t>уписан</w:t>
      </w:r>
      <w:r>
        <w:rPr>
          <w:rFonts w:ascii="Times New Roman" w:hAnsi="Times New Roman"/>
          <w:sz w:val="24"/>
          <w:szCs w:val="24"/>
          <w:lang w:val="sr-Cyrl-RS"/>
        </w:rPr>
        <w:t>о</w:t>
      </w:r>
      <w:r w:rsidRPr="004752F3">
        <w:rPr>
          <w:rFonts w:ascii="Times New Roman" w:hAnsi="Times New Roman"/>
          <w:sz w:val="24"/>
          <w:szCs w:val="24"/>
          <w:lang w:val="sr-Cyrl-RS"/>
        </w:rPr>
        <w:t xml:space="preserve"> у лист непокретности бр.</w:t>
      </w:r>
      <w:r>
        <w:rPr>
          <w:rFonts w:ascii="Times New Roman" w:hAnsi="Times New Roman"/>
          <w:sz w:val="24"/>
          <w:szCs w:val="24"/>
          <w:lang w:val="sr-Cyrl-RS"/>
        </w:rPr>
        <w:t>6573</w:t>
      </w:r>
      <w:r w:rsidRPr="004752F3">
        <w:rPr>
          <w:rFonts w:ascii="Times New Roman" w:hAnsi="Times New Roman"/>
          <w:sz w:val="24"/>
          <w:szCs w:val="24"/>
          <w:lang w:val="sr-Cyrl-RS"/>
        </w:rPr>
        <w:t xml:space="preserve"> за КО Прокупље-град носиоца права јавне својине Града Прокупља</w:t>
      </w:r>
      <w:r w:rsidRPr="004752F3">
        <w:rPr>
          <w:rFonts w:ascii="Times New Roman" w:hAnsi="Times New Roman"/>
          <w:sz w:val="24"/>
          <w:szCs w:val="24"/>
          <w:lang w:val="sr-Latn-RS"/>
        </w:rPr>
        <w:t xml:space="preserve">, </w:t>
      </w:r>
      <w:r w:rsidRPr="004752F3">
        <w:rPr>
          <w:rFonts w:ascii="Times New Roman" w:hAnsi="Times New Roman"/>
          <w:sz w:val="24"/>
          <w:szCs w:val="24"/>
          <w:lang w:val="sr-Cyrl-RS"/>
        </w:rPr>
        <w:t>по почетној цени, у висини тржишне вредности у износу од 75.000,00</w:t>
      </w:r>
      <w:r w:rsidRPr="004752F3">
        <w:rPr>
          <w:rFonts w:ascii="Times New Roman" w:hAnsi="Times New Roman"/>
          <w:sz w:val="24"/>
          <w:szCs w:val="24"/>
          <w:lang w:val="sr-Latn-RS"/>
        </w:rPr>
        <w:t xml:space="preserve"> </w:t>
      </w:r>
      <w:r w:rsidRPr="004752F3">
        <w:rPr>
          <w:rFonts w:ascii="Times New Roman" w:hAnsi="Times New Roman"/>
          <w:sz w:val="24"/>
          <w:szCs w:val="24"/>
          <w:lang w:val="sr-Cyrl-RS"/>
        </w:rPr>
        <w:t xml:space="preserve">динара по метру квадратном, односно у износу од </w:t>
      </w:r>
      <w:r>
        <w:rPr>
          <w:rFonts w:ascii="Times New Roman" w:hAnsi="Times New Roman"/>
          <w:sz w:val="24"/>
          <w:szCs w:val="24"/>
          <w:lang w:val="sr-Cyrl-RS"/>
        </w:rPr>
        <w:t>5</w:t>
      </w:r>
      <w:r w:rsidRPr="004752F3">
        <w:rPr>
          <w:rFonts w:ascii="Times New Roman" w:hAnsi="Times New Roman"/>
          <w:sz w:val="24"/>
          <w:szCs w:val="24"/>
          <w:lang w:val="sr-Cyrl-RS"/>
        </w:rPr>
        <w:t>.</w:t>
      </w:r>
      <w:r>
        <w:rPr>
          <w:rFonts w:ascii="Times New Roman" w:hAnsi="Times New Roman"/>
          <w:sz w:val="24"/>
          <w:szCs w:val="24"/>
          <w:lang w:val="sr-Cyrl-RS"/>
        </w:rPr>
        <w:t>550</w:t>
      </w:r>
      <w:r w:rsidRPr="004752F3">
        <w:rPr>
          <w:rFonts w:ascii="Times New Roman" w:hAnsi="Times New Roman"/>
          <w:sz w:val="24"/>
          <w:szCs w:val="24"/>
          <w:lang w:val="sr-Cyrl-RS"/>
        </w:rPr>
        <w:t>.000,00</w:t>
      </w:r>
      <w:r w:rsidRPr="004752F3">
        <w:rPr>
          <w:rFonts w:ascii="Times New Roman" w:hAnsi="Times New Roman"/>
          <w:sz w:val="24"/>
          <w:szCs w:val="24"/>
          <w:lang w:val="sr-Latn-RS"/>
        </w:rPr>
        <w:t xml:space="preserve"> </w:t>
      </w:r>
      <w:r w:rsidRPr="004752F3">
        <w:rPr>
          <w:rFonts w:ascii="Times New Roman" w:hAnsi="Times New Roman"/>
          <w:sz w:val="24"/>
          <w:szCs w:val="24"/>
          <w:lang w:val="sr-Cyrl-RS"/>
        </w:rPr>
        <w:t xml:space="preserve">динара за целу површину </w:t>
      </w:r>
      <w:r>
        <w:rPr>
          <w:rFonts w:ascii="Times New Roman" w:hAnsi="Times New Roman"/>
          <w:sz w:val="24"/>
          <w:szCs w:val="24"/>
          <w:lang w:val="sr-Cyrl-RS"/>
        </w:rPr>
        <w:t xml:space="preserve">односно 47.209,94 евра, </w:t>
      </w:r>
      <w:r w:rsidRPr="004752F3">
        <w:rPr>
          <w:rFonts w:ascii="Times New Roman" w:hAnsi="Times New Roman"/>
          <w:sz w:val="24"/>
          <w:szCs w:val="24"/>
          <w:lang w:val="sr-Cyrl-RS"/>
        </w:rPr>
        <w:t xml:space="preserve">а која је одређена на основу процене Министарства финансија-Пореске управе.  </w:t>
      </w:r>
    </w:p>
    <w:p w:rsidR="004D4A62" w:rsidRPr="004752F3" w:rsidRDefault="004D4A62" w:rsidP="004D4A62">
      <w:pPr>
        <w:pStyle w:val="NoSpacing"/>
        <w:ind w:left="-540" w:right="-720"/>
        <w:jc w:val="both"/>
        <w:rPr>
          <w:rFonts w:ascii="Times New Roman" w:hAnsi="Times New Roman"/>
          <w:sz w:val="24"/>
          <w:szCs w:val="24"/>
          <w:lang w:val="sr-Latn-RS"/>
        </w:rPr>
      </w:pP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b/>
          <w:sz w:val="24"/>
          <w:szCs w:val="24"/>
          <w:lang w:val="sr-Latn-RS"/>
        </w:rPr>
        <w:t xml:space="preserve">II </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за спровођење поступка отуђења пословног простора  путем прикупљања писаних понуда, </w:t>
      </w:r>
      <w:r w:rsidRPr="00D668D5">
        <w:rPr>
          <w:rFonts w:ascii="Times New Roman" w:hAnsi="Times New Roman"/>
          <w:sz w:val="24"/>
          <w:szCs w:val="24"/>
        </w:rPr>
        <w:t>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4D4A62" w:rsidRPr="001D332A" w:rsidRDefault="004D4A62" w:rsidP="004D4A62">
      <w:pPr>
        <w:pStyle w:val="NoSpacing"/>
        <w:ind w:left="-540" w:right="-720" w:firstLine="720"/>
        <w:jc w:val="both"/>
        <w:rPr>
          <w:rFonts w:ascii="Times New Roman" w:hAnsi="Times New Roman"/>
          <w:sz w:val="24"/>
          <w:szCs w:val="24"/>
          <w:lang w:val="sr-Cyrl-RS"/>
        </w:rPr>
      </w:pPr>
    </w:p>
    <w:p w:rsidR="004D4A62" w:rsidRPr="00170CC6" w:rsidRDefault="004D4A62" w:rsidP="004D4A62">
      <w:pPr>
        <w:pStyle w:val="NoSpacing"/>
        <w:ind w:left="-540" w:righ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Cyrl-RS"/>
        </w:rPr>
        <w:t xml:space="preserve">.   Угљеша Костић </w:t>
      </w:r>
      <w:r w:rsidRPr="00170CC6">
        <w:rPr>
          <w:rFonts w:ascii="Times New Roman" w:hAnsi="Times New Roman"/>
          <w:sz w:val="24"/>
          <w:szCs w:val="24"/>
        </w:rPr>
        <w:t>– председник</w:t>
      </w:r>
      <w:r>
        <w:rPr>
          <w:rFonts w:ascii="Times New Roman" w:hAnsi="Times New Roman"/>
          <w:sz w:val="24"/>
          <w:szCs w:val="24"/>
          <w:lang w:val="sr-Cyrl-RS"/>
        </w:rPr>
        <w:t xml:space="preserve"> </w:t>
      </w:r>
      <w:r w:rsidRPr="00170CC6">
        <w:rPr>
          <w:rFonts w:ascii="Times New Roman" w:hAnsi="Times New Roman"/>
          <w:sz w:val="24"/>
          <w:szCs w:val="24"/>
        </w:rPr>
        <w:t>комисије</w:t>
      </w:r>
    </w:p>
    <w:p w:rsidR="004D4A62" w:rsidRPr="00170CC6" w:rsidRDefault="004D4A62" w:rsidP="004D4A62">
      <w:pPr>
        <w:pStyle w:val="NoSpacing"/>
        <w:ind w:left="-540" w:right="-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Latn-RS"/>
        </w:rPr>
        <w:t xml:space="preserve"> </w:t>
      </w:r>
      <w:r>
        <w:rPr>
          <w:rFonts w:ascii="Times New Roman" w:hAnsi="Times New Roman"/>
          <w:sz w:val="24"/>
          <w:szCs w:val="24"/>
          <w:lang w:val="sr-Cyrl-RS"/>
        </w:rPr>
        <w:t>Славиша Лепојевић</w:t>
      </w:r>
      <w:r>
        <w:rPr>
          <w:rFonts w:ascii="Times New Roman" w:hAnsi="Times New Roman"/>
          <w:sz w:val="24"/>
          <w:szCs w:val="24"/>
          <w:lang w:val="sr-Latn-RS"/>
        </w:rPr>
        <w:t xml:space="preserve"> </w:t>
      </w:r>
      <w:proofErr w:type="gramStart"/>
      <w:r>
        <w:rPr>
          <w:rFonts w:ascii="Times New Roman" w:hAnsi="Times New Roman"/>
          <w:sz w:val="24"/>
          <w:szCs w:val="24"/>
          <w:lang w:val="sr-Cyrl-RS"/>
        </w:rPr>
        <w:t xml:space="preserve">- </w:t>
      </w:r>
      <w:r w:rsidRPr="00170CC6">
        <w:rPr>
          <w:rFonts w:ascii="Times New Roman" w:hAnsi="Times New Roman"/>
          <w:sz w:val="24"/>
          <w:szCs w:val="24"/>
        </w:rPr>
        <w:t xml:space="preserve"> члан</w:t>
      </w:r>
      <w:proofErr w:type="gramEnd"/>
    </w:p>
    <w:p w:rsidR="004D4A62" w:rsidRPr="000353D4" w:rsidRDefault="004D4A62" w:rsidP="004D4A62">
      <w:pPr>
        <w:pStyle w:val="NoSpacing"/>
        <w:ind w:left="-540" w:right="-720"/>
        <w:jc w:val="both"/>
        <w:rPr>
          <w:rFonts w:ascii="Times New Roman" w:hAnsi="Times New Roman"/>
          <w:sz w:val="24"/>
          <w:szCs w:val="24"/>
          <w:lang w:val="sr-Cyrl-RS"/>
        </w:rPr>
      </w:pPr>
      <w:r>
        <w:rPr>
          <w:rFonts w:ascii="Times New Roman" w:hAnsi="Times New Roman"/>
          <w:sz w:val="24"/>
          <w:szCs w:val="24"/>
        </w:rPr>
        <w:t xml:space="preserve">3. </w:t>
      </w:r>
      <w:r>
        <w:rPr>
          <w:rFonts w:ascii="Times New Roman" w:hAnsi="Times New Roman"/>
          <w:sz w:val="24"/>
          <w:szCs w:val="24"/>
          <w:lang w:val="sr-Latn-RS"/>
        </w:rPr>
        <w:t xml:space="preserve"> </w:t>
      </w:r>
      <w:r>
        <w:rPr>
          <w:rFonts w:ascii="Times New Roman" w:hAnsi="Times New Roman"/>
          <w:sz w:val="24"/>
          <w:szCs w:val="24"/>
          <w:lang w:val="sr-Cyrl-RS"/>
        </w:rPr>
        <w:t>Слађана Маричић</w:t>
      </w:r>
      <w:r>
        <w:rPr>
          <w:rFonts w:ascii="Times New Roman" w:hAnsi="Times New Roman"/>
          <w:sz w:val="24"/>
          <w:szCs w:val="24"/>
        </w:rPr>
        <w:t>–</w:t>
      </w:r>
      <w:r w:rsidRPr="00170CC6">
        <w:rPr>
          <w:rFonts w:ascii="Times New Roman" w:hAnsi="Times New Roman"/>
          <w:sz w:val="24"/>
          <w:szCs w:val="24"/>
        </w:rPr>
        <w:t>члан</w:t>
      </w:r>
    </w:p>
    <w:p w:rsidR="004D4A62" w:rsidRPr="00DC6110" w:rsidRDefault="004D4A62" w:rsidP="004D4A62">
      <w:pPr>
        <w:pStyle w:val="NoSpacing"/>
        <w:ind w:right="-720"/>
        <w:jc w:val="both"/>
        <w:rPr>
          <w:rFonts w:ascii="Times New Roman" w:hAnsi="Times New Roman"/>
          <w:sz w:val="24"/>
          <w:szCs w:val="24"/>
          <w:lang w:val="sr-Cyrl-RS"/>
        </w:rPr>
      </w:pP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b/>
          <w:sz w:val="24"/>
          <w:szCs w:val="24"/>
          <w:lang w:val="sr-Latn-RS"/>
        </w:rPr>
        <w:t>III</w:t>
      </w:r>
      <w:r w:rsidRPr="00D668D5">
        <w:rPr>
          <w:rFonts w:ascii="Times New Roman" w:hAnsi="Times New Roman"/>
          <w:b/>
          <w:sz w:val="24"/>
          <w:szCs w:val="24"/>
        </w:rPr>
        <w:t xml:space="preserve"> </w:t>
      </w:r>
      <w:r>
        <w:rPr>
          <w:rFonts w:ascii="Times New Roman" w:hAnsi="Times New Roman"/>
          <w:sz w:val="24"/>
          <w:szCs w:val="24"/>
          <w:lang w:val="sr-Cyrl-RS"/>
        </w:rPr>
        <w:t>По спроведеном поступку отуђења пословног простора из јавне својине путем прикупљања писаних понуда, комисија сачињава предлог са најповољнијим понуђачем о чему ће одлуку донети Скупштина града Прокупља</w:t>
      </w:r>
      <w:r w:rsidRPr="00D668D5">
        <w:rPr>
          <w:rFonts w:ascii="Times New Roman" w:hAnsi="Times New Roman"/>
          <w:sz w:val="24"/>
          <w:szCs w:val="24"/>
        </w:rPr>
        <w:t>.</w:t>
      </w:r>
    </w:p>
    <w:p w:rsidR="004D4A62" w:rsidRPr="006F3052" w:rsidRDefault="004D4A62" w:rsidP="004D4A62">
      <w:pPr>
        <w:pStyle w:val="NoSpacing"/>
        <w:ind w:left="-540" w:right="-720"/>
        <w:jc w:val="both"/>
        <w:rPr>
          <w:rFonts w:ascii="Times New Roman" w:hAnsi="Times New Roman"/>
          <w:sz w:val="24"/>
          <w:szCs w:val="24"/>
          <w:lang w:val="sr-Cyrl-RS"/>
        </w:rPr>
      </w:pPr>
    </w:p>
    <w:p w:rsidR="004D4A62" w:rsidRDefault="004D4A62" w:rsidP="004D4A62">
      <w:pPr>
        <w:pStyle w:val="NoSpacing"/>
        <w:ind w:left="-540" w:firstLine="720"/>
        <w:jc w:val="both"/>
        <w:rPr>
          <w:rFonts w:ascii="Times New Roman" w:hAnsi="Times New Roman"/>
          <w:sz w:val="24"/>
          <w:szCs w:val="24"/>
          <w:lang w:val="sr-Cyrl-RS"/>
        </w:rPr>
      </w:pPr>
      <w:proofErr w:type="gramStart"/>
      <w:r>
        <w:rPr>
          <w:rFonts w:ascii="Times New Roman" w:hAnsi="Times New Roman"/>
          <w:b/>
          <w:sz w:val="24"/>
          <w:szCs w:val="24"/>
        </w:rPr>
        <w:t>I</w:t>
      </w:r>
      <w:r w:rsidRPr="008C7099">
        <w:rPr>
          <w:rFonts w:ascii="Times New Roman" w:hAnsi="Times New Roman"/>
          <w:b/>
          <w:sz w:val="24"/>
          <w:szCs w:val="24"/>
        </w:rPr>
        <w:t xml:space="preserve">V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4D4A62" w:rsidRDefault="004D4A62" w:rsidP="004D4A62">
      <w:pPr>
        <w:pStyle w:val="NoSpacing"/>
        <w:ind w:left="-540" w:firstLine="720"/>
        <w:jc w:val="both"/>
        <w:rPr>
          <w:rFonts w:ascii="Times New Roman" w:hAnsi="Times New Roman"/>
          <w:sz w:val="24"/>
          <w:szCs w:val="24"/>
          <w:lang w:val="sr-Cyrl-RS"/>
        </w:rPr>
      </w:pP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Број: 06-59/2023-02</w:t>
      </w: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У Прокупљу, 19.06.2023.године</w:t>
      </w: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4D4A62" w:rsidRDefault="004D4A62" w:rsidP="004D4A62">
      <w:pPr>
        <w:pStyle w:val="NoSpacing"/>
        <w:ind w:left="-540" w:firstLine="720"/>
        <w:jc w:val="both"/>
        <w:rPr>
          <w:rFonts w:ascii="Times New Roman" w:hAnsi="Times New Roman"/>
          <w:sz w:val="24"/>
          <w:szCs w:val="24"/>
          <w:lang w:val="sr-Cyrl-RS"/>
        </w:rPr>
      </w:pP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4D4A62"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4D4A62" w:rsidRPr="001775A8" w:rsidRDefault="004D4A62" w:rsidP="004D4A62">
      <w:pPr>
        <w:pStyle w:val="NoSpacing"/>
        <w:ind w:left="-540" w:firstLine="720"/>
        <w:jc w:val="both"/>
        <w:rPr>
          <w:rFonts w:ascii="Times New Roman" w:hAnsi="Times New Roman"/>
          <w:sz w:val="24"/>
          <w:szCs w:val="24"/>
          <w:lang w:val="sr-Cyrl-RS"/>
        </w:rPr>
      </w:pPr>
      <w:r>
        <w:rPr>
          <w:rFonts w:ascii="Times New Roman" w:hAnsi="Times New Roman"/>
          <w:sz w:val="24"/>
          <w:szCs w:val="24"/>
          <w:lang w:val="sr-Cyrl-RS"/>
        </w:rPr>
        <w:t xml:space="preserve">                                                                                                    Дејан Лазић</w:t>
      </w:r>
      <w:r>
        <w:rPr>
          <w:rFonts w:ascii="Times New Roman" w:hAnsi="Times New Roman"/>
          <w:sz w:val="24"/>
          <w:szCs w:val="24"/>
          <w:lang w:val="sr-Cyrl-RS"/>
        </w:rPr>
        <w:t xml:space="preserve"> с.р.</w:t>
      </w:r>
    </w:p>
    <w:p w:rsidR="004D4A62" w:rsidRDefault="004D4A62" w:rsidP="004D4A62">
      <w:pPr>
        <w:pStyle w:val="NoSpacing"/>
        <w:ind w:left="-540" w:firstLine="720"/>
        <w:jc w:val="both"/>
        <w:rPr>
          <w:rFonts w:ascii="Times New Roman" w:hAnsi="Times New Roman"/>
          <w:sz w:val="24"/>
          <w:szCs w:val="24"/>
          <w:lang w:val="sr-Cyrl-RS"/>
        </w:rPr>
      </w:pPr>
    </w:p>
    <w:p w:rsidR="004D4A62" w:rsidRDefault="004D4A62" w:rsidP="004D4A62">
      <w:pPr>
        <w:pStyle w:val="NoSpacing"/>
        <w:ind w:left="-540" w:firstLine="720"/>
        <w:jc w:val="both"/>
        <w:rPr>
          <w:rFonts w:ascii="Times New Roman" w:hAnsi="Times New Roman"/>
          <w:sz w:val="24"/>
          <w:szCs w:val="24"/>
          <w:lang w:val="sr-Cyrl-RS"/>
        </w:rPr>
      </w:pPr>
    </w:p>
    <w:p w:rsidR="00C90B39" w:rsidRPr="00C90B39" w:rsidRDefault="00C90B39" w:rsidP="00D4178D">
      <w:pPr>
        <w:rPr>
          <w:lang w:val="sr-Cyrl-RS"/>
        </w:rPr>
      </w:pPr>
    </w:p>
    <w:p w:rsidR="00730FD0" w:rsidRDefault="004D4A62" w:rsidP="00D4178D">
      <w:pPr>
        <w:rPr>
          <w:sz w:val="40"/>
          <w:szCs w:val="40"/>
          <w:lang w:val="sr-Cyrl-RS"/>
        </w:rPr>
      </w:pPr>
      <w:r>
        <w:rPr>
          <w:sz w:val="40"/>
          <w:szCs w:val="40"/>
          <w:lang w:val="sr-Cyrl-RS"/>
        </w:rPr>
        <w:lastRenderedPageBreak/>
        <w:t>4</w:t>
      </w:r>
    </w:p>
    <w:p w:rsidR="008747CD" w:rsidRPr="007A563C" w:rsidRDefault="008747CD" w:rsidP="008747CD">
      <w:pPr>
        <w:pStyle w:val="NoSpacing"/>
        <w:ind w:firstLine="708"/>
        <w:jc w:val="both"/>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w:t>
      </w:r>
      <w:proofErr w:type="gramStart"/>
      <w:r>
        <w:rPr>
          <w:rFonts w:ascii="Times New Roman" w:hAnsi="Times New Roman"/>
          <w:sz w:val="24"/>
          <w:szCs w:val="24"/>
          <w:lang w:val="sr-Cyrl-RS"/>
        </w:rPr>
        <w:t>26.,</w:t>
      </w:r>
      <w:proofErr w:type="gramEnd"/>
      <w:r>
        <w:rPr>
          <w:rFonts w:ascii="Times New Roman" w:hAnsi="Times New Roman"/>
          <w:sz w:val="24"/>
          <w:szCs w:val="24"/>
        </w:rPr>
        <w:t xml:space="preserve"> 27.</w:t>
      </w:r>
      <w:r>
        <w:rPr>
          <w:rFonts w:ascii="Times New Roman" w:hAnsi="Times New Roman"/>
          <w:sz w:val="24"/>
          <w:szCs w:val="24"/>
          <w:lang w:val="sr-Cyrl-RS"/>
        </w:rPr>
        <w:t xml:space="preserve">  </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w:t>
      </w:r>
      <w:proofErr w:type="gramStart"/>
      <w:r w:rsidRPr="00D668D5">
        <w:rPr>
          <w:rFonts w:ascii="Times New Roman" w:hAnsi="Times New Roman"/>
          <w:sz w:val="24"/>
          <w:szCs w:val="24"/>
        </w:rPr>
        <w:t>,72</w:t>
      </w:r>
      <w:proofErr w:type="gramEnd"/>
      <w:r w:rsidRPr="00D668D5">
        <w:rPr>
          <w:rFonts w:ascii="Times New Roman" w:hAnsi="Times New Roman"/>
          <w:sz w:val="24"/>
          <w:szCs w:val="24"/>
        </w:rPr>
        <w:t>/2011,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 xml:space="preserve">, 153/2020), члана 3. </w:t>
      </w:r>
      <w:proofErr w:type="gramStart"/>
      <w:r>
        <w:rPr>
          <w:rFonts w:ascii="Times New Roman" w:hAnsi="Times New Roman"/>
          <w:sz w:val="24"/>
          <w:szCs w:val="24"/>
        </w:rPr>
        <w:t>и</w:t>
      </w:r>
      <w:proofErr w:type="gramEnd"/>
      <w:r>
        <w:rPr>
          <w:rFonts w:ascii="Times New Roman" w:hAnsi="Times New Roman"/>
          <w:sz w:val="24"/>
          <w:szCs w:val="24"/>
        </w:rPr>
        <w:t xml:space="preserve"> </w:t>
      </w:r>
      <w:r>
        <w:rPr>
          <w:rFonts w:ascii="Times New Roman" w:hAnsi="Times New Roman"/>
          <w:sz w:val="24"/>
          <w:szCs w:val="24"/>
          <w:lang w:val="sr-Cyrl-RS"/>
        </w:rPr>
        <w:t>5</w:t>
      </w:r>
      <w:r w:rsidRPr="00D668D5">
        <w:rPr>
          <w:rFonts w:ascii="Times New Roman" w:hAnsi="Times New Roman"/>
          <w:sz w:val="24"/>
          <w:szCs w:val="24"/>
        </w:rPr>
        <w:t xml:space="preserve">. </w:t>
      </w:r>
      <w:proofErr w:type="gramStart"/>
      <w:r w:rsidRPr="00D668D5">
        <w:rPr>
          <w:rFonts w:ascii="Times New Roman" w:hAnsi="Times New Roman"/>
          <w:sz w:val="24"/>
          <w:szCs w:val="24"/>
        </w:rPr>
        <w:t>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 и члана 40.</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w:t>
      </w:r>
      <w:r>
        <w:rPr>
          <w:rFonts w:ascii="Times New Roman" w:hAnsi="Times New Roman"/>
          <w:sz w:val="24"/>
          <w:szCs w:val="24"/>
          <w:lang w:val="sr-Cyrl-RS"/>
        </w:rPr>
        <w:t>.</w:t>
      </w:r>
      <w:r w:rsidRPr="00D668D5">
        <w:rPr>
          <w:rFonts w:ascii="Times New Roman" w:hAnsi="Times New Roman"/>
          <w:sz w:val="24"/>
          <w:szCs w:val="24"/>
        </w:rPr>
        <w:t xml:space="preserve">  </w:t>
      </w:r>
      <w:proofErr w:type="gramStart"/>
      <w:r w:rsidRPr="00D668D5">
        <w:rPr>
          <w:rFonts w:ascii="Times New Roman" w:hAnsi="Times New Roman"/>
          <w:sz w:val="24"/>
          <w:szCs w:val="24"/>
        </w:rPr>
        <w:t>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 xml:space="preserve"> </w:t>
      </w:r>
      <w:r w:rsidRPr="00D668D5">
        <w:rPr>
          <w:rFonts w:ascii="Times New Roman" w:hAnsi="Times New Roman"/>
          <w:sz w:val="24"/>
          <w:szCs w:val="24"/>
        </w:rPr>
        <w:t xml:space="preserve">јдана </w:t>
      </w:r>
      <w:r>
        <w:rPr>
          <w:rFonts w:ascii="Times New Roman" w:hAnsi="Times New Roman"/>
          <w:sz w:val="24"/>
          <w:szCs w:val="24"/>
          <w:lang w:val="sr-Cyrl-RS"/>
        </w:rPr>
        <w:t>19.06.</w:t>
      </w:r>
      <w:proofErr w:type="gramEnd"/>
      <w:r>
        <w:rPr>
          <w:rFonts w:ascii="Times New Roman" w:hAnsi="Times New Roman"/>
          <w:sz w:val="24"/>
          <w:szCs w:val="24"/>
        </w:rPr>
        <w:t xml:space="preserve"> 20</w:t>
      </w:r>
      <w:r>
        <w:rPr>
          <w:rFonts w:ascii="Times New Roman" w:hAnsi="Times New Roman"/>
          <w:sz w:val="24"/>
          <w:szCs w:val="24"/>
          <w:lang w:val="sr-Cyrl-RS"/>
        </w:rPr>
        <w:t>23</w:t>
      </w:r>
      <w:r>
        <w:rPr>
          <w:rFonts w:ascii="Times New Roman" w:hAnsi="Times New Roman"/>
          <w:sz w:val="24"/>
          <w:szCs w:val="24"/>
        </w:rPr>
        <w:t>.године, дон</w:t>
      </w:r>
      <w:r>
        <w:rPr>
          <w:rFonts w:ascii="Times New Roman" w:hAnsi="Times New Roman"/>
          <w:sz w:val="24"/>
          <w:szCs w:val="24"/>
          <w:lang w:val="sr-Cyrl-RS"/>
        </w:rPr>
        <w:t>ела је:</w:t>
      </w:r>
    </w:p>
    <w:p w:rsidR="008747CD" w:rsidRDefault="008747CD" w:rsidP="008747CD">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8747CD" w:rsidRPr="00E0568A" w:rsidRDefault="008747CD" w:rsidP="008747CD">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8747CD" w:rsidRPr="00E0568A" w:rsidRDefault="008747CD" w:rsidP="008747CD">
      <w:pPr>
        <w:pStyle w:val="NoSpacing"/>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w:t>
      </w:r>
      <w:proofErr w:type="gramEnd"/>
      <w:r>
        <w:rPr>
          <w:rFonts w:ascii="Times New Roman" w:hAnsi="Times New Roman"/>
          <w:b/>
          <w:sz w:val="24"/>
          <w:szCs w:val="24"/>
          <w:lang w:val="sr-Cyrl-RS"/>
        </w:rPr>
        <w:t xml:space="preserve"> ОТУЂЕЊА</w:t>
      </w:r>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8747CD" w:rsidRPr="00D8145A" w:rsidRDefault="008747CD" w:rsidP="008747CD">
      <w:pPr>
        <w:pStyle w:val="NoSpacing"/>
        <w:jc w:val="center"/>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8747CD" w:rsidRPr="00C00C40" w:rsidRDefault="008747CD" w:rsidP="008747CD">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p>
    <w:p w:rsidR="008747CD" w:rsidRDefault="008747CD" w:rsidP="008747CD">
      <w:pPr>
        <w:pStyle w:val="NoSpacing"/>
        <w:jc w:val="center"/>
        <w:rPr>
          <w:rFonts w:ascii="Times New Roman" w:hAnsi="Times New Roman"/>
          <w:b/>
          <w:lang w:val="sr-Cyrl-RS"/>
        </w:rPr>
      </w:pPr>
    </w:p>
    <w:p w:rsidR="008747CD" w:rsidRDefault="008747CD" w:rsidP="008747CD">
      <w:pPr>
        <w:pStyle w:val="NoSpacing"/>
        <w:jc w:val="both"/>
        <w:rPr>
          <w:rFonts w:ascii="Times New Roman" w:hAnsi="Times New Roman"/>
          <w:sz w:val="24"/>
          <w:szCs w:val="24"/>
          <w:lang w:val="sr-Cyrl-RS"/>
        </w:rPr>
      </w:pPr>
      <w:r>
        <w:rPr>
          <w:rFonts w:ascii="Times New Roman" w:hAnsi="Times New Roman"/>
          <w:b/>
          <w:lang w:val="sr-Cyrl-RS"/>
        </w:rPr>
        <w:t xml:space="preserve">    </w:t>
      </w:r>
      <w:r w:rsidRPr="00D668D5">
        <w:rPr>
          <w:rFonts w:ascii="Times New Roman" w:hAnsi="Times New Roman"/>
          <w:b/>
          <w:sz w:val="24"/>
          <w:szCs w:val="24"/>
        </w:rPr>
        <w:t>I</w:t>
      </w:r>
      <w:r>
        <w:rPr>
          <w:rFonts w:ascii="Times New Roman" w:hAnsi="Times New Roman"/>
          <w:b/>
          <w:sz w:val="24"/>
          <w:szCs w:val="24"/>
          <w:lang w:val="sr-Cyrl-RS"/>
        </w:rPr>
        <w:t xml:space="preserve"> ПРИСТУПА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отуђењу</w:t>
      </w:r>
      <w:proofErr w:type="gramEnd"/>
      <w:r>
        <w:rPr>
          <w:rFonts w:ascii="Times New Roman" w:hAnsi="Times New Roman"/>
          <w:sz w:val="24"/>
          <w:szCs w:val="24"/>
          <w:lang w:val="sr-Cyrl-RS"/>
        </w:rPr>
        <w:t xml:space="preserve"> непокретности непосредном погодбом   </w:t>
      </w:r>
      <w:r w:rsidRPr="00D668D5">
        <w:rPr>
          <w:rFonts w:ascii="Times New Roman" w:hAnsi="Times New Roman"/>
          <w:sz w:val="24"/>
          <w:szCs w:val="24"/>
        </w:rPr>
        <w:t>уз</w:t>
      </w:r>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и то станова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изграђених у стамбеној згради за колективно становање у објекту бр.4, на катастаркој парцели бр.1435 КО Прокупље-град,</w:t>
      </w:r>
      <w:r w:rsidRPr="00D668D5">
        <w:rPr>
          <w:rFonts w:ascii="Times New Roman" w:hAnsi="Times New Roman"/>
          <w:sz w:val="24"/>
          <w:szCs w:val="24"/>
        </w:rPr>
        <w:t xml:space="preserve"> </w:t>
      </w:r>
      <w:r>
        <w:rPr>
          <w:rFonts w:ascii="Times New Roman" w:hAnsi="Times New Roman"/>
          <w:sz w:val="24"/>
          <w:szCs w:val="24"/>
          <w:lang w:val="sr-Cyrl-RS"/>
        </w:rPr>
        <w:t>и то лицима којима су додељени у закуп и то:</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1. у приземљу,  улаз број 1., у површини од 46м2, у улици Вељка Миланковића  бр.11Б  у Прокупљу, Младеновић (Бранислав) Мирољубу из Прокупља, Вељка Миланковића бр.1/1;</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2. у приземљу, улаз број 1., у површини од 30м2, у улици Вељка Миланковића  број 11Б у Прокупљу, Јаблановић Бобани из Прокупља;</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3. у приземљу, улаз број 1., у површини од 46м2, у улици Вељка Миланковића бр.11Б у Прокупљу, Аранђеловић (Станомир) Зорици из Прокупља;</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5. на првом спрату, улаз број 1., у површини од 56м2, у улици Вељка Миланковића бр.11Б у Прокупљу, Радосављевић Милошу и Радосављевић Марку из Прокупља;</w:t>
      </w:r>
    </w:p>
    <w:p w:rsidR="008747CD" w:rsidRPr="008E7283"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6. На другом спрату, улаз број 1., у површини од 56м2, у улици Вељка Миланковића број 11Б у Прокупљу, Цветковић Душици из Прокупља;</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 xml:space="preserve">Стан број 7. На другом спрату, улаз број 1., у површини од 56м2, у улици Вељка Миланковића број 11Б у Прокупљу, Вучковић (Душан) Гордани из Прокупља; </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8. На поткровљу, улаз број 1., у површини од 56м2, у  улици Вељка Миланковића број 11Б у Прокупљу, Огњановић (Драгомир) Стевану из Прокупља;</w:t>
      </w:r>
    </w:p>
    <w:p w:rsidR="008747CD" w:rsidRDefault="008747CD" w:rsidP="008747CD">
      <w:pPr>
        <w:pStyle w:val="NoSpacing"/>
        <w:numPr>
          <w:ilvl w:val="0"/>
          <w:numId w:val="36"/>
        </w:numPr>
        <w:jc w:val="both"/>
        <w:rPr>
          <w:rFonts w:ascii="Times New Roman" w:hAnsi="Times New Roman"/>
          <w:sz w:val="24"/>
          <w:szCs w:val="24"/>
          <w:lang w:val="sr-Cyrl-RS"/>
        </w:rPr>
      </w:pPr>
      <w:r>
        <w:rPr>
          <w:rFonts w:ascii="Times New Roman" w:hAnsi="Times New Roman"/>
          <w:sz w:val="24"/>
          <w:szCs w:val="24"/>
          <w:lang w:val="sr-Cyrl-RS"/>
        </w:rPr>
        <w:t>Стан број 9. На поткровљу, улаз број 1., у површини од 56м2, у улици Вељка Миланковића број 11Б., у Прокупљу, Надици Љубић Ђорђевић из Прокупља.</w:t>
      </w:r>
    </w:p>
    <w:p w:rsidR="008747CD" w:rsidRDefault="008747CD" w:rsidP="008747CD">
      <w:pPr>
        <w:pStyle w:val="NoSpacing"/>
        <w:ind w:firstLine="720"/>
        <w:jc w:val="both"/>
        <w:rPr>
          <w:rFonts w:ascii="Times New Roman" w:hAnsi="Times New Roman"/>
          <w:sz w:val="24"/>
          <w:szCs w:val="24"/>
          <w:lang w:val="sr-Cyrl-RS"/>
        </w:rPr>
      </w:pPr>
    </w:p>
    <w:p w:rsidR="008747CD" w:rsidRDefault="008747CD" w:rsidP="008747CD">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w:t>
      </w:r>
      <w:r w:rsidRPr="00D668D5">
        <w:rPr>
          <w:rFonts w:ascii="Times New Roman" w:hAnsi="Times New Roman"/>
          <w:sz w:val="24"/>
          <w:szCs w:val="24"/>
        </w:rPr>
        <w:t>која</w:t>
      </w:r>
      <w:r>
        <w:rPr>
          <w:rFonts w:ascii="Times New Roman" w:hAnsi="Times New Roman"/>
          <w:sz w:val="24"/>
          <w:szCs w:val="24"/>
          <w:lang w:val="sr-Cyrl-RS"/>
        </w:rPr>
        <w:t xml:space="preserve"> </w:t>
      </w:r>
      <w:r w:rsidRPr="00D668D5">
        <w:rPr>
          <w:rFonts w:ascii="Times New Roman" w:hAnsi="Times New Roman"/>
          <w:sz w:val="24"/>
          <w:szCs w:val="24"/>
        </w:rPr>
        <w:t>ће</w:t>
      </w:r>
      <w:r>
        <w:rPr>
          <w:rFonts w:ascii="Times New Roman" w:hAnsi="Times New Roman"/>
          <w:sz w:val="24"/>
          <w:szCs w:val="24"/>
          <w:lang w:val="sr-Cyrl-RS"/>
        </w:rPr>
        <w:t xml:space="preserve"> спровести поступак непосредне погодбе, утврдити све чињенице предвиђене Законом и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окончаном</w:t>
      </w:r>
      <w:r>
        <w:rPr>
          <w:rFonts w:ascii="Times New Roman" w:hAnsi="Times New Roman"/>
          <w:sz w:val="24"/>
          <w:szCs w:val="24"/>
          <w:lang w:val="sr-Cyrl-RS"/>
        </w:rPr>
        <w:t xml:space="preserve"> </w:t>
      </w:r>
      <w:r w:rsidRPr="00D668D5">
        <w:rPr>
          <w:rFonts w:ascii="Times New Roman" w:hAnsi="Times New Roman"/>
          <w:sz w:val="24"/>
          <w:szCs w:val="24"/>
        </w:rPr>
        <w:t>поступку</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w:t>
      </w:r>
      <w:r>
        <w:rPr>
          <w:rFonts w:ascii="Times New Roman" w:hAnsi="Times New Roman"/>
          <w:sz w:val="24"/>
          <w:szCs w:val="24"/>
          <w:lang w:val="sr-Cyrl-RS"/>
        </w:rPr>
        <w:t xml:space="preserve"> </w:t>
      </w:r>
      <w:r w:rsidRPr="00D668D5">
        <w:rPr>
          <w:rFonts w:ascii="Times New Roman" w:hAnsi="Times New Roman"/>
          <w:sz w:val="24"/>
          <w:szCs w:val="24"/>
        </w:rPr>
        <w:t>сачинити</w:t>
      </w:r>
      <w:r>
        <w:rPr>
          <w:rFonts w:ascii="Times New Roman" w:hAnsi="Times New Roman"/>
          <w:sz w:val="24"/>
          <w:szCs w:val="24"/>
          <w:lang w:val="sr-Cyrl-RS"/>
        </w:rPr>
        <w:t xml:space="preserve"> </w:t>
      </w:r>
      <w:r w:rsidRPr="00D668D5">
        <w:rPr>
          <w:rFonts w:ascii="Times New Roman" w:hAnsi="Times New Roman"/>
          <w:sz w:val="24"/>
          <w:szCs w:val="24"/>
        </w:rPr>
        <w:t>записник</w:t>
      </w:r>
      <w:r>
        <w:rPr>
          <w:rFonts w:ascii="Times New Roman" w:hAnsi="Times New Roman"/>
          <w:sz w:val="24"/>
          <w:szCs w:val="24"/>
          <w:lang w:val="sr-Cyrl-RS"/>
        </w:rPr>
        <w:t xml:space="preserve"> </w:t>
      </w:r>
      <w:r w:rsidRPr="00D668D5">
        <w:rPr>
          <w:rFonts w:ascii="Times New Roman" w:hAnsi="Times New Roman"/>
          <w:sz w:val="24"/>
          <w:szCs w:val="24"/>
        </w:rPr>
        <w:t>са</w:t>
      </w:r>
      <w:r>
        <w:rPr>
          <w:rFonts w:ascii="Times New Roman" w:hAnsi="Times New Roman"/>
          <w:sz w:val="24"/>
          <w:szCs w:val="24"/>
          <w:lang w:val="sr-Cyrl-RS"/>
        </w:rPr>
        <w:t xml:space="preserve"> </w:t>
      </w:r>
      <w:r w:rsidRPr="00D668D5">
        <w:rPr>
          <w:rFonts w:ascii="Times New Roman" w:hAnsi="Times New Roman"/>
          <w:sz w:val="24"/>
          <w:szCs w:val="24"/>
        </w:rPr>
        <w:t>одговарајућим</w:t>
      </w:r>
      <w:r>
        <w:rPr>
          <w:rFonts w:ascii="Times New Roman" w:hAnsi="Times New Roman"/>
          <w:sz w:val="24"/>
          <w:szCs w:val="24"/>
          <w:lang w:val="sr-Cyrl-RS"/>
        </w:rPr>
        <w:t xml:space="preserve"> </w:t>
      </w:r>
      <w:r w:rsidRPr="00D668D5">
        <w:rPr>
          <w:rFonts w:ascii="Times New Roman" w:hAnsi="Times New Roman"/>
          <w:sz w:val="24"/>
          <w:szCs w:val="24"/>
        </w:rPr>
        <w:t>предлогом и исти</w:t>
      </w:r>
      <w:r>
        <w:rPr>
          <w:rFonts w:ascii="Times New Roman" w:hAnsi="Times New Roman"/>
          <w:sz w:val="24"/>
          <w:szCs w:val="24"/>
          <w:lang w:val="sr-Cyrl-RS"/>
        </w:rPr>
        <w:t xml:space="preserve"> </w:t>
      </w:r>
      <w:r w:rsidRPr="00D668D5">
        <w:rPr>
          <w:rFonts w:ascii="Times New Roman" w:hAnsi="Times New Roman"/>
          <w:sz w:val="24"/>
          <w:szCs w:val="24"/>
        </w:rPr>
        <w:t>доставити</w:t>
      </w:r>
      <w:r>
        <w:rPr>
          <w:rFonts w:ascii="Times New Roman" w:hAnsi="Times New Roman"/>
          <w:sz w:val="24"/>
          <w:szCs w:val="24"/>
          <w:lang w:val="sr-Cyrl-RS"/>
        </w:rPr>
        <w:t xml:space="preserve"> </w:t>
      </w:r>
      <w:r w:rsidRPr="00D668D5">
        <w:rPr>
          <w:rFonts w:ascii="Times New Roman" w:hAnsi="Times New Roman"/>
          <w:sz w:val="24"/>
          <w:szCs w:val="24"/>
        </w:rPr>
        <w:t>Скупштини</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 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8747CD" w:rsidRDefault="008747CD" w:rsidP="008747CD">
      <w:pPr>
        <w:pStyle w:val="NoSpacing"/>
        <w:ind w:firstLine="720"/>
        <w:jc w:val="both"/>
        <w:rPr>
          <w:rFonts w:ascii="Times New Roman" w:hAnsi="Times New Roman"/>
          <w:sz w:val="24"/>
          <w:szCs w:val="24"/>
          <w:lang w:val="sr-Cyrl-RS"/>
        </w:rPr>
      </w:pPr>
    </w:p>
    <w:p w:rsidR="008747CD" w:rsidRDefault="008747CD" w:rsidP="008747CD">
      <w:pPr>
        <w:pStyle w:val="NoSpacing"/>
        <w:numPr>
          <w:ilvl w:val="0"/>
          <w:numId w:val="37"/>
        </w:numPr>
        <w:jc w:val="both"/>
        <w:rPr>
          <w:rFonts w:ascii="Times New Roman" w:hAnsi="Times New Roman"/>
          <w:sz w:val="24"/>
          <w:szCs w:val="24"/>
          <w:lang w:val="sr-Cyrl-RS"/>
        </w:rPr>
      </w:pPr>
      <w:r>
        <w:rPr>
          <w:rFonts w:ascii="Times New Roman" w:hAnsi="Times New Roman"/>
          <w:sz w:val="24"/>
          <w:szCs w:val="24"/>
          <w:lang w:val="sr-Cyrl-RS"/>
        </w:rPr>
        <w:t>Весна Смиљковић</w:t>
      </w:r>
    </w:p>
    <w:p w:rsidR="008747CD" w:rsidRDefault="008747CD" w:rsidP="008747CD">
      <w:pPr>
        <w:pStyle w:val="NoSpacing"/>
        <w:numPr>
          <w:ilvl w:val="0"/>
          <w:numId w:val="37"/>
        </w:numPr>
        <w:jc w:val="both"/>
        <w:rPr>
          <w:rFonts w:ascii="Times New Roman" w:hAnsi="Times New Roman"/>
          <w:sz w:val="24"/>
          <w:szCs w:val="24"/>
          <w:lang w:val="sr-Cyrl-RS"/>
        </w:rPr>
      </w:pPr>
      <w:r>
        <w:rPr>
          <w:rFonts w:ascii="Times New Roman" w:hAnsi="Times New Roman"/>
          <w:sz w:val="24"/>
          <w:szCs w:val="24"/>
          <w:lang w:val="sr-Cyrl-RS"/>
        </w:rPr>
        <w:t>Миљана Петровић</w:t>
      </w:r>
    </w:p>
    <w:p w:rsidR="008747CD" w:rsidRPr="009665CD" w:rsidRDefault="008747CD" w:rsidP="008747CD">
      <w:pPr>
        <w:pStyle w:val="NoSpacing"/>
        <w:numPr>
          <w:ilvl w:val="0"/>
          <w:numId w:val="37"/>
        </w:numPr>
        <w:jc w:val="both"/>
        <w:rPr>
          <w:rFonts w:ascii="Times New Roman" w:hAnsi="Times New Roman"/>
          <w:sz w:val="24"/>
          <w:szCs w:val="24"/>
          <w:lang w:val="sr-Cyrl-RS"/>
        </w:rPr>
      </w:pPr>
      <w:r>
        <w:rPr>
          <w:rFonts w:ascii="Times New Roman" w:hAnsi="Times New Roman"/>
          <w:sz w:val="24"/>
          <w:szCs w:val="24"/>
          <w:lang w:val="sr-Cyrl-RS"/>
        </w:rPr>
        <w:t>Иван Ивановић</w:t>
      </w:r>
    </w:p>
    <w:p w:rsidR="008747CD" w:rsidRPr="00472630" w:rsidRDefault="008747CD" w:rsidP="008747CD">
      <w:pPr>
        <w:pStyle w:val="NoSpacing"/>
        <w:ind w:left="720"/>
        <w:jc w:val="both"/>
        <w:rPr>
          <w:rFonts w:ascii="Times New Roman" w:hAnsi="Times New Roman"/>
          <w:sz w:val="24"/>
          <w:szCs w:val="24"/>
        </w:rPr>
      </w:pPr>
    </w:p>
    <w:p w:rsidR="008747CD" w:rsidRDefault="008747CD" w:rsidP="008747CD">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III </w:t>
      </w:r>
      <w:r w:rsidRPr="00D668D5">
        <w:rPr>
          <w:rFonts w:ascii="Times New Roman" w:hAnsi="Times New Roman"/>
          <w:sz w:val="24"/>
          <w:szCs w:val="24"/>
        </w:rPr>
        <w:t>У поступку</w:t>
      </w:r>
      <w:r>
        <w:rPr>
          <w:rFonts w:ascii="Times New Roman" w:hAnsi="Times New Roman"/>
          <w:sz w:val="24"/>
          <w:szCs w:val="24"/>
          <w:lang w:val="sr-Cyrl-RS"/>
        </w:rPr>
        <w:t xml:space="preserve"> отуђења  </w:t>
      </w:r>
      <w:r w:rsidRPr="00D668D5">
        <w:rPr>
          <w:rFonts w:ascii="Times New Roman" w:hAnsi="Times New Roman"/>
          <w:sz w:val="24"/>
          <w:szCs w:val="24"/>
        </w:rPr>
        <w:t>непокретности</w:t>
      </w:r>
      <w:r>
        <w:rPr>
          <w:rFonts w:ascii="Times New Roman" w:hAnsi="Times New Roman"/>
          <w:sz w:val="24"/>
          <w:szCs w:val="24"/>
          <w:lang w:val="sr-Cyrl-RS"/>
        </w:rPr>
        <w:t xml:space="preserve"> </w:t>
      </w:r>
      <w:r w:rsidRPr="00D668D5">
        <w:rPr>
          <w:rFonts w:ascii="Times New Roman" w:hAnsi="Times New Roman"/>
          <w:sz w:val="24"/>
          <w:szCs w:val="24"/>
        </w:rPr>
        <w:t>из</w:t>
      </w:r>
      <w:r>
        <w:rPr>
          <w:rFonts w:ascii="Times New Roman" w:hAnsi="Times New Roman"/>
          <w:sz w:val="24"/>
          <w:szCs w:val="24"/>
          <w:lang w:val="sr-Cyrl-RS"/>
        </w:rPr>
        <w:t xml:space="preserve"> </w:t>
      </w:r>
      <w:r w:rsidRPr="00D668D5">
        <w:rPr>
          <w:rFonts w:ascii="Times New Roman" w:hAnsi="Times New Roman"/>
          <w:sz w:val="24"/>
          <w:szCs w:val="24"/>
        </w:rPr>
        <w:t>ове</w:t>
      </w:r>
      <w:r>
        <w:rPr>
          <w:rFonts w:ascii="Times New Roman" w:hAnsi="Times New Roman"/>
          <w:sz w:val="24"/>
          <w:szCs w:val="24"/>
          <w:lang w:val="sr-Cyrl-RS"/>
        </w:rPr>
        <w:t xml:space="preserve"> </w:t>
      </w:r>
      <w:r w:rsidRPr="00D668D5">
        <w:rPr>
          <w:rFonts w:ascii="Times New Roman" w:hAnsi="Times New Roman"/>
          <w:sz w:val="24"/>
          <w:szCs w:val="24"/>
        </w:rPr>
        <w:t>Одлуке у свему</w:t>
      </w:r>
      <w:r>
        <w:rPr>
          <w:rFonts w:ascii="Times New Roman" w:hAnsi="Times New Roman"/>
          <w:sz w:val="24"/>
          <w:szCs w:val="24"/>
          <w:lang w:val="sr-Cyrl-RS"/>
        </w:rPr>
        <w:t xml:space="preserve"> </w:t>
      </w:r>
      <w:r w:rsidRPr="00D668D5">
        <w:rPr>
          <w:rFonts w:ascii="Times New Roman" w:hAnsi="Times New Roman"/>
          <w:sz w:val="24"/>
          <w:szCs w:val="24"/>
        </w:rPr>
        <w:t>поступити</w:t>
      </w:r>
      <w:r>
        <w:rPr>
          <w:rFonts w:ascii="Times New Roman" w:hAnsi="Times New Roman"/>
          <w:sz w:val="24"/>
          <w:szCs w:val="24"/>
          <w:lang w:val="sr-Cyrl-RS"/>
        </w:rPr>
        <w:t xml:space="preserve"> </w:t>
      </w:r>
      <w:r w:rsidRPr="00D668D5">
        <w:rPr>
          <w:rFonts w:ascii="Times New Roman" w:hAnsi="Times New Roman"/>
          <w:sz w:val="24"/>
          <w:szCs w:val="24"/>
        </w:rPr>
        <w:t>према</w:t>
      </w:r>
      <w:r>
        <w:rPr>
          <w:rFonts w:ascii="Times New Roman" w:hAnsi="Times New Roman"/>
          <w:sz w:val="24"/>
          <w:szCs w:val="24"/>
          <w:lang w:val="sr-Cyrl-RS"/>
        </w:rPr>
        <w:t xml:space="preserve"> </w:t>
      </w:r>
      <w:r w:rsidRPr="00D668D5">
        <w:rPr>
          <w:rFonts w:ascii="Times New Roman" w:hAnsi="Times New Roman"/>
          <w:sz w:val="24"/>
          <w:szCs w:val="24"/>
        </w:rPr>
        <w:t>одредбама</w:t>
      </w:r>
      <w:r>
        <w:rPr>
          <w:rFonts w:ascii="Times New Roman" w:hAnsi="Times New Roman"/>
          <w:sz w:val="24"/>
          <w:szCs w:val="24"/>
          <w:lang w:val="sr-Cyrl-RS"/>
        </w:rPr>
        <w:t xml:space="preserve"> </w:t>
      </w:r>
      <w:r w:rsidRPr="00D668D5">
        <w:rPr>
          <w:rFonts w:ascii="Times New Roman" w:hAnsi="Times New Roman"/>
          <w:sz w:val="24"/>
          <w:szCs w:val="24"/>
        </w:rPr>
        <w:t>Закона о јавној</w:t>
      </w:r>
      <w:r>
        <w:rPr>
          <w:rFonts w:ascii="Times New Roman" w:hAnsi="Times New Roman"/>
          <w:sz w:val="24"/>
          <w:szCs w:val="24"/>
          <w:lang w:val="sr-Cyrl-RS"/>
        </w:rPr>
        <w:t xml:space="preserve"> </w:t>
      </w:r>
      <w:r>
        <w:rPr>
          <w:rFonts w:ascii="Times New Roman" w:hAnsi="Times New Roman"/>
          <w:sz w:val="24"/>
          <w:szCs w:val="24"/>
        </w:rPr>
        <w:t>својини и Уредб</w:t>
      </w:r>
      <w:r>
        <w:rPr>
          <w:rFonts w:ascii="Times New Roman" w:hAnsi="Times New Roman"/>
          <w:sz w:val="24"/>
          <w:szCs w:val="24"/>
          <w:lang w:val="sr-Cyrl-RS"/>
        </w:rPr>
        <w:t>и</w:t>
      </w:r>
      <w:r w:rsidRPr="00D668D5">
        <w:rPr>
          <w:rFonts w:ascii="Times New Roman" w:hAnsi="Times New Roman"/>
          <w:sz w:val="24"/>
          <w:szCs w:val="24"/>
        </w:rPr>
        <w:t xml:space="preserve"> о условима</w:t>
      </w:r>
      <w:r>
        <w:rPr>
          <w:rFonts w:ascii="Times New Roman" w:hAnsi="Times New Roman"/>
          <w:sz w:val="24"/>
          <w:szCs w:val="24"/>
          <w:lang w:val="sr-Cyrl-RS"/>
        </w:rPr>
        <w:t xml:space="preserve"> </w:t>
      </w:r>
      <w:r w:rsidRPr="00D668D5">
        <w:rPr>
          <w:rFonts w:ascii="Times New Roman" w:hAnsi="Times New Roman"/>
          <w:sz w:val="24"/>
          <w:szCs w:val="24"/>
        </w:rPr>
        <w:t>прибављања и отуђења</w:t>
      </w:r>
      <w:r>
        <w:rPr>
          <w:rFonts w:ascii="Times New Roman" w:hAnsi="Times New Roman"/>
          <w:sz w:val="24"/>
          <w:szCs w:val="24"/>
          <w:lang w:val="sr-Cyrl-RS"/>
        </w:rPr>
        <w:t xml:space="preserve"> </w:t>
      </w:r>
      <w:r w:rsidRPr="00D668D5">
        <w:rPr>
          <w:rFonts w:ascii="Times New Roman" w:hAnsi="Times New Roman"/>
          <w:sz w:val="24"/>
          <w:szCs w:val="24"/>
        </w:rPr>
        <w:lastRenderedPageBreak/>
        <w:t>непокретности</w:t>
      </w:r>
      <w:r>
        <w:rPr>
          <w:rFonts w:ascii="Times New Roman" w:hAnsi="Times New Roman"/>
          <w:sz w:val="24"/>
          <w:szCs w:val="24"/>
          <w:lang w:val="sr-Cyrl-RS"/>
        </w:rPr>
        <w:t xml:space="preserve"> </w:t>
      </w:r>
      <w:r w:rsidRPr="00D668D5">
        <w:rPr>
          <w:rFonts w:ascii="Times New Roman" w:hAnsi="Times New Roman"/>
          <w:sz w:val="24"/>
          <w:szCs w:val="24"/>
        </w:rPr>
        <w:t>непосредном</w:t>
      </w:r>
      <w:r>
        <w:rPr>
          <w:rFonts w:ascii="Times New Roman" w:hAnsi="Times New Roman"/>
          <w:sz w:val="24"/>
          <w:szCs w:val="24"/>
          <w:lang w:val="sr-Cyrl-RS"/>
        </w:rPr>
        <w:t xml:space="preserve"> </w:t>
      </w:r>
      <w:r w:rsidRPr="00D668D5">
        <w:rPr>
          <w:rFonts w:ascii="Times New Roman" w:hAnsi="Times New Roman"/>
          <w:sz w:val="24"/>
          <w:szCs w:val="24"/>
        </w:rPr>
        <w:t>погодбом и давања у закуп</w:t>
      </w:r>
      <w:r>
        <w:rPr>
          <w:rFonts w:ascii="Times New Roman" w:hAnsi="Times New Roman"/>
          <w:sz w:val="24"/>
          <w:szCs w:val="24"/>
          <w:lang w:val="sr-Cyrl-RS"/>
        </w:rPr>
        <w:t xml:space="preserve"> </w:t>
      </w:r>
      <w:r w:rsidRPr="00D668D5">
        <w:rPr>
          <w:rFonts w:ascii="Times New Roman" w:hAnsi="Times New Roman"/>
          <w:sz w:val="24"/>
          <w:szCs w:val="24"/>
        </w:rPr>
        <w:t>ствари у јавној</w:t>
      </w:r>
      <w:r>
        <w:rPr>
          <w:rFonts w:ascii="Times New Roman" w:hAnsi="Times New Roman"/>
          <w:sz w:val="24"/>
          <w:szCs w:val="24"/>
          <w:lang w:val="sr-Cyrl-RS"/>
        </w:rPr>
        <w:t xml:space="preserve"> </w:t>
      </w:r>
      <w:r w:rsidRPr="00D668D5">
        <w:rPr>
          <w:rFonts w:ascii="Times New Roman" w:hAnsi="Times New Roman"/>
          <w:sz w:val="24"/>
          <w:szCs w:val="24"/>
        </w:rPr>
        <w:t>својини, односно</w:t>
      </w:r>
      <w:r>
        <w:rPr>
          <w:rFonts w:ascii="Times New Roman" w:hAnsi="Times New Roman"/>
          <w:sz w:val="24"/>
          <w:szCs w:val="24"/>
          <w:lang w:val="sr-Cyrl-RS"/>
        </w:rPr>
        <w:t xml:space="preserve"> </w:t>
      </w:r>
      <w:r w:rsidRPr="00D668D5">
        <w:rPr>
          <w:rFonts w:ascii="Times New Roman" w:hAnsi="Times New Roman"/>
          <w:sz w:val="24"/>
          <w:szCs w:val="24"/>
        </w:rPr>
        <w:t>прибављања и уступања</w:t>
      </w:r>
      <w:r>
        <w:rPr>
          <w:rFonts w:ascii="Times New Roman" w:hAnsi="Times New Roman"/>
          <w:sz w:val="24"/>
          <w:szCs w:val="24"/>
          <w:lang w:val="sr-Cyrl-RS"/>
        </w:rPr>
        <w:t xml:space="preserve"> </w:t>
      </w:r>
      <w:r w:rsidRPr="00D668D5">
        <w:rPr>
          <w:rFonts w:ascii="Times New Roman" w:hAnsi="Times New Roman"/>
          <w:sz w:val="24"/>
          <w:szCs w:val="24"/>
        </w:rPr>
        <w:t>искоришћавања</w:t>
      </w:r>
      <w:r>
        <w:rPr>
          <w:rFonts w:ascii="Times New Roman" w:hAnsi="Times New Roman"/>
          <w:sz w:val="24"/>
          <w:szCs w:val="24"/>
          <w:lang w:val="sr-Cyrl-RS"/>
        </w:rPr>
        <w:t xml:space="preserve"> </w:t>
      </w:r>
      <w:r w:rsidRPr="00D668D5">
        <w:rPr>
          <w:rFonts w:ascii="Times New Roman" w:hAnsi="Times New Roman"/>
          <w:sz w:val="24"/>
          <w:szCs w:val="24"/>
        </w:rPr>
        <w:t>других</w:t>
      </w:r>
      <w:r>
        <w:rPr>
          <w:rFonts w:ascii="Times New Roman" w:hAnsi="Times New Roman"/>
          <w:sz w:val="24"/>
          <w:szCs w:val="24"/>
          <w:lang w:val="sr-Cyrl-RS"/>
        </w:rPr>
        <w:t xml:space="preserve"> </w:t>
      </w:r>
      <w:r w:rsidRPr="00D668D5">
        <w:rPr>
          <w:rFonts w:ascii="Times New Roman" w:hAnsi="Times New Roman"/>
          <w:sz w:val="24"/>
          <w:szCs w:val="24"/>
        </w:rPr>
        <w:t>имовинских</w:t>
      </w:r>
      <w:r>
        <w:rPr>
          <w:rFonts w:ascii="Times New Roman" w:hAnsi="Times New Roman"/>
          <w:sz w:val="24"/>
          <w:szCs w:val="24"/>
          <w:lang w:val="sr-Cyrl-RS"/>
        </w:rPr>
        <w:t xml:space="preserve"> </w:t>
      </w:r>
      <w:r w:rsidRPr="00D668D5">
        <w:rPr>
          <w:rFonts w:ascii="Times New Roman" w:hAnsi="Times New Roman"/>
          <w:sz w:val="24"/>
          <w:szCs w:val="24"/>
        </w:rPr>
        <w:t>права, као и поступцима</w:t>
      </w:r>
      <w:r>
        <w:rPr>
          <w:rFonts w:ascii="Times New Roman" w:hAnsi="Times New Roman"/>
          <w:sz w:val="24"/>
          <w:szCs w:val="24"/>
          <w:lang w:val="sr-Cyrl-RS"/>
        </w:rPr>
        <w:t xml:space="preserve"> </w:t>
      </w:r>
      <w:r w:rsidRPr="00D668D5">
        <w:rPr>
          <w:rFonts w:ascii="Times New Roman" w:hAnsi="Times New Roman"/>
          <w:sz w:val="24"/>
          <w:szCs w:val="24"/>
        </w:rPr>
        <w:t>јавног</w:t>
      </w:r>
      <w:r>
        <w:rPr>
          <w:rFonts w:ascii="Times New Roman" w:hAnsi="Times New Roman"/>
          <w:sz w:val="24"/>
          <w:szCs w:val="24"/>
          <w:lang w:val="sr-Cyrl-RS"/>
        </w:rPr>
        <w:t xml:space="preserve"> </w:t>
      </w:r>
      <w:r w:rsidRPr="00D668D5">
        <w:rPr>
          <w:rFonts w:ascii="Times New Roman" w:hAnsi="Times New Roman"/>
          <w:sz w:val="24"/>
          <w:szCs w:val="24"/>
        </w:rPr>
        <w:t>надметања и прикупљања</w:t>
      </w:r>
      <w:r>
        <w:rPr>
          <w:rFonts w:ascii="Times New Roman" w:hAnsi="Times New Roman"/>
          <w:sz w:val="24"/>
          <w:szCs w:val="24"/>
          <w:lang w:val="sr-Cyrl-RS"/>
        </w:rPr>
        <w:t xml:space="preserve"> </w:t>
      </w:r>
      <w:r w:rsidRPr="00D668D5">
        <w:rPr>
          <w:rFonts w:ascii="Times New Roman" w:hAnsi="Times New Roman"/>
          <w:sz w:val="24"/>
          <w:szCs w:val="24"/>
        </w:rPr>
        <w:t>писмених</w:t>
      </w:r>
      <w:r>
        <w:rPr>
          <w:rFonts w:ascii="Times New Roman" w:hAnsi="Times New Roman"/>
          <w:sz w:val="24"/>
          <w:szCs w:val="24"/>
          <w:lang w:val="sr-Cyrl-RS"/>
        </w:rPr>
        <w:t xml:space="preserve"> </w:t>
      </w:r>
      <w:r w:rsidRPr="00D668D5">
        <w:rPr>
          <w:rFonts w:ascii="Times New Roman" w:hAnsi="Times New Roman"/>
          <w:sz w:val="24"/>
          <w:szCs w:val="24"/>
        </w:rPr>
        <w:t>понуда.</w:t>
      </w:r>
    </w:p>
    <w:p w:rsidR="008747CD" w:rsidRPr="00D668D5" w:rsidRDefault="008747CD" w:rsidP="008747CD">
      <w:pPr>
        <w:pStyle w:val="NoSpacing"/>
        <w:ind w:firstLine="720"/>
        <w:jc w:val="both"/>
        <w:rPr>
          <w:rFonts w:ascii="Times New Roman" w:hAnsi="Times New Roman"/>
          <w:sz w:val="24"/>
          <w:szCs w:val="24"/>
        </w:rPr>
      </w:pPr>
    </w:p>
    <w:p w:rsidR="008747CD" w:rsidRDefault="008747CD" w:rsidP="008747CD">
      <w:pPr>
        <w:pStyle w:val="NoSpacing"/>
        <w:ind w:firstLine="720"/>
        <w:jc w:val="both"/>
        <w:rPr>
          <w:rFonts w:ascii="Times New Roman" w:hAnsi="Times New Roman"/>
          <w:sz w:val="24"/>
          <w:szCs w:val="24"/>
        </w:rPr>
      </w:pPr>
      <w:proofErr w:type="gramStart"/>
      <w:r w:rsidRPr="00D668D5">
        <w:rPr>
          <w:rFonts w:ascii="Times New Roman" w:hAnsi="Times New Roman"/>
          <w:b/>
          <w:sz w:val="24"/>
          <w:szCs w:val="24"/>
        </w:rPr>
        <w:t xml:space="preserve">IV </w:t>
      </w:r>
      <w:r w:rsidRPr="00D668D5">
        <w:rPr>
          <w:rFonts w:ascii="Times New Roman" w:hAnsi="Times New Roman"/>
          <w:sz w:val="24"/>
          <w:szCs w:val="24"/>
        </w:rPr>
        <w:t>Непокретност</w:t>
      </w:r>
      <w:r>
        <w:rPr>
          <w:rFonts w:ascii="Times New Roman" w:hAnsi="Times New Roman"/>
          <w:sz w:val="24"/>
          <w:szCs w:val="24"/>
          <w:lang w:val="sr-Cyrl-RS"/>
        </w:rPr>
        <w:t xml:space="preserve"> </w:t>
      </w:r>
      <w:r w:rsidRPr="00D668D5">
        <w:rPr>
          <w:rFonts w:ascii="Times New Roman" w:hAnsi="Times New Roman"/>
          <w:sz w:val="24"/>
          <w:szCs w:val="24"/>
        </w:rPr>
        <w:t>описана у тачки I ове</w:t>
      </w:r>
      <w:r>
        <w:rPr>
          <w:rFonts w:ascii="Times New Roman" w:hAnsi="Times New Roman"/>
          <w:sz w:val="24"/>
          <w:szCs w:val="24"/>
          <w:lang w:val="sr-Cyrl-RS"/>
        </w:rPr>
        <w:t xml:space="preserve"> </w:t>
      </w:r>
      <w:r w:rsidRPr="00D668D5">
        <w:rPr>
          <w:rFonts w:ascii="Times New Roman" w:hAnsi="Times New Roman"/>
          <w:sz w:val="24"/>
          <w:szCs w:val="24"/>
        </w:rPr>
        <w:t>Одлуке</w:t>
      </w:r>
      <w:r>
        <w:rPr>
          <w:rFonts w:ascii="Times New Roman" w:hAnsi="Times New Roman"/>
          <w:sz w:val="24"/>
          <w:szCs w:val="24"/>
          <w:lang w:val="sr-Cyrl-RS"/>
        </w:rPr>
        <w:t xml:space="preserve"> отуђиће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тржишној</w:t>
      </w:r>
      <w:r>
        <w:rPr>
          <w:rFonts w:ascii="Times New Roman" w:hAnsi="Times New Roman"/>
          <w:sz w:val="24"/>
          <w:szCs w:val="24"/>
          <w:lang w:val="sr-Cyrl-RS"/>
        </w:rPr>
        <w:t xml:space="preserve"> </w:t>
      </w:r>
      <w:r w:rsidRPr="00D668D5">
        <w:rPr>
          <w:rFonts w:ascii="Times New Roman" w:hAnsi="Times New Roman"/>
          <w:sz w:val="24"/>
          <w:szCs w:val="24"/>
        </w:rPr>
        <w:t>вредности.</w:t>
      </w:r>
      <w:proofErr w:type="gramEnd"/>
    </w:p>
    <w:p w:rsidR="008747CD" w:rsidRPr="00D668D5" w:rsidRDefault="008747CD" w:rsidP="008747CD">
      <w:pPr>
        <w:pStyle w:val="NoSpacing"/>
        <w:ind w:firstLine="720"/>
        <w:jc w:val="both"/>
        <w:rPr>
          <w:rFonts w:ascii="Times New Roman" w:hAnsi="Times New Roman"/>
          <w:sz w:val="24"/>
          <w:szCs w:val="24"/>
        </w:rPr>
      </w:pPr>
    </w:p>
    <w:p w:rsidR="008747CD" w:rsidRPr="005C0389" w:rsidRDefault="008747CD" w:rsidP="008747CD">
      <w:pPr>
        <w:pStyle w:val="NoSpacing"/>
        <w:ind w:firstLine="720"/>
        <w:jc w:val="both"/>
        <w:rPr>
          <w:rFonts w:ascii="Times New Roman" w:hAnsi="Times New Roman"/>
          <w:sz w:val="24"/>
          <w:szCs w:val="24"/>
          <w:lang w:val="sr-Cyrl-RS"/>
        </w:rPr>
      </w:pPr>
      <w:proofErr w:type="gramStart"/>
      <w:r w:rsidRPr="00D668D5">
        <w:rPr>
          <w:rFonts w:ascii="Times New Roman" w:hAnsi="Times New Roman"/>
          <w:b/>
          <w:sz w:val="24"/>
          <w:szCs w:val="24"/>
        </w:rPr>
        <w:t xml:space="preserve">V </w:t>
      </w:r>
      <w:r w:rsidRPr="00D668D5">
        <w:rPr>
          <w:rFonts w:ascii="Times New Roman" w:hAnsi="Times New Roman"/>
          <w:sz w:val="24"/>
          <w:szCs w:val="24"/>
        </w:rPr>
        <w:t>Одлуку о предлогу</w:t>
      </w:r>
      <w:r>
        <w:rPr>
          <w:rFonts w:ascii="Times New Roman" w:hAnsi="Times New Roman"/>
          <w:sz w:val="24"/>
          <w:szCs w:val="24"/>
          <w:lang w:val="sr-Cyrl-RS"/>
        </w:rPr>
        <w:t xml:space="preserve"> </w:t>
      </w:r>
      <w:r w:rsidRPr="00D668D5">
        <w:rPr>
          <w:rFonts w:ascii="Times New Roman" w:hAnsi="Times New Roman"/>
          <w:sz w:val="24"/>
          <w:szCs w:val="24"/>
        </w:rPr>
        <w:t>Комисије</w:t>
      </w:r>
      <w:r>
        <w:rPr>
          <w:rFonts w:ascii="Times New Roman" w:hAnsi="Times New Roman"/>
          <w:sz w:val="24"/>
          <w:szCs w:val="24"/>
          <w:lang w:val="sr-Cyrl-RS"/>
        </w:rPr>
        <w:t xml:space="preserve"> </w:t>
      </w:r>
      <w:r w:rsidRPr="00D668D5">
        <w:rPr>
          <w:rFonts w:ascii="Times New Roman" w:hAnsi="Times New Roman"/>
          <w:sz w:val="24"/>
          <w:szCs w:val="24"/>
        </w:rPr>
        <w:t>за</w:t>
      </w:r>
      <w:r>
        <w:rPr>
          <w:rFonts w:ascii="Times New Roman" w:hAnsi="Times New Roman"/>
          <w:sz w:val="24"/>
          <w:szCs w:val="24"/>
          <w:lang w:val="sr-Cyrl-RS"/>
        </w:rPr>
        <w:t xml:space="preserve"> отуђење </w:t>
      </w:r>
      <w:r w:rsidRPr="00D668D5">
        <w:rPr>
          <w:rFonts w:ascii="Times New Roman" w:hAnsi="Times New Roman"/>
          <w:sz w:val="24"/>
          <w:szCs w:val="24"/>
        </w:rPr>
        <w:t xml:space="preserve">непокретности </w:t>
      </w:r>
      <w:r>
        <w:rPr>
          <w:rFonts w:ascii="Times New Roman" w:hAnsi="Times New Roman"/>
          <w:sz w:val="24"/>
          <w:szCs w:val="24"/>
          <w:lang w:val="sr-Cyrl-RS"/>
        </w:rPr>
        <w:t>из</w:t>
      </w:r>
      <w:r>
        <w:rPr>
          <w:rFonts w:ascii="Times New Roman" w:hAnsi="Times New Roman"/>
          <w:sz w:val="24"/>
          <w:szCs w:val="24"/>
        </w:rPr>
        <w:t xml:space="preserve"> јавн</w:t>
      </w:r>
      <w:r>
        <w:rPr>
          <w:rFonts w:ascii="Times New Roman" w:hAnsi="Times New Roman"/>
          <w:sz w:val="24"/>
          <w:szCs w:val="24"/>
          <w:lang w:val="sr-Cyrl-RS"/>
        </w:rPr>
        <w:t xml:space="preserve">е </w:t>
      </w:r>
      <w:r>
        <w:rPr>
          <w:rFonts w:ascii="Times New Roman" w:hAnsi="Times New Roman"/>
          <w:sz w:val="24"/>
          <w:szCs w:val="24"/>
        </w:rPr>
        <w:t>својин</w:t>
      </w:r>
      <w:r>
        <w:rPr>
          <w:rFonts w:ascii="Times New Roman" w:hAnsi="Times New Roman"/>
          <w:sz w:val="24"/>
          <w:szCs w:val="24"/>
          <w:lang w:val="sr-Cyrl-RS"/>
        </w:rPr>
        <w:t>е</w:t>
      </w:r>
      <w:r w:rsidRPr="00D668D5">
        <w:rPr>
          <w:rFonts w:ascii="Times New Roman" w:hAnsi="Times New Roman"/>
          <w:sz w:val="24"/>
          <w:szCs w:val="24"/>
        </w:rPr>
        <w:t>, након</w:t>
      </w:r>
      <w:r>
        <w:rPr>
          <w:rFonts w:ascii="Times New Roman" w:hAnsi="Times New Roman"/>
          <w:sz w:val="24"/>
          <w:szCs w:val="24"/>
          <w:lang w:val="sr-Cyrl-RS"/>
        </w:rPr>
        <w:t xml:space="preserve"> </w:t>
      </w:r>
      <w:r w:rsidRPr="00D668D5">
        <w:rPr>
          <w:rFonts w:ascii="Times New Roman" w:hAnsi="Times New Roman"/>
          <w:sz w:val="24"/>
          <w:szCs w:val="24"/>
        </w:rPr>
        <w:t>окончаног</w:t>
      </w:r>
      <w:r>
        <w:rPr>
          <w:rFonts w:ascii="Times New Roman" w:hAnsi="Times New Roman"/>
          <w:sz w:val="24"/>
          <w:szCs w:val="24"/>
          <w:lang w:val="sr-Cyrl-RS"/>
        </w:rPr>
        <w:t xml:space="preserve"> </w:t>
      </w:r>
      <w:r w:rsidRPr="00D668D5">
        <w:rPr>
          <w:rFonts w:ascii="Times New Roman" w:hAnsi="Times New Roman"/>
          <w:sz w:val="24"/>
          <w:szCs w:val="24"/>
        </w:rPr>
        <w:t>поступка</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 донеће</w:t>
      </w:r>
      <w:r>
        <w:rPr>
          <w:rFonts w:ascii="Times New Roman" w:hAnsi="Times New Roman"/>
          <w:sz w:val="24"/>
          <w:szCs w:val="24"/>
          <w:lang w:val="sr-Cyrl-RS"/>
        </w:rPr>
        <w:t xml:space="preserve"> </w:t>
      </w:r>
      <w:r w:rsidRPr="00D668D5">
        <w:rPr>
          <w:rFonts w:ascii="Times New Roman" w:hAnsi="Times New Roman"/>
          <w:sz w:val="24"/>
          <w:szCs w:val="24"/>
        </w:rPr>
        <w:t>Скупштина</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8747CD" w:rsidRDefault="008747CD" w:rsidP="008747CD">
      <w:pPr>
        <w:pStyle w:val="NoSpacing"/>
        <w:ind w:firstLine="720"/>
        <w:jc w:val="both"/>
        <w:rPr>
          <w:rFonts w:ascii="Times New Roman" w:hAnsi="Times New Roman"/>
          <w:b/>
          <w:sz w:val="24"/>
          <w:szCs w:val="24"/>
          <w:lang w:val="sr-Cyrl-RS"/>
        </w:rPr>
      </w:pPr>
    </w:p>
    <w:p w:rsidR="008747CD" w:rsidRDefault="008747CD" w:rsidP="008747CD">
      <w:pPr>
        <w:pStyle w:val="NoSpacing"/>
        <w:ind w:firstLine="720"/>
        <w:jc w:val="both"/>
        <w:rPr>
          <w:rFonts w:ascii="Times New Roman" w:hAnsi="Times New Roman"/>
          <w:sz w:val="24"/>
          <w:szCs w:val="24"/>
        </w:rPr>
      </w:pPr>
      <w:proofErr w:type="gramStart"/>
      <w:r w:rsidRPr="00D668D5">
        <w:rPr>
          <w:rFonts w:ascii="Times New Roman" w:hAnsi="Times New Roman"/>
          <w:b/>
          <w:sz w:val="24"/>
          <w:szCs w:val="24"/>
        </w:rPr>
        <w:t xml:space="preserve">VI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8747CD" w:rsidRPr="005C0389" w:rsidRDefault="008747CD" w:rsidP="008747CD">
      <w:pPr>
        <w:pStyle w:val="NoSpacing"/>
        <w:jc w:val="both"/>
        <w:rPr>
          <w:rFonts w:ascii="Times New Roman" w:hAnsi="Times New Roman"/>
          <w:sz w:val="24"/>
          <w:szCs w:val="24"/>
          <w:lang w:val="sr-Cyrl-RS"/>
        </w:rPr>
      </w:pPr>
    </w:p>
    <w:p w:rsidR="008747CD"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06-59/2023-02</w:t>
      </w:r>
    </w:p>
    <w:p w:rsidR="008747CD"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19.06.2023.године</w:t>
      </w:r>
    </w:p>
    <w:p w:rsidR="008747CD"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8747CD" w:rsidRDefault="008747CD" w:rsidP="008747CD">
      <w:pPr>
        <w:pStyle w:val="NoSpacing"/>
        <w:ind w:firstLine="720"/>
        <w:jc w:val="both"/>
        <w:rPr>
          <w:rFonts w:ascii="Times New Roman" w:hAnsi="Times New Roman"/>
          <w:sz w:val="24"/>
          <w:szCs w:val="24"/>
          <w:lang w:val="sr-Cyrl-RS"/>
        </w:rPr>
      </w:pPr>
    </w:p>
    <w:p w:rsidR="008747CD"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8747CD"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w:t>
      </w:r>
    </w:p>
    <w:p w:rsidR="008747CD" w:rsidRPr="007A563C" w:rsidRDefault="008747CD" w:rsidP="008747C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 xml:space="preserve">                          </w:t>
      </w:r>
      <w:r>
        <w:rPr>
          <w:rFonts w:ascii="Times New Roman" w:hAnsi="Times New Roman"/>
          <w:sz w:val="24"/>
          <w:szCs w:val="24"/>
          <w:lang w:val="sr-Cyrl-RS"/>
        </w:rPr>
        <w:t>Дејан Лазић</w:t>
      </w:r>
      <w:r>
        <w:rPr>
          <w:rFonts w:ascii="Times New Roman" w:hAnsi="Times New Roman"/>
          <w:sz w:val="24"/>
          <w:szCs w:val="24"/>
          <w:lang w:val="sr-Cyrl-RS"/>
        </w:rPr>
        <w:t xml:space="preserve"> с.р.</w:t>
      </w: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Default="008747CD" w:rsidP="008747CD">
      <w:pPr>
        <w:rPr>
          <w:lang w:val="sr-Cyrl-RS"/>
        </w:rPr>
      </w:pPr>
    </w:p>
    <w:p w:rsidR="008747CD" w:rsidRPr="00CC150D" w:rsidRDefault="008747CD" w:rsidP="008747CD">
      <w:pPr>
        <w:rPr>
          <w:lang w:val="sr-Cyrl-RS"/>
        </w:rPr>
      </w:pPr>
    </w:p>
    <w:p w:rsidR="008747CD" w:rsidRDefault="008747CD" w:rsidP="008747CD">
      <w:pPr>
        <w:pStyle w:val="NoSpacing"/>
        <w:rPr>
          <w:rFonts w:ascii="Times New Roman" w:hAnsi="Times New Roman"/>
          <w:b/>
          <w:sz w:val="24"/>
          <w:szCs w:val="24"/>
          <w:lang w:val="sr-Cyrl-RS"/>
        </w:rPr>
      </w:pPr>
    </w:p>
    <w:p w:rsidR="008747CD" w:rsidRDefault="008747CD" w:rsidP="008747CD">
      <w:pPr>
        <w:pStyle w:val="NoSpacing"/>
        <w:jc w:val="center"/>
        <w:rPr>
          <w:rFonts w:ascii="Times New Roman" w:hAnsi="Times New Roman"/>
          <w:b/>
          <w:sz w:val="24"/>
          <w:szCs w:val="24"/>
          <w:lang w:val="sr-Cyrl-RS"/>
        </w:rPr>
      </w:pPr>
    </w:p>
    <w:p w:rsidR="008747CD" w:rsidRDefault="008747CD" w:rsidP="008747CD">
      <w:pPr>
        <w:pStyle w:val="NoSpacing"/>
        <w:jc w:val="center"/>
        <w:rPr>
          <w:rFonts w:ascii="Times New Roman" w:hAnsi="Times New Roman"/>
          <w:b/>
          <w:sz w:val="24"/>
          <w:szCs w:val="24"/>
          <w:lang w:val="sr-Cyrl-RS"/>
        </w:rPr>
      </w:pPr>
    </w:p>
    <w:p w:rsidR="008747CD" w:rsidRDefault="008747CD" w:rsidP="008747CD">
      <w:pPr>
        <w:pStyle w:val="NoSpacing"/>
        <w:jc w:val="center"/>
        <w:rPr>
          <w:rFonts w:ascii="Times New Roman" w:hAnsi="Times New Roman"/>
          <w:b/>
          <w:sz w:val="24"/>
          <w:szCs w:val="24"/>
          <w:lang w:val="sr-Cyrl-RS"/>
        </w:rPr>
      </w:pPr>
    </w:p>
    <w:p w:rsidR="004D4A62" w:rsidRPr="004D4A62" w:rsidRDefault="004D4A62" w:rsidP="00D4178D">
      <w:pPr>
        <w:rPr>
          <w:lang w:val="sr-Cyrl-RS"/>
        </w:rPr>
      </w:pPr>
    </w:p>
    <w:p w:rsidR="004D4A62" w:rsidRPr="004D4A62" w:rsidRDefault="004D4A62" w:rsidP="00D4178D">
      <w:pPr>
        <w:rPr>
          <w:b/>
          <w:sz w:val="40"/>
          <w:szCs w:val="40"/>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E707D0" w:rsidP="00D4178D">
      <w:pPr>
        <w:rPr>
          <w:sz w:val="40"/>
          <w:szCs w:val="40"/>
          <w:lang w:val="sr-Cyrl-RS"/>
        </w:rPr>
      </w:pPr>
      <w:r>
        <w:rPr>
          <w:sz w:val="40"/>
          <w:szCs w:val="40"/>
          <w:lang w:val="sr-Cyrl-RS"/>
        </w:rPr>
        <w:lastRenderedPageBreak/>
        <w:t>5</w:t>
      </w:r>
    </w:p>
    <w:p w:rsidR="009A19DF" w:rsidRDefault="009A19DF" w:rsidP="009A19DF">
      <w:pPr>
        <w:ind w:firstLine="720"/>
        <w:jc w:val="both"/>
        <w:rPr>
          <w:lang w:val="sr-Cyrl-RS" w:eastAsia="en-GB"/>
        </w:rPr>
      </w:pPr>
      <w:r>
        <w:rPr>
          <w:lang w:val="sr-Cyrl-RS" w:eastAsia="en-GB"/>
        </w:rPr>
        <w:t>На основу чл. 20 став 1. тач. 15 Закона о локалној самоуправи („ Сл. Гласник РС“ бр. 129/2007, 83/2014- др. закон, 101/2016- др.закон, 47/2018 и 111/2021- др.закон),</w:t>
      </w:r>
      <w:r w:rsidRPr="002B4DCE">
        <w:rPr>
          <w:lang w:val="sr-Cyrl-RS" w:eastAsia="en-GB"/>
        </w:rPr>
        <w:t xml:space="preserve"> </w:t>
      </w:r>
      <w:r>
        <w:rPr>
          <w:lang w:val="sr-Cyrl-RS" w:eastAsia="en-GB"/>
        </w:rPr>
        <w:t xml:space="preserve">члана 40. став 1. тачка 32. Статута града Прокупља (Службени лист општине Прокупље бр.15/18), члана </w:t>
      </w:r>
      <w:bookmarkStart w:id="0" w:name="_Hlk137119561"/>
      <w:r>
        <w:rPr>
          <w:lang w:val="sr-Cyrl-RS" w:eastAsia="en-GB"/>
        </w:rPr>
        <w:t xml:space="preserve">54. Закона о добробити животиња </w:t>
      </w:r>
      <w:bookmarkEnd w:id="0"/>
      <w:r>
        <w:rPr>
          <w:lang w:val="sr-Cyrl-RS" w:eastAsia="en-GB"/>
        </w:rPr>
        <w:t>(„Службени Гласник РС“ бр. 41/2009) и члана 46. Закона о ветеринарству („Службени Гласник РС“ бр. 91/2005, 30/2010, 93/2012 и 17/2019- др.закон),</w:t>
      </w:r>
      <w:r>
        <w:rPr>
          <w:lang w:val="sr-Latn-RS" w:eastAsia="en-GB"/>
        </w:rPr>
        <w:t xml:space="preserve"> </w:t>
      </w:r>
      <w:r>
        <w:rPr>
          <w:lang w:val="sr-Cyrl-RS" w:eastAsia="en-GB"/>
        </w:rPr>
        <w:t xml:space="preserve">Скупштина града Прокупља, на седници одржаној дана  19.06. 2023. године, донела је </w:t>
      </w:r>
    </w:p>
    <w:p w:rsidR="009A19DF" w:rsidRDefault="009A19DF" w:rsidP="009A19DF">
      <w:pPr>
        <w:jc w:val="both"/>
        <w:rPr>
          <w:lang w:val="sr-Cyrl-RS" w:eastAsia="en-GB"/>
        </w:rPr>
      </w:pPr>
    </w:p>
    <w:p w:rsidR="009A19DF" w:rsidRPr="00EE0796" w:rsidRDefault="009A19DF" w:rsidP="009A19DF">
      <w:pPr>
        <w:rPr>
          <w:lang w:val="sr-Cyrl-RS" w:eastAsia="en-GB"/>
        </w:rPr>
      </w:pPr>
    </w:p>
    <w:p w:rsidR="009A19DF" w:rsidRPr="00E52B72" w:rsidRDefault="009A19DF" w:rsidP="009A19DF">
      <w:pPr>
        <w:jc w:val="center"/>
        <w:rPr>
          <w:b/>
          <w:sz w:val="28"/>
          <w:szCs w:val="28"/>
          <w:lang w:val="sr-Cyrl-CS" w:eastAsia="en-GB"/>
        </w:rPr>
      </w:pPr>
      <w:r w:rsidRPr="00E52B72">
        <w:rPr>
          <w:b/>
          <w:sz w:val="28"/>
          <w:szCs w:val="28"/>
          <w:lang w:eastAsia="en-GB"/>
        </w:rPr>
        <w:t>ПРОГРАМ КОНТРОЛЕ</w:t>
      </w:r>
      <w:r>
        <w:rPr>
          <w:b/>
          <w:sz w:val="28"/>
          <w:szCs w:val="28"/>
          <w:lang w:eastAsia="en-GB"/>
        </w:rPr>
        <w:t xml:space="preserve"> И СМАЊЕЊА </w:t>
      </w:r>
      <w:proofErr w:type="gramStart"/>
      <w:r>
        <w:rPr>
          <w:b/>
          <w:sz w:val="28"/>
          <w:szCs w:val="28"/>
          <w:lang w:eastAsia="en-GB"/>
        </w:rPr>
        <w:t xml:space="preserve">ПОПУЛАЦИЈЕ </w:t>
      </w:r>
      <w:r w:rsidRPr="00E52B72">
        <w:rPr>
          <w:b/>
          <w:sz w:val="28"/>
          <w:szCs w:val="28"/>
          <w:lang w:eastAsia="en-GB"/>
        </w:rPr>
        <w:t xml:space="preserve"> ПАСА</w:t>
      </w:r>
      <w:proofErr w:type="gramEnd"/>
      <w:r w:rsidRPr="00E52B72">
        <w:rPr>
          <w:b/>
          <w:sz w:val="28"/>
          <w:szCs w:val="28"/>
          <w:lang w:eastAsia="en-GB"/>
        </w:rPr>
        <w:t xml:space="preserve"> И МАЧАКА</w:t>
      </w:r>
      <w:r>
        <w:rPr>
          <w:b/>
          <w:sz w:val="28"/>
          <w:szCs w:val="28"/>
          <w:lang w:val="sr-Cyrl-CS" w:eastAsia="en-GB"/>
        </w:rPr>
        <w:t xml:space="preserve"> ЛУТАЛИЦА</w:t>
      </w:r>
      <w:r w:rsidRPr="00E52B72">
        <w:rPr>
          <w:b/>
          <w:sz w:val="28"/>
          <w:szCs w:val="28"/>
          <w:lang w:eastAsia="en-GB"/>
        </w:rPr>
        <w:t xml:space="preserve"> НА ТЕРИТОРИЈИ </w:t>
      </w:r>
      <w:r>
        <w:rPr>
          <w:b/>
          <w:sz w:val="28"/>
          <w:szCs w:val="28"/>
          <w:lang w:val="sr-Cyrl-RS" w:eastAsia="en-GB"/>
        </w:rPr>
        <w:t xml:space="preserve">ГРАДА </w:t>
      </w:r>
      <w:r>
        <w:rPr>
          <w:b/>
          <w:sz w:val="28"/>
          <w:szCs w:val="28"/>
          <w:lang w:val="sr-Cyrl-CS" w:eastAsia="en-GB"/>
        </w:rPr>
        <w:t xml:space="preserve"> ПРОКУПЉА</w:t>
      </w:r>
    </w:p>
    <w:p w:rsidR="009A19DF" w:rsidRPr="00E52B72" w:rsidRDefault="009A19DF" w:rsidP="009A19DF">
      <w:pPr>
        <w:rPr>
          <w:sz w:val="28"/>
          <w:szCs w:val="28"/>
          <w:lang w:eastAsia="en-GB"/>
        </w:rPr>
      </w:pPr>
    </w:p>
    <w:p w:rsidR="009A19DF" w:rsidRPr="00E52B72" w:rsidRDefault="009A19DF" w:rsidP="009A19DF">
      <w:pPr>
        <w:rPr>
          <w:b/>
          <w:sz w:val="28"/>
          <w:szCs w:val="28"/>
          <w:lang w:eastAsia="en-GB"/>
        </w:rPr>
      </w:pPr>
      <w:r w:rsidRPr="00E52B72">
        <w:rPr>
          <w:b/>
          <w:sz w:val="28"/>
          <w:szCs w:val="28"/>
          <w:lang w:eastAsia="en-GB"/>
        </w:rPr>
        <w:t xml:space="preserve">I Основне одредбе </w:t>
      </w:r>
    </w:p>
    <w:p w:rsidR="009A19DF" w:rsidRPr="00A50AAD" w:rsidRDefault="009A19DF" w:rsidP="009A19DF">
      <w:pPr>
        <w:rPr>
          <w:sz w:val="30"/>
          <w:szCs w:val="30"/>
          <w:lang w:eastAsia="en-GB"/>
        </w:rPr>
      </w:pPr>
    </w:p>
    <w:p w:rsidR="009A19DF" w:rsidRPr="00E52B72" w:rsidRDefault="009A19DF" w:rsidP="009A19DF">
      <w:pPr>
        <w:jc w:val="both"/>
        <w:rPr>
          <w:lang w:eastAsia="en-GB"/>
        </w:rPr>
      </w:pPr>
      <w:r w:rsidRPr="00E52B72">
        <w:rPr>
          <w:lang w:eastAsia="en-GB"/>
        </w:rPr>
        <w:t>Програ</w:t>
      </w:r>
      <w:r>
        <w:rPr>
          <w:lang w:eastAsia="en-GB"/>
        </w:rPr>
        <w:t>м контроле и смањења популације</w:t>
      </w:r>
      <w:r w:rsidRPr="00E52B72">
        <w:rPr>
          <w:lang w:eastAsia="en-GB"/>
        </w:rPr>
        <w:t xml:space="preserve"> паса и мачака</w:t>
      </w:r>
      <w:r>
        <w:rPr>
          <w:lang w:val="sr-Cyrl-CS" w:eastAsia="en-GB"/>
        </w:rPr>
        <w:t xml:space="preserve"> луталица</w:t>
      </w:r>
      <w:r w:rsidRPr="00E52B72">
        <w:rPr>
          <w:lang w:eastAsia="en-GB"/>
        </w:rPr>
        <w:t xml:space="preserve"> на </w:t>
      </w:r>
      <w:proofErr w:type="gramStart"/>
      <w:r w:rsidRPr="00E52B72">
        <w:rPr>
          <w:lang w:eastAsia="en-GB"/>
        </w:rPr>
        <w:t xml:space="preserve">територији </w:t>
      </w:r>
      <w:r>
        <w:rPr>
          <w:lang w:val="sr-Cyrl-RS" w:eastAsia="en-GB"/>
        </w:rPr>
        <w:t xml:space="preserve"> града</w:t>
      </w:r>
      <w:proofErr w:type="gramEnd"/>
      <w:r>
        <w:rPr>
          <w:lang w:val="sr-Cyrl-RS" w:eastAsia="en-GB"/>
        </w:rPr>
        <w:t xml:space="preserve"> Прокупља </w:t>
      </w:r>
      <w:r w:rsidRPr="00E52B72">
        <w:rPr>
          <w:lang w:eastAsia="en-GB"/>
        </w:rPr>
        <w:t xml:space="preserve">представља документ којим се дефинишу циљеви и мере које ће </w:t>
      </w:r>
      <w:r>
        <w:rPr>
          <w:lang w:eastAsia="en-GB"/>
        </w:rPr>
        <w:t xml:space="preserve">спроводити </w:t>
      </w:r>
      <w:r>
        <w:rPr>
          <w:lang w:val="sr-Cyrl-RS" w:eastAsia="en-GB"/>
        </w:rPr>
        <w:t xml:space="preserve"> град Прокупље </w:t>
      </w:r>
      <w:r w:rsidRPr="00E52B72">
        <w:rPr>
          <w:lang w:eastAsia="en-GB"/>
        </w:rPr>
        <w:t>у погледу контроле</w:t>
      </w:r>
      <w:r w:rsidRPr="00E52B72">
        <w:rPr>
          <w:lang w:val="sr-Cyrl-CS" w:eastAsia="en-GB"/>
        </w:rPr>
        <w:t xml:space="preserve"> </w:t>
      </w:r>
      <w:r w:rsidRPr="00E52B72">
        <w:rPr>
          <w:lang w:eastAsia="en-GB"/>
        </w:rPr>
        <w:t>и смањења</w:t>
      </w:r>
      <w:r w:rsidRPr="00E52B72">
        <w:rPr>
          <w:lang w:val="sr-Cyrl-CS" w:eastAsia="en-GB"/>
        </w:rPr>
        <w:t xml:space="preserve"> </w:t>
      </w:r>
      <w:r w:rsidRPr="00E52B72">
        <w:rPr>
          <w:lang w:eastAsia="en-GB"/>
        </w:rPr>
        <w:t>напуштених паса и мачака на ње</w:t>
      </w:r>
      <w:r>
        <w:rPr>
          <w:lang w:val="sr-Cyrl-RS" w:eastAsia="en-GB"/>
        </w:rPr>
        <w:t>говој</w:t>
      </w:r>
      <w:r w:rsidRPr="00E52B72">
        <w:rPr>
          <w:lang w:eastAsia="en-GB"/>
        </w:rPr>
        <w:t xml:space="preserve"> територији.</w:t>
      </w:r>
    </w:p>
    <w:p w:rsidR="009A19DF" w:rsidRPr="00E52B72" w:rsidRDefault="009A19DF" w:rsidP="009A19DF">
      <w:pPr>
        <w:rPr>
          <w:sz w:val="30"/>
          <w:szCs w:val="30"/>
          <w:lang w:val="sr-Cyrl-CS" w:eastAsia="en-GB"/>
        </w:rPr>
      </w:pPr>
    </w:p>
    <w:p w:rsidR="009A19DF" w:rsidRPr="00A7006B" w:rsidRDefault="009A19DF" w:rsidP="009A19DF">
      <w:pPr>
        <w:rPr>
          <w:b/>
          <w:sz w:val="28"/>
          <w:szCs w:val="28"/>
          <w:lang w:val="sr-Cyrl-CS" w:eastAsia="en-GB"/>
        </w:rPr>
      </w:pPr>
      <w:r w:rsidRPr="00A7006B">
        <w:rPr>
          <w:b/>
          <w:sz w:val="28"/>
          <w:szCs w:val="28"/>
          <w:lang w:eastAsia="en-GB"/>
        </w:rPr>
        <w:t>II Преглед стања</w:t>
      </w:r>
    </w:p>
    <w:p w:rsidR="009A19DF" w:rsidRPr="00E52B72" w:rsidRDefault="009A19DF" w:rsidP="009A19DF">
      <w:pPr>
        <w:rPr>
          <w:sz w:val="30"/>
          <w:szCs w:val="30"/>
          <w:lang w:val="sr-Cyrl-CS" w:eastAsia="en-GB"/>
        </w:rPr>
      </w:pPr>
    </w:p>
    <w:p w:rsidR="009A19DF" w:rsidRPr="00A7006B" w:rsidRDefault="009A19DF" w:rsidP="009A19DF">
      <w:pPr>
        <w:jc w:val="both"/>
        <w:rPr>
          <w:lang w:eastAsia="en-GB"/>
        </w:rPr>
      </w:pPr>
      <w:r w:rsidRPr="00A7006B">
        <w:rPr>
          <w:lang w:eastAsia="en-GB"/>
        </w:rPr>
        <w:t>Велики број па</w:t>
      </w:r>
      <w:r>
        <w:rPr>
          <w:lang w:eastAsia="en-GB"/>
        </w:rPr>
        <w:t xml:space="preserve">са луталица </w:t>
      </w:r>
      <w:r>
        <w:rPr>
          <w:lang w:val="sr-Cyrl-CS" w:eastAsia="en-GB"/>
        </w:rPr>
        <w:t>на подручју града Прокупља,</w:t>
      </w:r>
      <w:r w:rsidRPr="00A7006B">
        <w:rPr>
          <w:lang w:eastAsia="en-GB"/>
        </w:rPr>
        <w:t xml:space="preserve"> као и законска обавеза локалне самоуправе</w:t>
      </w:r>
      <w:r>
        <w:rPr>
          <w:lang w:val="sr-Cyrl-CS" w:eastAsia="en-GB"/>
        </w:rPr>
        <w:t xml:space="preserve"> </w:t>
      </w:r>
      <w:r w:rsidRPr="00A7006B">
        <w:rPr>
          <w:lang w:eastAsia="en-GB"/>
        </w:rPr>
        <w:t>у чијој је надлежности решавање овог проблема,</w:t>
      </w:r>
      <w:r>
        <w:rPr>
          <w:lang w:val="sr-Cyrl-CS" w:eastAsia="en-GB"/>
        </w:rPr>
        <w:t xml:space="preserve"> </w:t>
      </w:r>
      <w:r w:rsidRPr="00A7006B">
        <w:rPr>
          <w:lang w:eastAsia="en-GB"/>
        </w:rPr>
        <w:t>поставили су неопходност израде овог документа као први и основни корак у контроли и смањењу паса луталица на територији</w:t>
      </w:r>
      <w:r>
        <w:rPr>
          <w:lang w:val="sr-Cyrl-RS" w:eastAsia="en-GB"/>
        </w:rPr>
        <w:t xml:space="preserve"> града Прокупља</w:t>
      </w:r>
      <w:r w:rsidRPr="00A7006B">
        <w:rPr>
          <w:lang w:eastAsia="en-GB"/>
        </w:rPr>
        <w:t>, а у складу са специфичностима наше средине.</w:t>
      </w:r>
    </w:p>
    <w:p w:rsidR="009A19DF" w:rsidRDefault="009A19DF" w:rsidP="009A19DF">
      <w:pPr>
        <w:jc w:val="both"/>
        <w:rPr>
          <w:lang w:val="sr-Cyrl-CS" w:eastAsia="en-GB"/>
        </w:rPr>
      </w:pPr>
      <w:r>
        <w:rPr>
          <w:lang w:val="sr-Cyrl-CS" w:eastAsia="en-GB"/>
        </w:rPr>
        <w:t xml:space="preserve">Тачан број паса и мачака луталица на подручју  града Прокупља је тешко прецизно одредити али сигурно је да се ради о великом броју на територији читавог града. </w:t>
      </w:r>
    </w:p>
    <w:p w:rsidR="009A19DF" w:rsidRPr="008D1D9F" w:rsidRDefault="009A19DF" w:rsidP="009A19DF">
      <w:pPr>
        <w:jc w:val="both"/>
        <w:rPr>
          <w:lang w:val="sr-Cyrl-CS" w:eastAsia="en-GB"/>
        </w:rPr>
      </w:pPr>
      <w:r>
        <w:rPr>
          <w:lang w:val="sr-Cyrl-CS" w:eastAsia="en-GB"/>
        </w:rPr>
        <w:t>Из буџета града Прокупља у току 2022. године на име накнаде штете настале услед уједа паса луталица плаћено је укупно 8.054.452,74 динара, од тога на име главног дуга 6.111.410,00 динара, на име трошкова поступка 1.881.858,00 динара и 61.184,74 динара на име законске затезне камате. На основу судских и вансудских поравнања са физичким лицима која су претрпела штету услед уједа паса луталица из буџета Града Прокупља од наведених 8.054.452,74 динара, плаћено је 5.091.250,00 динара на име главног дуга и 1.906.750,00 динара на име трошкова поступка.  На основу 10 судских одлука у којима је као предмет спора била накнада штете настале услед уједа паса луталица из буџета Града Прокупља од наведерних 8.054.452,74 динара, плаћено је на име главног дуга износ од 1.020.160,00 динара, 61.184, 74 динара на име законске затезне камате, а 675.108,00 динара на име трошкова поступка.</w:t>
      </w:r>
    </w:p>
    <w:p w:rsidR="009A19DF" w:rsidRPr="00A7006B" w:rsidRDefault="009A19DF" w:rsidP="009A19DF">
      <w:pPr>
        <w:jc w:val="both"/>
        <w:rPr>
          <w:lang w:eastAsia="en-GB"/>
        </w:rPr>
      </w:pPr>
      <w:r w:rsidRPr="00A7006B">
        <w:rPr>
          <w:lang w:eastAsia="en-GB"/>
        </w:rPr>
        <w:t>Наведена и</w:t>
      </w:r>
      <w:r>
        <w:rPr>
          <w:lang w:eastAsia="en-GB"/>
        </w:rPr>
        <w:t>здвојена средст</w:t>
      </w:r>
      <w:r w:rsidRPr="00A7006B">
        <w:rPr>
          <w:lang w:eastAsia="en-GB"/>
        </w:rPr>
        <w:t>ва</w:t>
      </w:r>
      <w:r>
        <w:rPr>
          <w:lang w:val="sr-Cyrl-CS" w:eastAsia="en-GB"/>
        </w:rPr>
        <w:t xml:space="preserve"> из </w:t>
      </w:r>
      <w:proofErr w:type="gramStart"/>
      <w:r>
        <w:rPr>
          <w:lang w:val="sr-Cyrl-CS" w:eastAsia="en-GB"/>
        </w:rPr>
        <w:t>буџета  града</w:t>
      </w:r>
      <w:proofErr w:type="gramEnd"/>
      <w:r>
        <w:rPr>
          <w:lang w:val="sr-Cyrl-CS" w:eastAsia="en-GB"/>
        </w:rPr>
        <w:t xml:space="preserve"> Прокупља </w:t>
      </w:r>
      <w:r>
        <w:rPr>
          <w:lang w:eastAsia="en-GB"/>
        </w:rPr>
        <w:t>говор</w:t>
      </w:r>
      <w:r>
        <w:rPr>
          <w:lang w:val="sr-Cyrl-CS" w:eastAsia="en-GB"/>
        </w:rPr>
        <w:t>е о напорима  града на</w:t>
      </w:r>
      <w:r>
        <w:rPr>
          <w:lang w:eastAsia="en-GB"/>
        </w:rPr>
        <w:t xml:space="preserve"> решавањ</w:t>
      </w:r>
      <w:r>
        <w:rPr>
          <w:lang w:val="sr-Cyrl-CS" w:eastAsia="en-GB"/>
        </w:rPr>
        <w:t>у</w:t>
      </w:r>
      <w:r w:rsidRPr="00A7006B">
        <w:rPr>
          <w:lang w:eastAsia="en-GB"/>
        </w:rPr>
        <w:t xml:space="preserve"> проблема паса луталица.</w:t>
      </w:r>
    </w:p>
    <w:p w:rsidR="009A19DF" w:rsidRPr="00224328" w:rsidRDefault="009A19DF" w:rsidP="009A19DF">
      <w:pPr>
        <w:jc w:val="both"/>
        <w:rPr>
          <w:lang w:val="sr-Cyrl-RS" w:eastAsia="en-GB"/>
        </w:rPr>
      </w:pPr>
      <w:proofErr w:type="gramStart"/>
      <w:r w:rsidRPr="00A7006B">
        <w:rPr>
          <w:lang w:eastAsia="en-GB"/>
        </w:rPr>
        <w:t>Знат</w:t>
      </w:r>
      <w:r>
        <w:rPr>
          <w:lang w:eastAsia="en-GB"/>
        </w:rPr>
        <w:t xml:space="preserve">ан број </w:t>
      </w:r>
      <w:r>
        <w:rPr>
          <w:lang w:val="sr-Cyrl-CS" w:eastAsia="en-GB"/>
        </w:rPr>
        <w:t xml:space="preserve">паса и мачака луталица, </w:t>
      </w:r>
      <w:r w:rsidRPr="00A7006B">
        <w:rPr>
          <w:lang w:eastAsia="en-GB"/>
        </w:rPr>
        <w:t>на територији</w:t>
      </w:r>
      <w:r>
        <w:rPr>
          <w:lang w:val="sr-Cyrl-RS" w:eastAsia="en-GB"/>
        </w:rPr>
        <w:t xml:space="preserve"> града Прокупља</w:t>
      </w:r>
      <w:r>
        <w:rPr>
          <w:lang w:val="sr-Cyrl-CS" w:eastAsia="en-GB"/>
        </w:rPr>
        <w:t>,</w:t>
      </w:r>
      <w:r w:rsidRPr="00A7006B">
        <w:rPr>
          <w:lang w:eastAsia="en-GB"/>
        </w:rPr>
        <w:t xml:space="preserve"> у највећој мери последица је несавесног понашања власника као и природне репродукције ж</w:t>
      </w:r>
      <w:r>
        <w:rPr>
          <w:lang w:eastAsia="en-GB"/>
        </w:rPr>
        <w:t>ивотиња.</w:t>
      </w:r>
      <w:proofErr w:type="gramEnd"/>
      <w:r>
        <w:rPr>
          <w:lang w:eastAsia="en-GB"/>
        </w:rPr>
        <w:t xml:space="preserve"> </w:t>
      </w:r>
      <w:proofErr w:type="gramStart"/>
      <w:r w:rsidRPr="00824B29">
        <w:rPr>
          <w:lang w:eastAsia="en-GB"/>
        </w:rPr>
        <w:t xml:space="preserve">Одлуком о </w:t>
      </w:r>
      <w:r w:rsidRPr="00824B29">
        <w:rPr>
          <w:lang w:val="sr-Cyrl-CS" w:eastAsia="en-GB"/>
        </w:rPr>
        <w:t>одржавању чистоће</w:t>
      </w:r>
      <w:r>
        <w:rPr>
          <w:lang w:val="sr-Cyrl-CS" w:eastAsia="en-GB"/>
        </w:rPr>
        <w:t xml:space="preserve"> прописано је да домаћинство може држати псе и мачке.</w:t>
      </w:r>
      <w:proofErr w:type="gramEnd"/>
      <w:r>
        <w:rPr>
          <w:lang w:val="sr-Cyrl-CS" w:eastAsia="en-GB"/>
        </w:rPr>
        <w:t xml:space="preserve"> </w:t>
      </w:r>
      <w:r w:rsidRPr="00824B29">
        <w:rPr>
          <w:lang w:val="sr-Cyrl-RS" w:eastAsia="en-GB"/>
        </w:rPr>
        <w:t>Пси и мачке могу се држати само под условом и на начин да се не узнемиравају трећа лица и обезбеди сигурност, нега и хигијена.</w:t>
      </w:r>
      <w:r w:rsidRPr="00824B29">
        <w:rPr>
          <w:lang w:val="ru-RU"/>
        </w:rPr>
        <w:t xml:space="preserve"> </w:t>
      </w:r>
      <w:r w:rsidRPr="00824B29">
        <w:rPr>
          <w:lang w:val="ru-RU" w:eastAsia="en-GB"/>
        </w:rPr>
        <w:t>У дворишту породичне стамбене зграде пас се може држати под услов</w:t>
      </w:r>
      <w:r w:rsidRPr="00824B29">
        <w:rPr>
          <w:lang w:val="sr-Cyrl-RS" w:eastAsia="en-GB"/>
        </w:rPr>
        <w:t>ом да је везан на ланцу или на продуженој водилици,</w:t>
      </w:r>
      <w:r w:rsidRPr="00824B29">
        <w:rPr>
          <w:lang w:val="ru-RU" w:eastAsia="en-GB"/>
        </w:rPr>
        <w:t xml:space="preserve"> да је обезбеђена одговарајућа кућица</w:t>
      </w:r>
      <w:r w:rsidRPr="00824B29">
        <w:rPr>
          <w:lang w:val="sr-Cyrl-RS" w:eastAsia="en-GB"/>
        </w:rPr>
        <w:t xml:space="preserve"> или ограђен простор (бокс)</w:t>
      </w:r>
      <w:r w:rsidRPr="00824B29">
        <w:rPr>
          <w:lang w:val="ru-RU" w:eastAsia="en-GB"/>
        </w:rPr>
        <w:t xml:space="preserve"> на удаљености </w:t>
      </w:r>
      <w:r w:rsidRPr="00824B29">
        <w:rPr>
          <w:lang w:val="sr-Cyrl-RS" w:eastAsia="en-GB"/>
        </w:rPr>
        <w:t xml:space="preserve">5 </w:t>
      </w:r>
      <w:r w:rsidRPr="00824B29">
        <w:rPr>
          <w:lang w:val="ru-RU" w:eastAsia="en-GB"/>
        </w:rPr>
        <w:t>мет</w:t>
      </w:r>
      <w:r w:rsidRPr="00824B29">
        <w:rPr>
          <w:lang w:val="sr-Cyrl-RS" w:eastAsia="en-GB"/>
        </w:rPr>
        <w:t>ара</w:t>
      </w:r>
      <w:r w:rsidRPr="00824B29">
        <w:rPr>
          <w:lang w:val="ru-RU" w:eastAsia="en-GB"/>
        </w:rPr>
        <w:t xml:space="preserve"> од стамбених објеката и 10 метара од водених објеката. </w:t>
      </w:r>
      <w:r w:rsidRPr="00824B29">
        <w:rPr>
          <w:lang w:val="sr-Cyrl-RS" w:eastAsia="en-GB"/>
        </w:rPr>
        <w:t>На улазу у двориште – капији мора да буде на видном месту истакнут натпис„Чувај се пса“.</w:t>
      </w:r>
      <w:r>
        <w:rPr>
          <w:lang w:val="sr-Cyrl-RS" w:eastAsia="en-GB"/>
        </w:rPr>
        <w:t xml:space="preserve"> </w:t>
      </w:r>
      <w:r w:rsidRPr="00824B29">
        <w:rPr>
          <w:lang w:val="ru-RU" w:eastAsia="en-GB"/>
        </w:rPr>
        <w:t xml:space="preserve">Држалац паса може изводити пса из затвореног простора само на кратком поводцу и са заштитном корпом на њушци. Ловачки пси за време </w:t>
      </w:r>
      <w:r w:rsidRPr="00824B29">
        <w:rPr>
          <w:lang w:val="ru-RU" w:eastAsia="en-GB"/>
        </w:rPr>
        <w:lastRenderedPageBreak/>
        <w:t>лова могу се изводити из затвореног простора без заштитне корпе. Сваки пас и мачка који се не држе по одредбама ове Одлуке сматрају се псом, односно мачком луталицом.</w:t>
      </w:r>
    </w:p>
    <w:p w:rsidR="009A19DF" w:rsidRPr="00A7006B" w:rsidRDefault="009A19DF" w:rsidP="009A19DF">
      <w:pPr>
        <w:jc w:val="both"/>
        <w:rPr>
          <w:lang w:eastAsia="en-GB"/>
        </w:rPr>
      </w:pPr>
      <w:proofErr w:type="gramStart"/>
      <w:r w:rsidRPr="00A7006B">
        <w:rPr>
          <w:lang w:eastAsia="en-GB"/>
        </w:rPr>
        <w:t>Пси и мачке се обележавају и евидентирају у складу са законом који уређује ветеринарство.</w:t>
      </w:r>
      <w:proofErr w:type="gramEnd"/>
      <w:r w:rsidRPr="00A7006B">
        <w:rPr>
          <w:lang w:eastAsia="en-GB"/>
        </w:rPr>
        <w:t xml:space="preserve"> </w:t>
      </w:r>
      <w:proofErr w:type="gramStart"/>
      <w:r w:rsidRPr="00A7006B">
        <w:rPr>
          <w:lang w:eastAsia="en-GB"/>
        </w:rPr>
        <w:t>Власник односно држалац паса и мачака дужан је да омогући надлежној ветеринарској служби обавезну вакцинацију против беснила, дехелминтизацију и стерилизацију животиња ради спречавања рађања нежељених кућних љубимаца.</w:t>
      </w:r>
      <w:proofErr w:type="gramEnd"/>
      <w:r w:rsidRPr="00A7006B">
        <w:rPr>
          <w:lang w:eastAsia="en-GB"/>
        </w:rPr>
        <w:t xml:space="preserve"> </w:t>
      </w:r>
      <w:proofErr w:type="gramStart"/>
      <w:r w:rsidRPr="00A7006B">
        <w:rPr>
          <w:lang w:eastAsia="en-GB"/>
        </w:rPr>
        <w:t>Власник односно држалац паса и мачака дужан је да правилним</w:t>
      </w:r>
      <w:r>
        <w:rPr>
          <w:lang w:val="sr-Cyrl-CS" w:eastAsia="en-GB"/>
        </w:rPr>
        <w:t xml:space="preserve"> </w:t>
      </w:r>
      <w:r w:rsidRPr="00A7006B">
        <w:rPr>
          <w:lang w:eastAsia="en-GB"/>
        </w:rPr>
        <w:t>држањем и другим мерама</w:t>
      </w:r>
      <w:r>
        <w:rPr>
          <w:lang w:val="sr-Cyrl-CS" w:eastAsia="en-GB"/>
        </w:rPr>
        <w:t xml:space="preserve"> </w:t>
      </w:r>
      <w:r>
        <w:rPr>
          <w:lang w:eastAsia="en-GB"/>
        </w:rPr>
        <w:t>и</w:t>
      </w:r>
      <w:r>
        <w:rPr>
          <w:lang w:val="sr-Cyrl-CS" w:eastAsia="en-GB"/>
        </w:rPr>
        <w:t xml:space="preserve"> </w:t>
      </w:r>
      <w:r w:rsidRPr="00A7006B">
        <w:rPr>
          <w:lang w:eastAsia="en-GB"/>
        </w:rPr>
        <w:t>средствима спречи да кућни љубимци угрозе људе и околину.</w:t>
      </w:r>
      <w:proofErr w:type="gramEnd"/>
    </w:p>
    <w:p w:rsidR="009A19DF" w:rsidRPr="00A7006B" w:rsidRDefault="009A19DF" w:rsidP="009A19DF">
      <w:pPr>
        <w:jc w:val="both"/>
        <w:rPr>
          <w:lang w:eastAsia="en-GB"/>
        </w:rPr>
      </w:pPr>
      <w:proofErr w:type="gramStart"/>
      <w:r w:rsidRPr="00A7006B">
        <w:rPr>
          <w:lang w:eastAsia="en-GB"/>
        </w:rPr>
        <w:t>Ако власник односно држалац паса и мачака није у могућности да се даље брине о њима, дужан је да им обезбеди одговарајући третман.</w:t>
      </w:r>
      <w:proofErr w:type="gramEnd"/>
      <w:r w:rsidRPr="00A7006B">
        <w:rPr>
          <w:lang w:eastAsia="en-GB"/>
        </w:rPr>
        <w:t xml:space="preserve"> </w:t>
      </w:r>
      <w:proofErr w:type="gramStart"/>
      <w:r w:rsidRPr="00A7006B">
        <w:rPr>
          <w:lang w:eastAsia="en-GB"/>
        </w:rPr>
        <w:t>Власник односно држалац који изгуби животињу дужан је да тај губитак пријави надлежном органу јединице локалне самоуправе или ветеринарској служби најкасније у року од три дана, у супротном сматра се да је напустио животињу.</w:t>
      </w:r>
      <w:proofErr w:type="gramEnd"/>
    </w:p>
    <w:p w:rsidR="009A19DF" w:rsidRPr="00A7006B" w:rsidRDefault="009A19DF" w:rsidP="009A19DF">
      <w:pPr>
        <w:jc w:val="both"/>
        <w:rPr>
          <w:lang w:eastAsia="en-GB"/>
        </w:rPr>
      </w:pPr>
      <w:proofErr w:type="gramStart"/>
      <w:r w:rsidRPr="00A7006B">
        <w:rPr>
          <w:lang w:eastAsia="en-GB"/>
        </w:rPr>
        <w:t xml:space="preserve">Послове хватања, превоза и </w:t>
      </w:r>
      <w:r>
        <w:rPr>
          <w:lang w:eastAsia="en-GB"/>
        </w:rPr>
        <w:t>збр</w:t>
      </w:r>
      <w:r w:rsidRPr="00A7006B">
        <w:rPr>
          <w:lang w:eastAsia="en-GB"/>
        </w:rPr>
        <w:t>ињавања врши овлашћена служба.</w:t>
      </w:r>
      <w:proofErr w:type="gramEnd"/>
      <w:r w:rsidRPr="00A7006B">
        <w:rPr>
          <w:lang w:eastAsia="en-GB"/>
        </w:rPr>
        <w:t xml:space="preserve"> </w:t>
      </w:r>
      <w:proofErr w:type="gramStart"/>
      <w:r w:rsidRPr="00A7006B">
        <w:rPr>
          <w:lang w:eastAsia="en-GB"/>
        </w:rPr>
        <w:t>У случају да приликом хватања напуштених паса и мачака буде ухваћена животиња која има власника, власник је може преузети уз накнаду одговарајућег износа хватања и збрињавања напуштених</w:t>
      </w:r>
      <w:r w:rsidRPr="00A7006B">
        <w:rPr>
          <w:lang w:val="sr-Cyrl-CS" w:eastAsia="en-GB"/>
        </w:rPr>
        <w:t xml:space="preserve"> </w:t>
      </w:r>
      <w:r w:rsidRPr="00A7006B">
        <w:rPr>
          <w:lang w:eastAsia="en-GB"/>
        </w:rPr>
        <w:t>животиња са превозом.</w:t>
      </w:r>
      <w:proofErr w:type="gramEnd"/>
    </w:p>
    <w:p w:rsidR="009A19DF" w:rsidRPr="00A7006B" w:rsidRDefault="009A19DF" w:rsidP="009A19DF">
      <w:pPr>
        <w:rPr>
          <w:sz w:val="30"/>
          <w:szCs w:val="30"/>
          <w:lang w:val="sr-Cyrl-CS" w:eastAsia="en-GB"/>
        </w:rPr>
      </w:pPr>
    </w:p>
    <w:p w:rsidR="009A19DF" w:rsidRDefault="009A19DF" w:rsidP="009A19DF">
      <w:pPr>
        <w:rPr>
          <w:b/>
          <w:sz w:val="28"/>
          <w:szCs w:val="28"/>
          <w:lang w:val="sr-Cyrl-CS" w:eastAsia="en-GB"/>
        </w:rPr>
      </w:pPr>
      <w:r w:rsidRPr="00C40DCF">
        <w:rPr>
          <w:b/>
          <w:sz w:val="28"/>
          <w:szCs w:val="28"/>
          <w:lang w:eastAsia="en-GB"/>
        </w:rPr>
        <w:t>III Законска регулатива</w:t>
      </w:r>
    </w:p>
    <w:p w:rsidR="009A19DF" w:rsidRPr="00C40DCF" w:rsidRDefault="009A19DF" w:rsidP="009A19DF">
      <w:pPr>
        <w:rPr>
          <w:b/>
          <w:sz w:val="28"/>
          <w:szCs w:val="28"/>
          <w:lang w:val="sr-Cyrl-CS" w:eastAsia="en-GB"/>
        </w:rPr>
      </w:pPr>
    </w:p>
    <w:p w:rsidR="009A19DF" w:rsidRPr="00C40DCF" w:rsidRDefault="009A19DF" w:rsidP="009A19DF">
      <w:pPr>
        <w:jc w:val="both"/>
        <w:rPr>
          <w:lang w:eastAsia="en-GB"/>
        </w:rPr>
      </w:pPr>
      <w:proofErr w:type="gramStart"/>
      <w:r w:rsidRPr="00C40DCF">
        <w:rPr>
          <w:lang w:eastAsia="en-GB"/>
        </w:rPr>
        <w:t>Овај програм усаглашен је са законском регулативом</w:t>
      </w:r>
      <w:r>
        <w:rPr>
          <w:lang w:val="sr-Cyrl-CS" w:eastAsia="en-GB"/>
        </w:rPr>
        <w:t>,</w:t>
      </w:r>
      <w:r w:rsidRPr="00C40DCF">
        <w:rPr>
          <w:lang w:eastAsia="en-GB"/>
        </w:rPr>
        <w:t xml:space="preserve"> укључујући Закон о добробити животиња, Закон о ветеринарс</w:t>
      </w:r>
      <w:r>
        <w:rPr>
          <w:lang w:eastAsia="en-GB"/>
        </w:rPr>
        <w:t xml:space="preserve">тву и </w:t>
      </w:r>
      <w:r w:rsidRPr="00824B29">
        <w:rPr>
          <w:lang w:eastAsia="en-GB"/>
        </w:rPr>
        <w:t>Одлук</w:t>
      </w:r>
      <w:r w:rsidRPr="00824B29">
        <w:rPr>
          <w:lang w:val="sr-Cyrl-CS" w:eastAsia="en-GB"/>
        </w:rPr>
        <w:t>у о одржавању чистоће,</w:t>
      </w:r>
      <w:r>
        <w:rPr>
          <w:lang w:val="sr-Cyrl-CS" w:eastAsia="en-GB"/>
        </w:rPr>
        <w:t xml:space="preserve"> </w:t>
      </w:r>
      <w:r w:rsidRPr="00C40DCF">
        <w:rPr>
          <w:lang w:eastAsia="en-GB"/>
        </w:rPr>
        <w:t>као и потребама актуелног тренутка.</w:t>
      </w:r>
      <w:proofErr w:type="gramEnd"/>
    </w:p>
    <w:p w:rsidR="009A19DF" w:rsidRPr="00D078B4" w:rsidRDefault="009A19DF" w:rsidP="009A19DF">
      <w:pPr>
        <w:jc w:val="both"/>
        <w:rPr>
          <w:lang w:eastAsia="en-GB"/>
        </w:rPr>
      </w:pPr>
      <w:proofErr w:type="gramStart"/>
      <w:r w:rsidRPr="00D078B4">
        <w:rPr>
          <w:lang w:eastAsia="en-GB"/>
        </w:rPr>
        <w:t>На основу члана 54.</w:t>
      </w:r>
      <w:proofErr w:type="gramEnd"/>
      <w:r w:rsidRPr="00D078B4">
        <w:rPr>
          <w:lang w:eastAsia="en-GB"/>
        </w:rPr>
        <w:t xml:space="preserve"> </w:t>
      </w:r>
      <w:proofErr w:type="gramStart"/>
      <w:r w:rsidRPr="00D078B4">
        <w:rPr>
          <w:lang w:eastAsia="en-GB"/>
        </w:rPr>
        <w:t>Закона о добробити животиња органи јединица локалне сам</w:t>
      </w:r>
      <w:r>
        <w:rPr>
          <w:lang w:val="sr-Cyrl-RS" w:eastAsia="en-GB"/>
        </w:rPr>
        <w:t>о</w:t>
      </w:r>
      <w:r w:rsidRPr="00D078B4">
        <w:rPr>
          <w:lang w:eastAsia="en-GB"/>
        </w:rPr>
        <w:t>управе дужни су да израде и спроводе програм контроле и смањења напуштених паса и мачака пре</w:t>
      </w:r>
      <w:r w:rsidRPr="00D078B4">
        <w:rPr>
          <w:lang w:val="sr-Cyrl-CS" w:eastAsia="en-GB"/>
        </w:rPr>
        <w:t>м</w:t>
      </w:r>
      <w:r w:rsidRPr="00D078B4">
        <w:rPr>
          <w:lang w:eastAsia="en-GB"/>
        </w:rPr>
        <w:t>а специфичностима средине.</w:t>
      </w:r>
      <w:proofErr w:type="gramEnd"/>
      <w:r w:rsidRPr="00D078B4">
        <w:rPr>
          <w:lang w:eastAsia="en-GB"/>
        </w:rPr>
        <w:t xml:space="preserve"> </w:t>
      </w:r>
      <w:proofErr w:type="gramStart"/>
      <w:r w:rsidRPr="00D078B4">
        <w:rPr>
          <w:lang w:eastAsia="en-GB"/>
        </w:rPr>
        <w:t>На основу члана 66.</w:t>
      </w:r>
      <w:proofErr w:type="gramEnd"/>
      <w:r w:rsidRPr="00D078B4">
        <w:rPr>
          <w:lang w:eastAsia="en-GB"/>
        </w:rPr>
        <w:t xml:space="preserve"> </w:t>
      </w:r>
      <w:proofErr w:type="gramStart"/>
      <w:r w:rsidRPr="00D078B4">
        <w:rPr>
          <w:lang w:eastAsia="en-GB"/>
        </w:rPr>
        <w:t>истог</w:t>
      </w:r>
      <w:proofErr w:type="gramEnd"/>
      <w:r w:rsidRPr="00D078B4">
        <w:rPr>
          <w:lang w:eastAsia="en-GB"/>
        </w:rPr>
        <w:t xml:space="preserve"> Закона орган јединице локалне самоуправе дужан да обезбеди прихватилиште ако на својој територији има напуштених животиња и да обезбеди прикупљање, превоз и збрињавање напуштених и изгубљених животиња, као и да </w:t>
      </w:r>
      <w:r>
        <w:rPr>
          <w:lang w:eastAsia="en-GB"/>
        </w:rPr>
        <w:t>им пру</w:t>
      </w:r>
      <w:r w:rsidRPr="00D078B4">
        <w:rPr>
          <w:lang w:eastAsia="en-GB"/>
        </w:rPr>
        <w:t>жи помоћ, бригу и смештај у прихватилиште.</w:t>
      </w:r>
    </w:p>
    <w:p w:rsidR="009A19DF" w:rsidRPr="00D078B4" w:rsidRDefault="009A19DF" w:rsidP="009A19DF">
      <w:pPr>
        <w:jc w:val="both"/>
        <w:rPr>
          <w:lang w:eastAsia="en-GB"/>
        </w:rPr>
      </w:pPr>
      <w:proofErr w:type="gramStart"/>
      <w:r w:rsidRPr="00D078B4">
        <w:rPr>
          <w:lang w:eastAsia="en-GB"/>
        </w:rPr>
        <w:t>На основу члана 46.</w:t>
      </w:r>
      <w:proofErr w:type="gramEnd"/>
      <w:r w:rsidRPr="00D078B4">
        <w:rPr>
          <w:lang w:eastAsia="en-GB"/>
        </w:rPr>
        <w:t xml:space="preserve"> </w:t>
      </w:r>
      <w:proofErr w:type="gramStart"/>
      <w:r w:rsidRPr="00D078B4">
        <w:rPr>
          <w:lang w:eastAsia="en-GB"/>
        </w:rPr>
        <w:t>Закона о ветеринарству локална самоуправа дужна је да на својој територији организује зоохигијенску службу која обавља послове хватања и збрињавања напуштених животиња у прихватилишта за животиње.</w:t>
      </w:r>
      <w:proofErr w:type="gramEnd"/>
    </w:p>
    <w:p w:rsidR="009A19DF" w:rsidRPr="00D078B4" w:rsidRDefault="009A19DF" w:rsidP="009A19DF">
      <w:pPr>
        <w:rPr>
          <w:sz w:val="30"/>
          <w:szCs w:val="30"/>
          <w:lang w:val="sr-Cyrl-CS" w:eastAsia="en-GB"/>
        </w:rPr>
      </w:pPr>
    </w:p>
    <w:p w:rsidR="009A19DF" w:rsidRDefault="009A19DF" w:rsidP="009A19DF">
      <w:pPr>
        <w:rPr>
          <w:b/>
          <w:sz w:val="28"/>
          <w:szCs w:val="28"/>
          <w:lang w:val="sr-Cyrl-CS" w:eastAsia="en-GB"/>
        </w:rPr>
      </w:pPr>
      <w:r w:rsidRPr="00D078B4">
        <w:rPr>
          <w:b/>
          <w:sz w:val="28"/>
          <w:szCs w:val="28"/>
          <w:lang w:eastAsia="en-GB"/>
        </w:rPr>
        <w:t>IV Циљеви доношења програма</w:t>
      </w:r>
    </w:p>
    <w:p w:rsidR="009A19DF" w:rsidRPr="00D078B4" w:rsidRDefault="009A19DF" w:rsidP="009A19DF">
      <w:pPr>
        <w:rPr>
          <w:b/>
          <w:sz w:val="28"/>
          <w:szCs w:val="28"/>
          <w:lang w:val="sr-Cyrl-CS" w:eastAsia="en-GB"/>
        </w:rPr>
      </w:pPr>
    </w:p>
    <w:p w:rsidR="009A19DF" w:rsidRPr="00D078B4" w:rsidRDefault="009A19DF" w:rsidP="009A19DF">
      <w:pPr>
        <w:jc w:val="both"/>
        <w:rPr>
          <w:lang w:eastAsia="en-GB"/>
        </w:rPr>
      </w:pPr>
      <w:r w:rsidRPr="00D078B4">
        <w:rPr>
          <w:lang w:eastAsia="en-GB"/>
        </w:rPr>
        <w:t>Циљеви доношења овог Програма су:</w:t>
      </w:r>
    </w:p>
    <w:p w:rsidR="009A19DF" w:rsidRPr="00D078B4" w:rsidRDefault="009A19DF" w:rsidP="009A19DF">
      <w:pPr>
        <w:jc w:val="both"/>
        <w:rPr>
          <w:lang w:eastAsia="en-GB"/>
        </w:rPr>
      </w:pPr>
      <w:r w:rsidRPr="00D078B4">
        <w:rPr>
          <w:lang w:eastAsia="en-GB"/>
        </w:rPr>
        <w:t>1. Смањење броја напуштених паса и мачака који се налазе на јавним површинама;</w:t>
      </w:r>
    </w:p>
    <w:p w:rsidR="009A19DF" w:rsidRPr="00D078B4" w:rsidRDefault="009A19DF" w:rsidP="009A19DF">
      <w:pPr>
        <w:jc w:val="both"/>
        <w:rPr>
          <w:lang w:eastAsia="en-GB"/>
        </w:rPr>
      </w:pPr>
      <w:r w:rsidRPr="00D078B4">
        <w:rPr>
          <w:lang w:eastAsia="en-GB"/>
        </w:rPr>
        <w:t>2. Контрола постојеће популације паса и мачака;</w:t>
      </w:r>
    </w:p>
    <w:p w:rsidR="009A19DF" w:rsidRPr="00D078B4" w:rsidRDefault="009A19DF" w:rsidP="009A19DF">
      <w:pPr>
        <w:jc w:val="both"/>
        <w:rPr>
          <w:lang w:eastAsia="en-GB"/>
        </w:rPr>
      </w:pPr>
      <w:r w:rsidRPr="00D078B4">
        <w:rPr>
          <w:lang w:eastAsia="en-GB"/>
        </w:rPr>
        <w:t>3. Заштита здравља људи и животиња спречавањем појаве</w:t>
      </w:r>
      <w:proofErr w:type="gramStart"/>
      <w:r w:rsidRPr="00D078B4">
        <w:rPr>
          <w:lang w:eastAsia="en-GB"/>
        </w:rPr>
        <w:t>,ширења</w:t>
      </w:r>
      <w:proofErr w:type="gramEnd"/>
      <w:r w:rsidRPr="00D078B4">
        <w:rPr>
          <w:lang w:eastAsia="en-GB"/>
        </w:rPr>
        <w:t xml:space="preserve"> и преношења </w:t>
      </w:r>
    </w:p>
    <w:p w:rsidR="009A19DF" w:rsidRPr="00D078B4" w:rsidRDefault="009A19DF" w:rsidP="009A19DF">
      <w:pPr>
        <w:jc w:val="both"/>
        <w:rPr>
          <w:lang w:eastAsia="en-GB"/>
        </w:rPr>
      </w:pPr>
      <w:proofErr w:type="gramStart"/>
      <w:r w:rsidRPr="00D078B4">
        <w:rPr>
          <w:lang w:eastAsia="en-GB"/>
        </w:rPr>
        <w:t>заразних</w:t>
      </w:r>
      <w:proofErr w:type="gramEnd"/>
      <w:r w:rsidRPr="00D078B4">
        <w:rPr>
          <w:lang w:eastAsia="en-GB"/>
        </w:rPr>
        <w:t xml:space="preserve"> болести и болести које се преносе са животиња на људе</w:t>
      </w:r>
    </w:p>
    <w:p w:rsidR="009A19DF" w:rsidRPr="00D078B4" w:rsidRDefault="009A19DF" w:rsidP="009A19DF">
      <w:pPr>
        <w:jc w:val="both"/>
        <w:rPr>
          <w:lang w:eastAsia="en-GB"/>
        </w:rPr>
      </w:pPr>
      <w:r w:rsidRPr="00D078B4">
        <w:rPr>
          <w:lang w:eastAsia="en-GB"/>
        </w:rPr>
        <w:t>(</w:t>
      </w:r>
      <w:proofErr w:type="gramStart"/>
      <w:r w:rsidRPr="00D078B4">
        <w:rPr>
          <w:lang w:eastAsia="en-GB"/>
        </w:rPr>
        <w:t>зоонозе</w:t>
      </w:r>
      <w:proofErr w:type="gramEnd"/>
      <w:r w:rsidRPr="00D078B4">
        <w:rPr>
          <w:lang w:eastAsia="en-GB"/>
        </w:rPr>
        <w:t>)</w:t>
      </w:r>
      <w:r w:rsidRPr="00A50AAD">
        <w:rPr>
          <w:sz w:val="30"/>
          <w:szCs w:val="30"/>
          <w:lang w:eastAsia="en-GB"/>
        </w:rPr>
        <w:t xml:space="preserve">; </w:t>
      </w:r>
    </w:p>
    <w:p w:rsidR="009A19DF" w:rsidRPr="00D078B4" w:rsidRDefault="009A19DF" w:rsidP="009A19DF">
      <w:pPr>
        <w:rPr>
          <w:lang w:eastAsia="en-GB"/>
        </w:rPr>
      </w:pPr>
      <w:r w:rsidRPr="00D078B4">
        <w:rPr>
          <w:lang w:eastAsia="en-GB"/>
        </w:rPr>
        <w:t>4. Смањење напада на грађане као и завођење јавног реда и мира;</w:t>
      </w:r>
    </w:p>
    <w:p w:rsidR="009A19DF" w:rsidRPr="00D078B4" w:rsidRDefault="009A19DF" w:rsidP="009A19DF">
      <w:pPr>
        <w:rPr>
          <w:lang w:eastAsia="en-GB"/>
        </w:rPr>
      </w:pPr>
      <w:r w:rsidRPr="00D078B4">
        <w:rPr>
          <w:lang w:eastAsia="en-GB"/>
        </w:rPr>
        <w:t>5. Смањење трошкова у случају одштетних захтева грађана;</w:t>
      </w:r>
    </w:p>
    <w:p w:rsidR="009A19DF" w:rsidRPr="00D078B4" w:rsidRDefault="009A19DF" w:rsidP="009A19DF">
      <w:pPr>
        <w:rPr>
          <w:lang w:eastAsia="en-GB"/>
        </w:rPr>
      </w:pPr>
      <w:r w:rsidRPr="00D078B4">
        <w:rPr>
          <w:lang w:eastAsia="en-GB"/>
        </w:rPr>
        <w:t>6. Спречавање растурања чврстог отпада и смећа из контејнера, канти и депонија</w:t>
      </w:r>
    </w:p>
    <w:p w:rsidR="009A19DF" w:rsidRPr="00D078B4" w:rsidRDefault="009A19DF" w:rsidP="009A19DF">
      <w:pPr>
        <w:rPr>
          <w:lang w:eastAsia="en-GB"/>
        </w:rPr>
      </w:pPr>
      <w:r w:rsidRPr="00D078B4">
        <w:rPr>
          <w:lang w:eastAsia="en-GB"/>
        </w:rPr>
        <w:t>7. Спречавање прљања површина јавне намене;</w:t>
      </w:r>
    </w:p>
    <w:p w:rsidR="009A19DF" w:rsidRPr="00D078B4" w:rsidRDefault="009A19DF" w:rsidP="009A19DF">
      <w:pPr>
        <w:rPr>
          <w:lang w:eastAsia="en-GB"/>
        </w:rPr>
      </w:pPr>
      <w:r w:rsidRPr="00D078B4">
        <w:rPr>
          <w:lang w:eastAsia="en-GB"/>
        </w:rPr>
        <w:t>8.Стимулација</w:t>
      </w:r>
      <w:r>
        <w:rPr>
          <w:lang w:val="sr-Cyrl-RS" w:eastAsia="en-GB"/>
        </w:rPr>
        <w:t xml:space="preserve"> </w:t>
      </w:r>
      <w:r w:rsidRPr="00D078B4">
        <w:rPr>
          <w:lang w:eastAsia="en-GB"/>
        </w:rPr>
        <w:t>обележавања</w:t>
      </w:r>
      <w:proofErr w:type="gramStart"/>
      <w:r w:rsidRPr="00D078B4">
        <w:rPr>
          <w:lang w:eastAsia="en-GB"/>
        </w:rPr>
        <w:t>,вакцинације</w:t>
      </w:r>
      <w:proofErr w:type="gramEnd"/>
      <w:r w:rsidRPr="00D078B4">
        <w:rPr>
          <w:lang w:eastAsia="en-GB"/>
        </w:rPr>
        <w:t>,</w:t>
      </w:r>
      <w:r>
        <w:rPr>
          <w:lang w:val="sr-Cyrl-RS" w:eastAsia="en-GB"/>
        </w:rPr>
        <w:t xml:space="preserve"> </w:t>
      </w:r>
      <w:r w:rsidRPr="00D078B4">
        <w:rPr>
          <w:lang w:eastAsia="en-GB"/>
        </w:rPr>
        <w:t>дехелмитизације</w:t>
      </w:r>
      <w:r>
        <w:rPr>
          <w:lang w:val="sr-Cyrl-RS" w:eastAsia="en-GB"/>
        </w:rPr>
        <w:t xml:space="preserve"> </w:t>
      </w:r>
      <w:r w:rsidRPr="00D078B4">
        <w:rPr>
          <w:lang w:eastAsia="en-GB"/>
        </w:rPr>
        <w:t>и</w:t>
      </w:r>
      <w:r>
        <w:rPr>
          <w:lang w:val="sr-Cyrl-RS" w:eastAsia="en-GB"/>
        </w:rPr>
        <w:t xml:space="preserve"> </w:t>
      </w:r>
      <w:r w:rsidRPr="00D078B4">
        <w:rPr>
          <w:lang w:eastAsia="en-GB"/>
        </w:rPr>
        <w:t xml:space="preserve">стерилизације; </w:t>
      </w:r>
    </w:p>
    <w:p w:rsidR="009A19DF" w:rsidRPr="00D078B4" w:rsidRDefault="009A19DF" w:rsidP="009A19DF">
      <w:pPr>
        <w:rPr>
          <w:lang w:val="sr-Cyrl-CS" w:eastAsia="en-GB"/>
        </w:rPr>
      </w:pPr>
      <w:r w:rsidRPr="00D078B4">
        <w:rPr>
          <w:lang w:eastAsia="en-GB"/>
        </w:rPr>
        <w:t>9. Подизање свести грађана у правцу одговорног држања паса и мачака и хуманог поступања са истима.</w:t>
      </w:r>
    </w:p>
    <w:p w:rsidR="009A19DF" w:rsidRPr="00D078B4" w:rsidRDefault="009A19DF" w:rsidP="009A19DF">
      <w:pPr>
        <w:rPr>
          <w:sz w:val="30"/>
          <w:szCs w:val="30"/>
          <w:lang w:val="sr-Cyrl-CS" w:eastAsia="en-GB"/>
        </w:rPr>
      </w:pPr>
    </w:p>
    <w:p w:rsidR="009A19DF" w:rsidRPr="00D078B4" w:rsidRDefault="009A19DF" w:rsidP="009A19DF">
      <w:pPr>
        <w:rPr>
          <w:b/>
          <w:sz w:val="28"/>
          <w:szCs w:val="28"/>
          <w:lang w:val="sr-Cyrl-CS" w:eastAsia="en-GB"/>
        </w:rPr>
      </w:pPr>
      <w:r w:rsidRPr="00D078B4">
        <w:rPr>
          <w:b/>
          <w:sz w:val="28"/>
          <w:szCs w:val="28"/>
          <w:lang w:eastAsia="en-GB"/>
        </w:rPr>
        <w:t>V Мере за реализацију циљева Програма</w:t>
      </w:r>
    </w:p>
    <w:p w:rsidR="009A19DF" w:rsidRPr="00D078B4" w:rsidRDefault="009A19DF" w:rsidP="009A19DF">
      <w:pPr>
        <w:rPr>
          <w:sz w:val="30"/>
          <w:szCs w:val="30"/>
          <w:lang w:val="sr-Cyrl-CS" w:eastAsia="en-GB"/>
        </w:rPr>
      </w:pPr>
    </w:p>
    <w:p w:rsidR="009A19DF" w:rsidRPr="00D078B4" w:rsidRDefault="009A19DF" w:rsidP="009A19DF">
      <w:pPr>
        <w:jc w:val="both"/>
        <w:rPr>
          <w:lang w:eastAsia="en-GB"/>
        </w:rPr>
      </w:pPr>
      <w:r w:rsidRPr="00D078B4">
        <w:rPr>
          <w:lang w:eastAsia="en-GB"/>
        </w:rPr>
        <w:t>Мере за реализацију циљева овог Програма су:</w:t>
      </w:r>
    </w:p>
    <w:p w:rsidR="009A19DF" w:rsidRPr="00D078B4" w:rsidRDefault="009A19DF" w:rsidP="009A19DF">
      <w:pPr>
        <w:jc w:val="both"/>
        <w:rPr>
          <w:lang w:eastAsia="en-GB"/>
        </w:rPr>
      </w:pPr>
      <w:r w:rsidRPr="00D078B4">
        <w:rPr>
          <w:lang w:eastAsia="en-GB"/>
        </w:rPr>
        <w:t>1. Регистрација и обележавање свих кућних љубимаца је кључна превентивна мера</w:t>
      </w:r>
      <w:r w:rsidRPr="00D078B4">
        <w:rPr>
          <w:lang w:val="sr-Cyrl-CS" w:eastAsia="en-GB"/>
        </w:rPr>
        <w:t xml:space="preserve"> </w:t>
      </w:r>
      <w:r w:rsidRPr="00D078B4">
        <w:rPr>
          <w:lang w:eastAsia="en-GB"/>
        </w:rPr>
        <w:t>која</w:t>
      </w:r>
      <w:r w:rsidRPr="00D078B4">
        <w:rPr>
          <w:lang w:val="sr-Cyrl-CS" w:eastAsia="en-GB"/>
        </w:rPr>
        <w:t xml:space="preserve"> </w:t>
      </w:r>
      <w:r w:rsidRPr="00D078B4">
        <w:rPr>
          <w:lang w:eastAsia="en-GB"/>
        </w:rPr>
        <w:t>обезбеђује евидентирање свих власничких паса и мачака на територији</w:t>
      </w:r>
      <w:r>
        <w:rPr>
          <w:lang w:val="sr-Cyrl-RS" w:eastAsia="en-GB"/>
        </w:rPr>
        <w:t xml:space="preserve"> града Прокупља</w:t>
      </w:r>
      <w:r w:rsidRPr="00D078B4">
        <w:rPr>
          <w:lang w:eastAsia="en-GB"/>
        </w:rPr>
        <w:t>, евидентирање свих напуштених паса и мачака и формирање јединствене базе података у склопу базе Управе за ветерину. На овај начин</w:t>
      </w:r>
      <w:r w:rsidRPr="00D078B4">
        <w:rPr>
          <w:lang w:val="sr-Cyrl-CS" w:eastAsia="en-GB"/>
        </w:rPr>
        <w:t xml:space="preserve"> </w:t>
      </w:r>
      <w:r w:rsidRPr="00D078B4">
        <w:rPr>
          <w:lang w:eastAsia="en-GB"/>
        </w:rPr>
        <w:t>олакшан</w:t>
      </w:r>
      <w:r>
        <w:rPr>
          <w:lang w:val="sr-Cyrl-RS" w:eastAsia="en-GB"/>
        </w:rPr>
        <w:t xml:space="preserve"> </w:t>
      </w:r>
      <w:r w:rsidRPr="00D078B4">
        <w:rPr>
          <w:lang w:eastAsia="en-GB"/>
        </w:rPr>
        <w:t>је надзор над</w:t>
      </w:r>
      <w:r w:rsidRPr="00D078B4">
        <w:rPr>
          <w:lang w:val="sr-Cyrl-CS" w:eastAsia="en-GB"/>
        </w:rPr>
        <w:t xml:space="preserve"> </w:t>
      </w:r>
      <w:r w:rsidRPr="00D078B4">
        <w:rPr>
          <w:lang w:eastAsia="en-GB"/>
        </w:rPr>
        <w:t>кретањем</w:t>
      </w:r>
      <w:r w:rsidRPr="00D078B4">
        <w:rPr>
          <w:lang w:val="sr-Cyrl-CS" w:eastAsia="en-GB"/>
        </w:rPr>
        <w:t xml:space="preserve"> </w:t>
      </w:r>
      <w:r w:rsidRPr="00D078B4">
        <w:rPr>
          <w:lang w:eastAsia="en-GB"/>
        </w:rPr>
        <w:t>животиња, проналажење изгубљених</w:t>
      </w:r>
      <w:proofErr w:type="gramStart"/>
      <w:r w:rsidRPr="00D078B4">
        <w:rPr>
          <w:lang w:eastAsia="en-GB"/>
        </w:rPr>
        <w:t xml:space="preserve">, </w:t>
      </w:r>
      <w:r>
        <w:rPr>
          <w:lang w:val="sr-Cyrl-RS" w:eastAsia="en-GB"/>
        </w:rPr>
        <w:t xml:space="preserve"> </w:t>
      </w:r>
      <w:r w:rsidRPr="00D078B4">
        <w:rPr>
          <w:lang w:eastAsia="en-GB"/>
        </w:rPr>
        <w:t>напуштених</w:t>
      </w:r>
      <w:proofErr w:type="gramEnd"/>
      <w:r w:rsidRPr="00D078B4">
        <w:rPr>
          <w:lang w:eastAsia="en-GB"/>
        </w:rPr>
        <w:t xml:space="preserve"> и отуђених љубимаца, утврђених власника и њихове одговорности за материјалне трошкове хватања и збрињавања паса, као и накнаде у случају напада.</w:t>
      </w:r>
    </w:p>
    <w:p w:rsidR="009A19DF" w:rsidRPr="007A1F71" w:rsidRDefault="009A19DF" w:rsidP="009A19DF">
      <w:pPr>
        <w:jc w:val="both"/>
        <w:rPr>
          <w:lang w:eastAsia="en-GB"/>
        </w:rPr>
      </w:pPr>
      <w:r w:rsidRPr="007A1F71">
        <w:rPr>
          <w:lang w:eastAsia="en-GB"/>
        </w:rPr>
        <w:t>2. Вакцинација и дехелминтизација свих кућних љубимаца као мера</w:t>
      </w:r>
      <w:r w:rsidRPr="007A1F71">
        <w:rPr>
          <w:lang w:val="sr-Cyrl-CS" w:eastAsia="en-GB"/>
        </w:rPr>
        <w:t xml:space="preserve"> с</w:t>
      </w:r>
      <w:r w:rsidRPr="007A1F71">
        <w:rPr>
          <w:lang w:eastAsia="en-GB"/>
        </w:rPr>
        <w:t>пречавања</w:t>
      </w:r>
      <w:r w:rsidRPr="007A1F71">
        <w:rPr>
          <w:lang w:val="sr-Cyrl-CS" w:eastAsia="en-GB"/>
        </w:rPr>
        <w:t xml:space="preserve"> </w:t>
      </w:r>
      <w:r w:rsidRPr="007A1F71">
        <w:rPr>
          <w:lang w:eastAsia="en-GB"/>
        </w:rPr>
        <w:t>појаве и ширења беснила и ехинококозе које су и</w:t>
      </w:r>
      <w:r w:rsidRPr="007A1F71">
        <w:rPr>
          <w:lang w:val="sr-Cyrl-CS" w:eastAsia="en-GB"/>
        </w:rPr>
        <w:t xml:space="preserve"> </w:t>
      </w:r>
      <w:r w:rsidRPr="007A1F71">
        <w:rPr>
          <w:lang w:eastAsia="en-GB"/>
        </w:rPr>
        <w:t>зоонозе.</w:t>
      </w:r>
      <w:r w:rsidRPr="007A1F71">
        <w:rPr>
          <w:lang w:val="sr-Cyrl-CS" w:eastAsia="en-GB"/>
        </w:rPr>
        <w:t xml:space="preserve"> </w:t>
      </w:r>
      <w:proofErr w:type="gramStart"/>
      <w:r w:rsidRPr="007A1F71">
        <w:rPr>
          <w:lang w:eastAsia="en-GB"/>
        </w:rPr>
        <w:t>Надлежна ветеринарска станица и ветеринарске амбуланте на територији</w:t>
      </w:r>
      <w:r>
        <w:rPr>
          <w:lang w:val="sr-Cyrl-RS" w:eastAsia="en-GB"/>
        </w:rPr>
        <w:t xml:space="preserve"> града Прокупља</w:t>
      </w:r>
      <w:r w:rsidRPr="007A1F71">
        <w:rPr>
          <w:lang w:eastAsia="en-GB"/>
        </w:rPr>
        <w:t>, на основу члана 56.</w:t>
      </w:r>
      <w:proofErr w:type="gramEnd"/>
      <w:r w:rsidRPr="007A1F71">
        <w:rPr>
          <w:lang w:eastAsia="en-GB"/>
        </w:rPr>
        <w:t xml:space="preserve"> </w:t>
      </w:r>
      <w:proofErr w:type="gramStart"/>
      <w:r w:rsidRPr="007A1F71">
        <w:rPr>
          <w:lang w:eastAsia="en-GB"/>
        </w:rPr>
        <w:t>Закона о ветеринарству, вршиће вакцинацију паса и мачака у складу са Програмом мера и издавати потврде о вакцинацији против беснила власницима односно држаоцима паса или мачака, и о томе водити евиденцију.</w:t>
      </w:r>
      <w:proofErr w:type="gramEnd"/>
      <w:r w:rsidRPr="007A1F71">
        <w:rPr>
          <w:lang w:eastAsia="en-GB"/>
        </w:rPr>
        <w:t xml:space="preserve"> </w:t>
      </w:r>
      <w:proofErr w:type="gramStart"/>
      <w:r w:rsidRPr="007A1F71">
        <w:rPr>
          <w:lang w:eastAsia="en-GB"/>
        </w:rPr>
        <w:t>Вакцинисани пси морају се трајно обележити у складу са посебним прописом.</w:t>
      </w:r>
      <w:proofErr w:type="gramEnd"/>
    </w:p>
    <w:p w:rsidR="009A19DF" w:rsidRPr="00FC03C7" w:rsidRDefault="009A19DF" w:rsidP="009A19DF">
      <w:pPr>
        <w:jc w:val="both"/>
        <w:rPr>
          <w:lang w:eastAsia="en-GB"/>
        </w:rPr>
      </w:pPr>
      <w:r w:rsidRPr="00FC03C7">
        <w:rPr>
          <w:lang w:eastAsia="en-GB"/>
        </w:rPr>
        <w:t xml:space="preserve">3. Хватање напуштених и изгубљених паса, транспорт и смештај у прихватилиште – послове хватања и збрињавања напуштених животиња спроводи зоохигијенска служба, коју на основу закона организује јединица локалне самоуправе. </w:t>
      </w:r>
    </w:p>
    <w:p w:rsidR="009A19DF" w:rsidRPr="00B12814" w:rsidRDefault="009A19DF" w:rsidP="009A19DF">
      <w:pPr>
        <w:jc w:val="both"/>
        <w:rPr>
          <w:lang w:eastAsia="en-GB"/>
        </w:rPr>
      </w:pPr>
      <w:r w:rsidRPr="00FC03C7">
        <w:rPr>
          <w:lang w:val="sr-Cyrl-CS" w:eastAsia="en-GB"/>
        </w:rPr>
        <w:t>На подручју</w:t>
      </w:r>
      <w:r w:rsidRPr="00FC03C7">
        <w:rPr>
          <w:lang w:eastAsia="en-GB"/>
        </w:rPr>
        <w:t xml:space="preserve"> </w:t>
      </w:r>
      <w:r>
        <w:rPr>
          <w:lang w:val="sr-Cyrl-RS" w:eastAsia="en-GB"/>
        </w:rPr>
        <w:t xml:space="preserve"> града Прокупља </w:t>
      </w:r>
      <w:r w:rsidRPr="00FC03C7">
        <w:rPr>
          <w:lang w:val="sr-Cyrl-CS" w:eastAsia="en-GB"/>
        </w:rPr>
        <w:t>послове зоохигијенске службе</w:t>
      </w:r>
      <w:r w:rsidRPr="00FC03C7">
        <w:rPr>
          <w:lang w:eastAsia="en-GB"/>
        </w:rPr>
        <w:t xml:space="preserve"> обавља</w:t>
      </w:r>
      <w:r w:rsidRPr="00FC03C7">
        <w:rPr>
          <w:lang w:val="sr-Cyrl-CS" w:eastAsia="en-GB"/>
        </w:rPr>
        <w:t xml:space="preserve"> </w:t>
      </w:r>
      <w:r w:rsidRPr="00FC03C7">
        <w:rPr>
          <w:lang w:eastAsia="en-GB"/>
        </w:rPr>
        <w:t>одговарајућ</w:t>
      </w:r>
      <w:r w:rsidRPr="00FC03C7">
        <w:rPr>
          <w:lang w:val="sr-Cyrl-CS" w:eastAsia="en-GB"/>
        </w:rPr>
        <w:t xml:space="preserve">и правни </w:t>
      </w:r>
      <w:r w:rsidRPr="00B12814">
        <w:rPr>
          <w:lang w:val="sr-Cyrl-CS" w:eastAsia="en-GB"/>
        </w:rPr>
        <w:t>субјект</w:t>
      </w:r>
      <w:r w:rsidRPr="00B12814">
        <w:rPr>
          <w:lang w:val="sr-Cyrl-RS" w:eastAsia="en-GB"/>
        </w:rPr>
        <w:t xml:space="preserve"> и то на основу Одлуке о обављању делатности зоохигијене на територији града Прокупља </w:t>
      </w:r>
      <w:r w:rsidRPr="00B12814">
        <w:rPr>
          <w:lang w:eastAsia="en-GB"/>
        </w:rPr>
        <w:t>.</w:t>
      </w:r>
    </w:p>
    <w:p w:rsidR="009A19DF" w:rsidRPr="00601E06" w:rsidRDefault="009A19DF" w:rsidP="009A19DF">
      <w:pPr>
        <w:jc w:val="both"/>
        <w:rPr>
          <w:lang w:eastAsia="en-GB"/>
        </w:rPr>
      </w:pPr>
      <w:r w:rsidRPr="00601E06">
        <w:rPr>
          <w:lang w:eastAsia="en-GB"/>
        </w:rPr>
        <w:t xml:space="preserve">4. Изградња прихватилишта је законска обавеза коју </w:t>
      </w:r>
      <w:proofErr w:type="gramStart"/>
      <w:r w:rsidRPr="00601E06">
        <w:rPr>
          <w:lang w:eastAsia="en-GB"/>
        </w:rPr>
        <w:t xml:space="preserve">ће </w:t>
      </w:r>
      <w:r>
        <w:rPr>
          <w:lang w:val="sr-Cyrl-RS" w:eastAsia="en-GB"/>
        </w:rPr>
        <w:t xml:space="preserve"> град</w:t>
      </w:r>
      <w:proofErr w:type="gramEnd"/>
      <w:r>
        <w:rPr>
          <w:lang w:val="sr-Cyrl-RS" w:eastAsia="en-GB"/>
        </w:rPr>
        <w:t xml:space="preserve"> Прокупље </w:t>
      </w:r>
      <w:r w:rsidRPr="00601E06">
        <w:rPr>
          <w:lang w:eastAsia="en-GB"/>
        </w:rPr>
        <w:t>испунити када за ову инвестицију</w:t>
      </w:r>
      <w:r>
        <w:rPr>
          <w:lang w:val="sr-Cyrl-RS" w:eastAsia="en-GB"/>
        </w:rPr>
        <w:t xml:space="preserve"> </w:t>
      </w:r>
      <w:r w:rsidRPr="00601E06">
        <w:rPr>
          <w:lang w:eastAsia="en-GB"/>
        </w:rPr>
        <w:t>обезбеди финансијска средства.</w:t>
      </w:r>
    </w:p>
    <w:p w:rsidR="009A19DF" w:rsidRPr="00601E06" w:rsidRDefault="009A19DF" w:rsidP="009A19DF">
      <w:pPr>
        <w:jc w:val="both"/>
        <w:rPr>
          <w:lang w:eastAsia="en-GB"/>
        </w:rPr>
      </w:pPr>
      <w:r w:rsidRPr="00601E06">
        <w:rPr>
          <w:lang w:eastAsia="en-GB"/>
        </w:rPr>
        <w:t>Изградња прихватилишта подразумева одабир одговарајуће локације (ограђена,незагађена и безбедна парцела на самом ободу највећег насељеног места у</w:t>
      </w:r>
      <w:r>
        <w:rPr>
          <w:lang w:val="sr-Cyrl-RS" w:eastAsia="en-GB"/>
        </w:rPr>
        <w:t xml:space="preserve"> граду</w:t>
      </w:r>
      <w:r w:rsidRPr="00601E06">
        <w:rPr>
          <w:lang w:eastAsia="en-GB"/>
        </w:rPr>
        <w:t xml:space="preserve">), која је инфраструктурно </w:t>
      </w:r>
      <w:r>
        <w:rPr>
          <w:lang w:eastAsia="en-GB"/>
        </w:rPr>
        <w:t>опремљена (вода,струја,</w:t>
      </w:r>
      <w:r w:rsidRPr="00601E06">
        <w:rPr>
          <w:lang w:eastAsia="en-GB"/>
        </w:rPr>
        <w:t>пут).Следи израда</w:t>
      </w:r>
      <w:r w:rsidRPr="00601E06">
        <w:rPr>
          <w:lang w:val="sr-Cyrl-CS" w:eastAsia="en-GB"/>
        </w:rPr>
        <w:t xml:space="preserve">  </w:t>
      </w:r>
      <w:r w:rsidRPr="00601E06">
        <w:rPr>
          <w:lang w:eastAsia="en-GB"/>
        </w:rPr>
        <w:t>пројект</w:t>
      </w:r>
      <w:r w:rsidRPr="00601E06">
        <w:rPr>
          <w:lang w:val="sr-Cyrl-CS" w:eastAsia="en-GB"/>
        </w:rPr>
        <w:t>н</w:t>
      </w:r>
      <w:r w:rsidRPr="00601E06">
        <w:rPr>
          <w:lang w:eastAsia="en-GB"/>
        </w:rPr>
        <w:t>о-техничке документације за изградњу прихватилишта, набавка</w:t>
      </w:r>
      <w:r w:rsidRPr="00601E06">
        <w:rPr>
          <w:lang w:val="sr-Cyrl-CS" w:eastAsia="en-GB"/>
        </w:rPr>
        <w:t xml:space="preserve"> </w:t>
      </w:r>
      <w:r w:rsidRPr="00601E06">
        <w:rPr>
          <w:lang w:eastAsia="en-GB"/>
        </w:rPr>
        <w:t>свих дозвола за изградњу и на крају добијање употр</w:t>
      </w:r>
      <w:r>
        <w:rPr>
          <w:lang w:val="sr-Cyrl-RS" w:eastAsia="en-GB"/>
        </w:rPr>
        <w:t>е</w:t>
      </w:r>
      <w:r w:rsidRPr="00601E06">
        <w:rPr>
          <w:lang w:eastAsia="en-GB"/>
        </w:rPr>
        <w:t xml:space="preserve">бне дозволе за рад као и дозволе од стране надлежног Министарства. </w:t>
      </w:r>
    </w:p>
    <w:p w:rsidR="009A19DF" w:rsidRPr="00601E06" w:rsidRDefault="009A19DF" w:rsidP="009A19DF">
      <w:pPr>
        <w:jc w:val="both"/>
        <w:rPr>
          <w:lang w:eastAsia="en-GB"/>
        </w:rPr>
      </w:pPr>
      <w:proofErr w:type="gramStart"/>
      <w:r w:rsidRPr="00601E06">
        <w:rPr>
          <w:lang w:eastAsia="en-GB"/>
        </w:rPr>
        <w:t>Планирано прихватилиште за напуштене животиње испуњаваће</w:t>
      </w:r>
      <w:r>
        <w:rPr>
          <w:lang w:val="sr-Cyrl-CS" w:eastAsia="en-GB"/>
        </w:rPr>
        <w:t xml:space="preserve"> </w:t>
      </w:r>
      <w:r w:rsidRPr="00601E06">
        <w:rPr>
          <w:lang w:eastAsia="en-GB"/>
        </w:rPr>
        <w:t>прописане услове за прихватање и безбедан боравак напуштених животиња у погледу простора за животиње, просторија, опреме, запослених лица, ветеринарске заштите, исхране и неге.</w:t>
      </w:r>
      <w:proofErr w:type="gramEnd"/>
    </w:p>
    <w:p w:rsidR="009A19DF" w:rsidRPr="00601E06" w:rsidRDefault="009A19DF" w:rsidP="009A19DF">
      <w:pPr>
        <w:jc w:val="both"/>
        <w:rPr>
          <w:lang w:val="sr-Cyrl-CS" w:eastAsia="en-GB"/>
        </w:rPr>
      </w:pPr>
      <w:r w:rsidRPr="00601E06">
        <w:rPr>
          <w:lang w:eastAsia="en-GB"/>
        </w:rPr>
        <w:t>5. Стерилизација паса и мачака подразумева оварихистеректомију женских и кастрацију мушких животиња</w:t>
      </w:r>
      <w:r>
        <w:rPr>
          <w:lang w:val="sr-Cyrl-RS" w:eastAsia="en-GB"/>
        </w:rPr>
        <w:t>, и то</w:t>
      </w:r>
      <w:r w:rsidRPr="00601E06">
        <w:rPr>
          <w:lang w:eastAsia="en-GB"/>
        </w:rPr>
        <w:t xml:space="preserve"> је најефикаснија мера за смањење популације напуштених паса и мачака којом се регулише њихова неконтролисана репродукција. </w:t>
      </w:r>
    </w:p>
    <w:p w:rsidR="009A19DF" w:rsidRDefault="009A19DF" w:rsidP="009A19DF">
      <w:pPr>
        <w:jc w:val="both"/>
        <w:rPr>
          <w:lang w:eastAsia="en-GB"/>
        </w:rPr>
      </w:pPr>
      <w:proofErr w:type="gramStart"/>
      <w:r w:rsidRPr="00601E06">
        <w:rPr>
          <w:lang w:eastAsia="en-GB"/>
        </w:rPr>
        <w:t xml:space="preserve">Спроводиће се у прихватилишту, а сада је део </w:t>
      </w:r>
      <w:r w:rsidRPr="00B12814">
        <w:rPr>
          <w:lang w:val="sr-Cyrl-RS" w:eastAsia="en-GB"/>
        </w:rPr>
        <w:t xml:space="preserve">одлуком предвиђене </w:t>
      </w:r>
      <w:r w:rsidRPr="00B12814">
        <w:rPr>
          <w:lang w:eastAsia="en-GB"/>
        </w:rPr>
        <w:t>обавезе са службом за хватање и збрињавање паса луталица.</w:t>
      </w:r>
      <w:proofErr w:type="gramEnd"/>
    </w:p>
    <w:p w:rsidR="009A19DF" w:rsidRPr="00F27952" w:rsidRDefault="009A19DF" w:rsidP="009A19DF">
      <w:pPr>
        <w:jc w:val="both"/>
        <w:rPr>
          <w:lang w:eastAsia="en-GB"/>
        </w:rPr>
      </w:pPr>
      <w:r w:rsidRPr="00F27952">
        <w:rPr>
          <w:lang w:eastAsia="en-GB"/>
        </w:rPr>
        <w:t xml:space="preserve">6. Удомљавање напуштених паса и мачака из прихватилишта је најхуманији начин њиховог збрињавања. </w:t>
      </w:r>
      <w:proofErr w:type="gramStart"/>
      <w:r w:rsidRPr="00F27952">
        <w:rPr>
          <w:lang w:eastAsia="en-GB"/>
        </w:rPr>
        <w:t>Том приликом вакцинисане, стерилисане и обележене животиње преузимају нови, одговорни власници.</w:t>
      </w:r>
      <w:proofErr w:type="gramEnd"/>
    </w:p>
    <w:p w:rsidR="009A19DF" w:rsidRPr="00F27952" w:rsidRDefault="009A19DF" w:rsidP="009A19DF">
      <w:pPr>
        <w:jc w:val="both"/>
        <w:rPr>
          <w:lang w:eastAsia="en-GB"/>
        </w:rPr>
      </w:pPr>
      <w:r w:rsidRPr="00F27952">
        <w:rPr>
          <w:lang w:eastAsia="en-GB"/>
        </w:rPr>
        <w:t>7. Подршка у изградњи приватних азила и прихватању напуштених животиња са територије наш</w:t>
      </w:r>
      <w:r>
        <w:rPr>
          <w:lang w:val="sr-Cyrl-RS" w:eastAsia="en-GB"/>
        </w:rPr>
        <w:t>ег града</w:t>
      </w:r>
      <w:r w:rsidRPr="00F27952">
        <w:rPr>
          <w:lang w:eastAsia="en-GB"/>
        </w:rPr>
        <w:t xml:space="preserve">. </w:t>
      </w:r>
    </w:p>
    <w:p w:rsidR="009A19DF" w:rsidRPr="00F27952" w:rsidRDefault="009A19DF" w:rsidP="009A19DF">
      <w:pPr>
        <w:jc w:val="both"/>
        <w:rPr>
          <w:lang w:eastAsia="en-GB"/>
        </w:rPr>
      </w:pPr>
      <w:r w:rsidRPr="00F27952">
        <w:rPr>
          <w:lang w:eastAsia="en-GB"/>
        </w:rPr>
        <w:t>8. Враћање напуштених паса на локацију на којој су ухваћени уз претходну регистрацију, обележавање, вакцинацију и стерилизацију је засновано је на ЦНР</w:t>
      </w:r>
      <w:r w:rsidRPr="00F27952">
        <w:rPr>
          <w:lang w:val="sr-Cyrl-CS" w:eastAsia="en-GB"/>
        </w:rPr>
        <w:t xml:space="preserve"> </w:t>
      </w:r>
      <w:r w:rsidRPr="00F27952">
        <w:rPr>
          <w:lang w:eastAsia="en-GB"/>
        </w:rPr>
        <w:t>стратегији „ухвати-третирај-пусти“ (CNR- Catch-neuter-release)је мера која подразумева да се животиње враћају на место хватања где настављају да живе под</w:t>
      </w:r>
      <w:r w:rsidRPr="00F27952">
        <w:rPr>
          <w:lang w:val="sr-Cyrl-CS" w:eastAsia="en-GB"/>
        </w:rPr>
        <w:t xml:space="preserve"> </w:t>
      </w:r>
      <w:r w:rsidRPr="00F27952">
        <w:rPr>
          <w:lang w:eastAsia="en-GB"/>
        </w:rPr>
        <w:t>заштитом старатеља.</w:t>
      </w:r>
    </w:p>
    <w:p w:rsidR="009A19DF" w:rsidRPr="00F27952" w:rsidRDefault="009A19DF" w:rsidP="009A19DF">
      <w:pPr>
        <w:jc w:val="both"/>
        <w:rPr>
          <w:lang w:eastAsia="en-GB"/>
        </w:rPr>
      </w:pPr>
      <w:proofErr w:type="gramStart"/>
      <w:r w:rsidRPr="00F27952">
        <w:rPr>
          <w:lang w:eastAsia="en-GB"/>
        </w:rPr>
        <w:lastRenderedPageBreak/>
        <w:t>На овај начин стопа раста популације са стерилисаним</w:t>
      </w:r>
      <w:r w:rsidRPr="00F27952">
        <w:rPr>
          <w:lang w:val="sr-Cyrl-CS" w:eastAsia="en-GB"/>
        </w:rPr>
        <w:t xml:space="preserve"> </w:t>
      </w:r>
      <w:r w:rsidRPr="00F27952">
        <w:rPr>
          <w:lang w:eastAsia="en-GB"/>
        </w:rPr>
        <w:t>животињама постаје нула, након чега се број паса полако и природно смањује.</w:t>
      </w:r>
      <w:proofErr w:type="gramEnd"/>
      <w:r w:rsidRPr="00F27952">
        <w:rPr>
          <w:lang w:eastAsia="en-GB"/>
        </w:rPr>
        <w:t xml:space="preserve"> </w:t>
      </w:r>
    </w:p>
    <w:p w:rsidR="009A19DF" w:rsidRPr="00F27952" w:rsidRDefault="009A19DF" w:rsidP="009A19DF">
      <w:pPr>
        <w:jc w:val="both"/>
        <w:rPr>
          <w:lang w:eastAsia="en-GB"/>
        </w:rPr>
      </w:pPr>
      <w:proofErr w:type="gramStart"/>
      <w:r w:rsidRPr="00F27952">
        <w:rPr>
          <w:lang w:eastAsia="en-GB"/>
        </w:rPr>
        <w:t>При спровођењу ове мере треба водити рачуна да број враћених паса не доведе до појаве чопора.</w:t>
      </w:r>
      <w:proofErr w:type="gramEnd"/>
      <w:r w:rsidRPr="00F27952">
        <w:rPr>
          <w:lang w:eastAsia="en-GB"/>
        </w:rPr>
        <w:t xml:space="preserve"> </w:t>
      </w:r>
      <w:proofErr w:type="gramStart"/>
      <w:r w:rsidRPr="00F27952">
        <w:rPr>
          <w:lang w:eastAsia="en-GB"/>
        </w:rPr>
        <w:t>На локацију на којој је ухваћен враћају се само неагресивани, мањи пси уколико постоје услови да грађани брину о њиховој исхрани и појењу.</w:t>
      </w:r>
      <w:proofErr w:type="gramEnd"/>
    </w:p>
    <w:p w:rsidR="009A19DF" w:rsidRPr="006F2CCE" w:rsidRDefault="009A19DF" w:rsidP="009A19DF">
      <w:pPr>
        <w:jc w:val="both"/>
        <w:rPr>
          <w:lang w:eastAsia="en-GB"/>
        </w:rPr>
      </w:pPr>
      <w:r w:rsidRPr="006F2CCE">
        <w:rPr>
          <w:lang w:eastAsia="en-GB"/>
        </w:rPr>
        <w:t>9. Едукација и информисање</w:t>
      </w:r>
    </w:p>
    <w:p w:rsidR="009A19DF" w:rsidRPr="006F2CCE" w:rsidRDefault="009A19DF" w:rsidP="009A19DF">
      <w:pPr>
        <w:jc w:val="both"/>
        <w:rPr>
          <w:lang w:eastAsia="en-GB"/>
        </w:rPr>
      </w:pPr>
      <w:r w:rsidRPr="006F2CCE">
        <w:rPr>
          <w:lang w:eastAsia="en-GB"/>
        </w:rPr>
        <w:t>Едукација пре свега треба да подстиче већу одговорност власника паса и мачака да би се смањила учесталост напуштања кућних љубимаца, да би се власници упознали са потребама</w:t>
      </w:r>
      <w:r>
        <w:rPr>
          <w:lang w:val="sr-Cyrl-RS" w:eastAsia="en-GB"/>
        </w:rPr>
        <w:t xml:space="preserve"> </w:t>
      </w:r>
      <w:r w:rsidRPr="006F2CCE">
        <w:rPr>
          <w:lang w:eastAsia="en-GB"/>
        </w:rPr>
        <w:t>и понашањем животиња</w:t>
      </w:r>
      <w:proofErr w:type="gramStart"/>
      <w:r w:rsidRPr="006F2CCE">
        <w:rPr>
          <w:lang w:eastAsia="en-GB"/>
        </w:rPr>
        <w:t>,са</w:t>
      </w:r>
      <w:proofErr w:type="gramEnd"/>
      <w:r w:rsidRPr="006F2CCE">
        <w:rPr>
          <w:lang w:eastAsia="en-GB"/>
        </w:rPr>
        <w:t xml:space="preserve"> превенцијом уједа,</w:t>
      </w:r>
      <w:r w:rsidRPr="006F2CCE">
        <w:rPr>
          <w:lang w:val="sr-Cyrl-CS" w:eastAsia="en-GB"/>
        </w:rPr>
        <w:t xml:space="preserve"> </w:t>
      </w:r>
      <w:r w:rsidRPr="006F2CCE">
        <w:rPr>
          <w:lang w:eastAsia="en-GB"/>
        </w:rPr>
        <w:t xml:space="preserve">правилном бригом о њима, значајем </w:t>
      </w:r>
      <w:r>
        <w:rPr>
          <w:lang w:val="sr-Cyrl-RS" w:eastAsia="en-GB"/>
        </w:rPr>
        <w:t xml:space="preserve"> </w:t>
      </w:r>
      <w:r w:rsidRPr="006F2CCE">
        <w:rPr>
          <w:lang w:eastAsia="en-GB"/>
        </w:rPr>
        <w:t>регистрације, обележавања,</w:t>
      </w:r>
      <w:r w:rsidRPr="006F2CCE">
        <w:rPr>
          <w:lang w:val="sr-Cyrl-CS" w:eastAsia="en-GB"/>
        </w:rPr>
        <w:t xml:space="preserve"> </w:t>
      </w:r>
      <w:r w:rsidRPr="006F2CCE">
        <w:rPr>
          <w:lang w:eastAsia="en-GB"/>
        </w:rPr>
        <w:t xml:space="preserve">вакцинације,дехелминтизације </w:t>
      </w:r>
      <w:r>
        <w:rPr>
          <w:lang w:val="sr-Cyrl-RS" w:eastAsia="en-GB"/>
        </w:rPr>
        <w:t xml:space="preserve"> </w:t>
      </w:r>
      <w:r w:rsidRPr="006F2CCE">
        <w:rPr>
          <w:lang w:eastAsia="en-GB"/>
        </w:rPr>
        <w:t>и стерилизације, са прописима које морају поштовати и моралним начелима и начелом хуманости са посебним освртом на здравље</w:t>
      </w:r>
      <w:r>
        <w:rPr>
          <w:lang w:val="sr-Cyrl-RS" w:eastAsia="en-GB"/>
        </w:rPr>
        <w:t xml:space="preserve"> </w:t>
      </w:r>
      <w:r w:rsidRPr="006F2CCE">
        <w:rPr>
          <w:lang w:eastAsia="en-GB"/>
        </w:rPr>
        <w:t>људи и животиња.</w:t>
      </w:r>
    </w:p>
    <w:p w:rsidR="009A19DF" w:rsidRPr="006F2CCE" w:rsidRDefault="009A19DF" w:rsidP="009A19DF">
      <w:pPr>
        <w:jc w:val="both"/>
        <w:rPr>
          <w:lang w:eastAsia="en-GB"/>
        </w:rPr>
      </w:pPr>
      <w:proofErr w:type="gramStart"/>
      <w:r w:rsidRPr="006F2CCE">
        <w:rPr>
          <w:lang w:eastAsia="en-GB"/>
        </w:rPr>
        <w:t>Едукацију треба да спроводе стручњаци а неопходно је укључити кинолошко удружење, удружење за заштиту животиња или друге заинтересоване организације и образовне установе.</w:t>
      </w:r>
      <w:proofErr w:type="gramEnd"/>
      <w:r w:rsidRPr="006F2CCE">
        <w:rPr>
          <w:lang w:eastAsia="en-GB"/>
        </w:rPr>
        <w:t xml:space="preserve"> </w:t>
      </w:r>
      <w:proofErr w:type="gramStart"/>
      <w:r w:rsidRPr="006F2CCE">
        <w:rPr>
          <w:lang w:eastAsia="en-GB"/>
        </w:rPr>
        <w:t>У циљу едуковања становника и деце треба организовати трибине у месним заједницама, семинаре и предавања у школама</w:t>
      </w:r>
      <w:r w:rsidRPr="006F2CCE">
        <w:rPr>
          <w:lang w:val="sr-Cyrl-CS" w:eastAsia="en-GB"/>
        </w:rPr>
        <w:t xml:space="preserve"> </w:t>
      </w:r>
      <w:r w:rsidRPr="006F2CCE">
        <w:rPr>
          <w:lang w:eastAsia="en-GB"/>
        </w:rPr>
        <w:t>као и прилагођени програм у предшколској установи.</w:t>
      </w:r>
      <w:proofErr w:type="gramEnd"/>
      <w:r w:rsidRPr="006F2CCE">
        <w:rPr>
          <w:lang w:eastAsia="en-GB"/>
        </w:rPr>
        <w:t xml:space="preserve"> Резултати упорне </w:t>
      </w:r>
      <w:proofErr w:type="gramStart"/>
      <w:r w:rsidRPr="006F2CCE">
        <w:rPr>
          <w:lang w:eastAsia="en-GB"/>
        </w:rPr>
        <w:t xml:space="preserve">примене </w:t>
      </w:r>
      <w:r>
        <w:rPr>
          <w:lang w:val="sr-Cyrl-RS" w:eastAsia="en-GB"/>
        </w:rPr>
        <w:t xml:space="preserve"> </w:t>
      </w:r>
      <w:r w:rsidRPr="006F2CCE">
        <w:rPr>
          <w:lang w:eastAsia="en-GB"/>
        </w:rPr>
        <w:t>програма</w:t>
      </w:r>
      <w:proofErr w:type="gramEnd"/>
      <w:r w:rsidRPr="006F2CCE">
        <w:rPr>
          <w:lang w:eastAsia="en-GB"/>
        </w:rPr>
        <w:t xml:space="preserve"> за едукацију постају видљиви на три нивоа – грађани и деца</w:t>
      </w:r>
      <w:r>
        <w:rPr>
          <w:lang w:val="sr-Cyrl-RS" w:eastAsia="en-GB"/>
        </w:rPr>
        <w:t xml:space="preserve"> </w:t>
      </w:r>
      <w:r w:rsidRPr="006F2CCE">
        <w:rPr>
          <w:lang w:eastAsia="en-GB"/>
        </w:rPr>
        <w:t>усвајају знања и вештине, развија се свест , мењају ставови, долази до промене понашања према животињама.</w:t>
      </w:r>
    </w:p>
    <w:p w:rsidR="009A19DF" w:rsidRPr="00C02050" w:rsidRDefault="009A19DF" w:rsidP="009A19DF">
      <w:pPr>
        <w:jc w:val="both"/>
        <w:rPr>
          <w:lang w:eastAsia="en-GB"/>
        </w:rPr>
      </w:pPr>
      <w:r w:rsidRPr="006F2CCE">
        <w:rPr>
          <w:lang w:eastAsia="en-GB"/>
        </w:rPr>
        <w:t>Информисање</w:t>
      </w:r>
      <w:r w:rsidRPr="006F2CCE">
        <w:rPr>
          <w:lang w:val="sr-Cyrl-CS" w:eastAsia="en-GB"/>
        </w:rPr>
        <w:t xml:space="preserve"> </w:t>
      </w:r>
      <w:r w:rsidRPr="006F2CCE">
        <w:rPr>
          <w:lang w:eastAsia="en-GB"/>
        </w:rPr>
        <w:t>и обавештавање</w:t>
      </w:r>
      <w:r w:rsidRPr="006F2CCE">
        <w:rPr>
          <w:lang w:val="sr-Cyrl-CS" w:eastAsia="en-GB"/>
        </w:rPr>
        <w:t xml:space="preserve"> </w:t>
      </w:r>
      <w:r w:rsidRPr="006F2CCE">
        <w:rPr>
          <w:lang w:eastAsia="en-GB"/>
        </w:rPr>
        <w:t>као неопходни инструмент едукације подразумева пласирање информација путем штампаних и електронских медија, радија</w:t>
      </w:r>
      <w:proofErr w:type="gramStart"/>
      <w:r w:rsidRPr="006F2CCE">
        <w:rPr>
          <w:lang w:eastAsia="en-GB"/>
        </w:rPr>
        <w:t>,билборда</w:t>
      </w:r>
      <w:proofErr w:type="gramEnd"/>
      <w:r w:rsidRPr="006F2CCE">
        <w:rPr>
          <w:lang w:eastAsia="en-GB"/>
        </w:rPr>
        <w:t>, штампање летака и брошура намењених одређеним циљним групама.</w:t>
      </w:r>
      <w:r w:rsidRPr="006F2CCE">
        <w:rPr>
          <w:lang w:val="sr-Cyrl-CS" w:eastAsia="en-GB"/>
        </w:rPr>
        <w:t xml:space="preserve"> </w:t>
      </w:r>
      <w:r w:rsidRPr="006F2CCE">
        <w:rPr>
          <w:lang w:eastAsia="en-GB"/>
        </w:rPr>
        <w:t>Када се у једној друштвеној заједници спроводи CNR</w:t>
      </w:r>
      <w:r w:rsidRPr="006F2CCE">
        <w:rPr>
          <w:lang w:val="sr-Cyrl-CS" w:eastAsia="en-GB"/>
        </w:rPr>
        <w:t xml:space="preserve"> </w:t>
      </w:r>
      <w:r w:rsidRPr="006F2CCE">
        <w:rPr>
          <w:lang w:eastAsia="en-GB"/>
        </w:rPr>
        <w:t>стратегија у комбинацији са едукацијом грађана, пси се</w:t>
      </w:r>
      <w:r w:rsidRPr="006F2CCE">
        <w:rPr>
          <w:lang w:val="sr-Cyrl-CS" w:eastAsia="en-GB"/>
        </w:rPr>
        <w:t xml:space="preserve"> </w:t>
      </w:r>
      <w:r w:rsidRPr="006F2CCE">
        <w:rPr>
          <w:lang w:eastAsia="en-GB"/>
        </w:rPr>
        <w:t>хватају, лече, стерилишу и враћају на своја станишта</w:t>
      </w:r>
      <w:proofErr w:type="gramStart"/>
      <w:r w:rsidRPr="006F2CCE">
        <w:rPr>
          <w:lang w:eastAsia="en-GB"/>
        </w:rPr>
        <w:t xml:space="preserve">, </w:t>
      </w:r>
      <w:r>
        <w:rPr>
          <w:lang w:val="sr-Cyrl-RS" w:eastAsia="en-GB"/>
        </w:rPr>
        <w:t xml:space="preserve"> </w:t>
      </w:r>
      <w:r w:rsidRPr="006F2CCE">
        <w:rPr>
          <w:lang w:eastAsia="en-GB"/>
        </w:rPr>
        <w:t>грађани</w:t>
      </w:r>
      <w:proofErr w:type="gramEnd"/>
      <w:r w:rsidRPr="006F2CCE">
        <w:rPr>
          <w:lang w:eastAsia="en-GB"/>
        </w:rPr>
        <w:t xml:space="preserve"> постају свесни добробити животиња и хуманих метода за ограничење бројности уличних животиња. </w:t>
      </w:r>
      <w:proofErr w:type="gramStart"/>
      <w:r w:rsidRPr="006F2CCE">
        <w:rPr>
          <w:lang w:eastAsia="en-GB"/>
        </w:rPr>
        <w:t>Ширење болести се на тај начин држи под контролом због чега грађани престају да се плаше паса и лакше прихватају повратак здравих паса у своје заједнице.</w:t>
      </w:r>
      <w:proofErr w:type="gramEnd"/>
    </w:p>
    <w:p w:rsidR="009A19DF" w:rsidRPr="006F2CCE" w:rsidRDefault="009A19DF" w:rsidP="009A19DF">
      <w:pPr>
        <w:jc w:val="both"/>
        <w:rPr>
          <w:lang w:eastAsia="en-GB"/>
        </w:rPr>
      </w:pPr>
      <w:r w:rsidRPr="006F2CCE">
        <w:rPr>
          <w:lang w:eastAsia="en-GB"/>
        </w:rPr>
        <w:t xml:space="preserve">10. Санкционисање неодговорних грађана </w:t>
      </w:r>
    </w:p>
    <w:p w:rsidR="009A19DF" w:rsidRPr="00C02050" w:rsidRDefault="009A19DF" w:rsidP="009A19DF">
      <w:pPr>
        <w:jc w:val="both"/>
        <w:rPr>
          <w:lang w:eastAsia="en-GB"/>
        </w:rPr>
      </w:pPr>
      <w:r w:rsidRPr="006F2CCE">
        <w:rPr>
          <w:lang w:eastAsia="en-GB"/>
        </w:rPr>
        <w:t>- применом</w:t>
      </w:r>
      <w:r w:rsidRPr="006F2CCE">
        <w:rPr>
          <w:lang w:val="sr-Cyrl-CS" w:eastAsia="en-GB"/>
        </w:rPr>
        <w:t xml:space="preserve"> </w:t>
      </w:r>
      <w:r w:rsidRPr="006F2CCE">
        <w:rPr>
          <w:lang w:eastAsia="en-GB"/>
        </w:rPr>
        <w:t>законских прописа и казнених одредби</w:t>
      </w:r>
      <w:r w:rsidRPr="006F2CCE">
        <w:rPr>
          <w:lang w:val="sr-Cyrl-CS" w:eastAsia="en-GB"/>
        </w:rPr>
        <w:t xml:space="preserve"> </w:t>
      </w:r>
      <w:r w:rsidRPr="006F2CCE">
        <w:rPr>
          <w:lang w:eastAsia="en-GB"/>
        </w:rPr>
        <w:t>потребно је санкционисати оне власнике , односно држаоце животиња који не вакцинишу своје псе и мачке, не изврше њихово трајно обележавање, ако напусте или одбаце животињу, када без надзора пусте животиње на јавне површине, као и у другим законом или прописима предвиђеним случајевима.</w:t>
      </w:r>
      <w:r>
        <w:rPr>
          <w:lang w:val="sr-Cyrl-RS" w:eastAsia="en-GB"/>
        </w:rPr>
        <w:t xml:space="preserve"> </w:t>
      </w:r>
      <w:r w:rsidRPr="006F2CCE">
        <w:rPr>
          <w:lang w:eastAsia="en-GB"/>
        </w:rPr>
        <w:t xml:space="preserve">Захтеве за подношење прекршајног поступка против неодговорних </w:t>
      </w:r>
      <w:proofErr w:type="gramStart"/>
      <w:r w:rsidRPr="006F2CCE">
        <w:rPr>
          <w:lang w:eastAsia="en-GB"/>
        </w:rPr>
        <w:t xml:space="preserve">грађана </w:t>
      </w:r>
      <w:r w:rsidRPr="006F2CCE">
        <w:rPr>
          <w:lang w:val="sr-Cyrl-CS" w:eastAsia="en-GB"/>
        </w:rPr>
        <w:t xml:space="preserve"> </w:t>
      </w:r>
      <w:r w:rsidRPr="006F2CCE">
        <w:rPr>
          <w:lang w:eastAsia="en-GB"/>
        </w:rPr>
        <w:t>Прекршајном</w:t>
      </w:r>
      <w:proofErr w:type="gramEnd"/>
      <w:r w:rsidRPr="006F2CCE">
        <w:rPr>
          <w:lang w:eastAsia="en-GB"/>
        </w:rPr>
        <w:t xml:space="preserve"> суду подносе надлежне инспекције.</w:t>
      </w:r>
    </w:p>
    <w:p w:rsidR="009A19DF" w:rsidRPr="006F2CCE" w:rsidRDefault="009A19DF" w:rsidP="009A19DF">
      <w:pPr>
        <w:jc w:val="both"/>
        <w:rPr>
          <w:lang w:val="sr-Cyrl-CS" w:eastAsia="en-GB"/>
        </w:rPr>
      </w:pPr>
      <w:r w:rsidRPr="006F2CCE">
        <w:rPr>
          <w:lang w:eastAsia="en-GB"/>
        </w:rPr>
        <w:t>11. Еутаназија је најнеефикаснија мера контроле и спроводи се искључиво над агресивним и неизлечивим животињама, у складу са Законом о добробити животиња.</w:t>
      </w:r>
    </w:p>
    <w:p w:rsidR="009A19DF" w:rsidRPr="006F2CCE" w:rsidRDefault="009A19DF" w:rsidP="009A19DF">
      <w:pPr>
        <w:jc w:val="both"/>
        <w:rPr>
          <w:lang w:val="sr-Cyrl-CS" w:eastAsia="en-GB"/>
        </w:rPr>
      </w:pPr>
      <w:r w:rsidRPr="006F2CCE">
        <w:rPr>
          <w:lang w:eastAsia="en-GB"/>
        </w:rPr>
        <w:t>12. Сарадња између министарства, локалне самоуправе, комуналних предузећа</w:t>
      </w:r>
      <w:proofErr w:type="gramStart"/>
      <w:r w:rsidRPr="006F2CCE">
        <w:rPr>
          <w:lang w:eastAsia="en-GB"/>
        </w:rPr>
        <w:t xml:space="preserve">, </w:t>
      </w:r>
      <w:r w:rsidRPr="006F2CCE">
        <w:rPr>
          <w:lang w:val="sr-Cyrl-CS" w:eastAsia="en-GB"/>
        </w:rPr>
        <w:t xml:space="preserve"> </w:t>
      </w:r>
      <w:r w:rsidRPr="006F2CCE">
        <w:rPr>
          <w:lang w:eastAsia="en-GB"/>
        </w:rPr>
        <w:t>ветеринарских</w:t>
      </w:r>
      <w:proofErr w:type="gramEnd"/>
      <w:r w:rsidRPr="006F2CCE">
        <w:rPr>
          <w:lang w:eastAsia="en-GB"/>
        </w:rPr>
        <w:t xml:space="preserve"> установа, кинолошких друштава,удружења за заштиту животиња и грађана неопходна је мера у циљу решавања проблема напуштених паса и мачака</w:t>
      </w:r>
      <w:r w:rsidRPr="006F2CCE">
        <w:rPr>
          <w:lang w:val="sr-Cyrl-CS" w:eastAsia="en-GB"/>
        </w:rPr>
        <w:t>.</w:t>
      </w:r>
    </w:p>
    <w:p w:rsidR="009A19DF" w:rsidRPr="006F2CCE" w:rsidRDefault="009A19DF" w:rsidP="009A19DF">
      <w:pPr>
        <w:jc w:val="both"/>
        <w:rPr>
          <w:lang w:val="sr-Cyrl-CS" w:eastAsia="en-GB"/>
        </w:rPr>
      </w:pPr>
    </w:p>
    <w:p w:rsidR="009A19DF" w:rsidRDefault="009A19DF" w:rsidP="009A19DF">
      <w:pPr>
        <w:rPr>
          <w:b/>
          <w:sz w:val="28"/>
          <w:szCs w:val="28"/>
          <w:lang w:val="sr-Cyrl-RS" w:eastAsia="en-GB"/>
        </w:rPr>
      </w:pPr>
    </w:p>
    <w:p w:rsidR="009A19DF" w:rsidRDefault="009A19DF" w:rsidP="009A19DF">
      <w:pPr>
        <w:rPr>
          <w:b/>
          <w:sz w:val="28"/>
          <w:szCs w:val="28"/>
          <w:lang w:val="sr-Cyrl-CS" w:eastAsia="en-GB"/>
        </w:rPr>
      </w:pPr>
      <w:r w:rsidRPr="006F2CCE">
        <w:rPr>
          <w:b/>
          <w:sz w:val="28"/>
          <w:szCs w:val="28"/>
          <w:lang w:eastAsia="en-GB"/>
        </w:rPr>
        <w:t>VI Финансирање</w:t>
      </w:r>
    </w:p>
    <w:p w:rsidR="009A19DF" w:rsidRPr="006F2CCE" w:rsidRDefault="009A19DF" w:rsidP="009A19DF">
      <w:pPr>
        <w:rPr>
          <w:b/>
          <w:sz w:val="28"/>
          <w:szCs w:val="28"/>
          <w:lang w:val="sr-Cyrl-CS" w:eastAsia="en-GB"/>
        </w:rPr>
      </w:pPr>
    </w:p>
    <w:p w:rsidR="009A19DF" w:rsidRPr="00B55954" w:rsidRDefault="009A19DF" w:rsidP="009A19DF">
      <w:pPr>
        <w:jc w:val="both"/>
        <w:rPr>
          <w:lang w:eastAsia="en-GB"/>
        </w:rPr>
      </w:pPr>
      <w:proofErr w:type="gramStart"/>
      <w:r w:rsidRPr="00B55954">
        <w:rPr>
          <w:lang w:eastAsia="en-GB"/>
        </w:rPr>
        <w:t>Да би програм у целости био реализован потребно је предвидети и обезбедити финансијска средства</w:t>
      </w:r>
      <w:r w:rsidRPr="00B55954">
        <w:rPr>
          <w:lang w:val="sr-Cyrl-CS" w:eastAsia="en-GB"/>
        </w:rPr>
        <w:t xml:space="preserve"> </w:t>
      </w:r>
      <w:r w:rsidRPr="00B55954">
        <w:rPr>
          <w:lang w:eastAsia="en-GB"/>
        </w:rPr>
        <w:t>за организовање и рад</w:t>
      </w:r>
      <w:r w:rsidRPr="00B55954">
        <w:rPr>
          <w:lang w:val="sr-Cyrl-CS" w:eastAsia="en-GB"/>
        </w:rPr>
        <w:t xml:space="preserve"> </w:t>
      </w:r>
      <w:r w:rsidRPr="00B55954">
        <w:rPr>
          <w:lang w:eastAsia="en-GB"/>
        </w:rPr>
        <w:t>зоохигијенске службе, изградњу прихватилишта, за рад служби и функционисање прихватилишта.</w:t>
      </w:r>
      <w:proofErr w:type="gramEnd"/>
      <w:r w:rsidRPr="00B55954">
        <w:rPr>
          <w:lang w:eastAsia="en-GB"/>
        </w:rPr>
        <w:t xml:space="preserve"> </w:t>
      </w:r>
    </w:p>
    <w:p w:rsidR="009A19DF" w:rsidRPr="00B55954" w:rsidRDefault="009A19DF" w:rsidP="009A19DF">
      <w:pPr>
        <w:jc w:val="both"/>
        <w:rPr>
          <w:lang w:eastAsia="en-GB"/>
        </w:rPr>
      </w:pPr>
      <w:r w:rsidRPr="00B55954">
        <w:rPr>
          <w:lang w:eastAsia="en-GB"/>
        </w:rPr>
        <w:t>Потребна финансијска средстава:</w:t>
      </w:r>
    </w:p>
    <w:p w:rsidR="009A19DF" w:rsidRPr="00B55954" w:rsidRDefault="009A19DF" w:rsidP="009A19DF">
      <w:pPr>
        <w:jc w:val="both"/>
        <w:rPr>
          <w:lang w:val="sr-Cyrl-CS" w:eastAsia="en-GB"/>
        </w:rPr>
      </w:pPr>
      <w:r w:rsidRPr="00B55954">
        <w:rPr>
          <w:lang w:eastAsia="en-GB"/>
        </w:rPr>
        <w:t>1. Средства за формирање зоохигијенске службе (возило, опрема, људство)</w:t>
      </w:r>
      <w:r w:rsidRPr="00B55954">
        <w:rPr>
          <w:lang w:val="sr-Cyrl-CS" w:eastAsia="en-GB"/>
        </w:rPr>
        <w:t>;</w:t>
      </w:r>
    </w:p>
    <w:p w:rsidR="009A19DF" w:rsidRPr="00B55954" w:rsidRDefault="009A19DF" w:rsidP="009A19DF">
      <w:pPr>
        <w:jc w:val="both"/>
        <w:rPr>
          <w:lang w:eastAsia="en-GB"/>
        </w:rPr>
      </w:pPr>
      <w:r w:rsidRPr="00B55954">
        <w:rPr>
          <w:lang w:eastAsia="en-GB"/>
        </w:rPr>
        <w:t>2. Трошкови рада зоохигијенске службе;</w:t>
      </w:r>
    </w:p>
    <w:p w:rsidR="009A19DF" w:rsidRPr="00B55954" w:rsidRDefault="009A19DF" w:rsidP="009A19DF">
      <w:pPr>
        <w:jc w:val="both"/>
        <w:rPr>
          <w:lang w:eastAsia="en-GB"/>
        </w:rPr>
      </w:pPr>
      <w:r w:rsidRPr="00B55954">
        <w:rPr>
          <w:lang w:eastAsia="en-GB"/>
        </w:rPr>
        <w:t>3. Средства за прибављање пројект</w:t>
      </w:r>
      <w:r w:rsidRPr="00B55954">
        <w:rPr>
          <w:lang w:val="sr-Cyrl-CS" w:eastAsia="en-GB"/>
        </w:rPr>
        <w:t>н</w:t>
      </w:r>
      <w:r w:rsidRPr="00B55954">
        <w:rPr>
          <w:lang w:eastAsia="en-GB"/>
        </w:rPr>
        <w:t xml:space="preserve">о-техничке документације </w:t>
      </w:r>
      <w:proofErr w:type="gramStart"/>
      <w:r w:rsidRPr="00B55954">
        <w:rPr>
          <w:lang w:eastAsia="en-GB"/>
        </w:rPr>
        <w:t xml:space="preserve">за </w:t>
      </w:r>
      <w:r>
        <w:rPr>
          <w:lang w:val="sr-Cyrl-RS" w:eastAsia="en-GB"/>
        </w:rPr>
        <w:t xml:space="preserve"> </w:t>
      </w:r>
      <w:r w:rsidRPr="00B55954">
        <w:rPr>
          <w:lang w:eastAsia="en-GB"/>
        </w:rPr>
        <w:t>изградњу</w:t>
      </w:r>
      <w:proofErr w:type="gramEnd"/>
      <w:r w:rsidRPr="00B55954">
        <w:rPr>
          <w:lang w:eastAsia="en-GB"/>
        </w:rPr>
        <w:t xml:space="preserve"> прихватилишта;</w:t>
      </w:r>
    </w:p>
    <w:p w:rsidR="009A19DF" w:rsidRPr="00B55954" w:rsidRDefault="009A19DF" w:rsidP="009A19DF">
      <w:pPr>
        <w:jc w:val="both"/>
        <w:rPr>
          <w:lang w:eastAsia="en-GB"/>
        </w:rPr>
      </w:pPr>
      <w:r w:rsidRPr="00B55954">
        <w:rPr>
          <w:lang w:eastAsia="en-GB"/>
        </w:rPr>
        <w:lastRenderedPageBreak/>
        <w:t>4. Трошкови изградње прихватилишта;</w:t>
      </w:r>
    </w:p>
    <w:p w:rsidR="009A19DF" w:rsidRPr="00B55954" w:rsidRDefault="009A19DF" w:rsidP="009A19DF">
      <w:pPr>
        <w:jc w:val="both"/>
        <w:rPr>
          <w:lang w:eastAsia="en-GB"/>
        </w:rPr>
      </w:pPr>
      <w:r w:rsidRPr="00B55954">
        <w:rPr>
          <w:lang w:eastAsia="en-GB"/>
        </w:rPr>
        <w:t>5. Средства за набавку опреме за рад у прихватилишту;</w:t>
      </w:r>
    </w:p>
    <w:p w:rsidR="009A19DF" w:rsidRPr="00B55954" w:rsidRDefault="009A19DF" w:rsidP="009A19DF">
      <w:pPr>
        <w:jc w:val="both"/>
        <w:rPr>
          <w:lang w:eastAsia="en-GB"/>
        </w:rPr>
      </w:pPr>
      <w:r w:rsidRPr="00B55954">
        <w:rPr>
          <w:lang w:eastAsia="en-GB"/>
        </w:rPr>
        <w:t>6. Трошкови зарада и накнада за запослене раднике;</w:t>
      </w:r>
    </w:p>
    <w:p w:rsidR="009A19DF" w:rsidRPr="00B55954" w:rsidRDefault="009A19DF" w:rsidP="009A19DF">
      <w:pPr>
        <w:jc w:val="both"/>
        <w:rPr>
          <w:lang w:eastAsia="en-GB"/>
        </w:rPr>
      </w:pPr>
      <w:r w:rsidRPr="00B55954">
        <w:rPr>
          <w:lang w:eastAsia="en-GB"/>
        </w:rPr>
        <w:t>7. Трошкови обуке као и здравствене заштите запослених;</w:t>
      </w:r>
    </w:p>
    <w:p w:rsidR="009A19DF" w:rsidRPr="00B55954" w:rsidRDefault="009A19DF" w:rsidP="009A19DF">
      <w:pPr>
        <w:jc w:val="both"/>
        <w:rPr>
          <w:lang w:val="sr-Cyrl-CS" w:eastAsia="en-GB"/>
        </w:rPr>
      </w:pPr>
      <w:r w:rsidRPr="00B55954">
        <w:rPr>
          <w:lang w:eastAsia="en-GB"/>
        </w:rPr>
        <w:t xml:space="preserve">8. Материјални трошкови у прихватилишту </w:t>
      </w:r>
      <w:proofErr w:type="gramStart"/>
      <w:r w:rsidRPr="00B55954">
        <w:rPr>
          <w:lang w:eastAsia="en-GB"/>
        </w:rPr>
        <w:t>( гориво</w:t>
      </w:r>
      <w:proofErr w:type="gramEnd"/>
      <w:r w:rsidRPr="00B55954">
        <w:rPr>
          <w:lang w:eastAsia="en-GB"/>
        </w:rPr>
        <w:t>, регистрација возила,струја, вода, телефон...)</w:t>
      </w:r>
      <w:r w:rsidRPr="00B55954">
        <w:rPr>
          <w:lang w:val="sr-Cyrl-CS" w:eastAsia="en-GB"/>
        </w:rPr>
        <w:t>;</w:t>
      </w:r>
    </w:p>
    <w:p w:rsidR="009A19DF" w:rsidRPr="00B55954" w:rsidRDefault="009A19DF" w:rsidP="009A19DF">
      <w:pPr>
        <w:jc w:val="both"/>
        <w:rPr>
          <w:lang w:eastAsia="en-GB"/>
        </w:rPr>
      </w:pPr>
      <w:r w:rsidRPr="00B55954">
        <w:rPr>
          <w:lang w:eastAsia="en-GB"/>
        </w:rPr>
        <w:t>9. Трошкови исхране животиња у прихватилишту;</w:t>
      </w:r>
    </w:p>
    <w:p w:rsidR="009A19DF" w:rsidRPr="00B55954" w:rsidRDefault="009A19DF" w:rsidP="009A19DF">
      <w:pPr>
        <w:jc w:val="both"/>
        <w:rPr>
          <w:lang w:eastAsia="en-GB"/>
        </w:rPr>
      </w:pPr>
      <w:r w:rsidRPr="00B55954">
        <w:rPr>
          <w:lang w:eastAsia="en-GB"/>
        </w:rPr>
        <w:t>10. Трошкови стерилизације, кастрације, лечења, витаминизације</w:t>
      </w:r>
    </w:p>
    <w:p w:rsidR="009A19DF" w:rsidRPr="00B55954" w:rsidRDefault="009A19DF" w:rsidP="009A19DF">
      <w:pPr>
        <w:jc w:val="both"/>
        <w:rPr>
          <w:lang w:eastAsia="en-GB"/>
        </w:rPr>
      </w:pPr>
      <w:proofErr w:type="gramStart"/>
      <w:r w:rsidRPr="00B55954">
        <w:rPr>
          <w:lang w:eastAsia="en-GB"/>
        </w:rPr>
        <w:t>и</w:t>
      </w:r>
      <w:proofErr w:type="gramEnd"/>
      <w:r w:rsidRPr="00B55954">
        <w:rPr>
          <w:lang w:eastAsia="en-GB"/>
        </w:rPr>
        <w:t xml:space="preserve"> еутаназије;</w:t>
      </w:r>
    </w:p>
    <w:p w:rsidR="009A19DF" w:rsidRPr="00B55954" w:rsidRDefault="009A19DF" w:rsidP="009A19DF">
      <w:pPr>
        <w:jc w:val="both"/>
        <w:rPr>
          <w:lang w:eastAsia="en-GB"/>
        </w:rPr>
      </w:pPr>
      <w:r w:rsidRPr="00B55954">
        <w:rPr>
          <w:lang w:eastAsia="en-GB"/>
        </w:rPr>
        <w:t xml:space="preserve">11.Одржавање опреме; </w:t>
      </w:r>
    </w:p>
    <w:p w:rsidR="009A19DF" w:rsidRPr="00B55954" w:rsidRDefault="009A19DF" w:rsidP="009A19DF">
      <w:pPr>
        <w:jc w:val="both"/>
        <w:rPr>
          <w:lang w:eastAsia="en-GB"/>
        </w:rPr>
      </w:pPr>
      <w:r w:rsidRPr="00B55954">
        <w:rPr>
          <w:lang w:eastAsia="en-GB"/>
        </w:rPr>
        <w:t>12. Трошкови одржавања објекта.</w:t>
      </w:r>
    </w:p>
    <w:p w:rsidR="009A19DF" w:rsidRPr="00B55954" w:rsidRDefault="009A19DF" w:rsidP="009A19DF">
      <w:pPr>
        <w:jc w:val="both"/>
        <w:rPr>
          <w:lang w:eastAsia="en-GB"/>
        </w:rPr>
      </w:pPr>
      <w:r w:rsidRPr="00B55954">
        <w:rPr>
          <w:lang w:eastAsia="en-GB"/>
        </w:rPr>
        <w:t>Извори финансирања:</w:t>
      </w:r>
    </w:p>
    <w:p w:rsidR="009A19DF" w:rsidRPr="00B55954" w:rsidRDefault="009A19DF" w:rsidP="009A19DF">
      <w:pPr>
        <w:jc w:val="both"/>
        <w:rPr>
          <w:lang w:eastAsia="en-GB"/>
        </w:rPr>
      </w:pPr>
      <w:r w:rsidRPr="00B55954">
        <w:rPr>
          <w:lang w:eastAsia="en-GB"/>
        </w:rPr>
        <w:t>1. Средства добијена на основу пројеката из европских фондова</w:t>
      </w:r>
      <w:r w:rsidRPr="00B55954">
        <w:rPr>
          <w:lang w:val="sr-Cyrl-CS" w:eastAsia="en-GB"/>
        </w:rPr>
        <w:t xml:space="preserve"> и</w:t>
      </w:r>
      <w:r w:rsidRPr="00B55954">
        <w:rPr>
          <w:lang w:eastAsia="en-GB"/>
        </w:rPr>
        <w:t xml:space="preserve"> буџета Републике;</w:t>
      </w:r>
    </w:p>
    <w:p w:rsidR="009A19DF" w:rsidRPr="00B55954" w:rsidRDefault="009A19DF" w:rsidP="009A19DF">
      <w:pPr>
        <w:jc w:val="both"/>
        <w:rPr>
          <w:lang w:eastAsia="en-GB"/>
        </w:rPr>
      </w:pPr>
      <w:r w:rsidRPr="00B55954">
        <w:rPr>
          <w:lang w:eastAsia="en-GB"/>
        </w:rPr>
        <w:t>2. Донације;</w:t>
      </w:r>
    </w:p>
    <w:p w:rsidR="009A19DF" w:rsidRDefault="009A19DF" w:rsidP="009A19DF">
      <w:pPr>
        <w:jc w:val="both"/>
        <w:rPr>
          <w:lang w:eastAsia="en-GB"/>
        </w:rPr>
      </w:pPr>
      <w:r w:rsidRPr="00B55954">
        <w:rPr>
          <w:lang w:eastAsia="en-GB"/>
        </w:rPr>
        <w:t>3. Буџет</w:t>
      </w:r>
      <w:r>
        <w:rPr>
          <w:lang w:val="sr-Cyrl-RS" w:eastAsia="en-GB"/>
        </w:rPr>
        <w:t xml:space="preserve"> града Прокупља</w:t>
      </w:r>
      <w:r w:rsidRPr="00B55954">
        <w:rPr>
          <w:lang w:eastAsia="en-GB"/>
        </w:rPr>
        <w:t>.</w:t>
      </w:r>
    </w:p>
    <w:p w:rsidR="009A19DF" w:rsidRPr="00B12814" w:rsidRDefault="009A19DF" w:rsidP="009A19DF">
      <w:pPr>
        <w:jc w:val="both"/>
        <w:rPr>
          <w:lang w:val="sr-Cyrl-CS" w:eastAsia="en-GB"/>
        </w:rPr>
      </w:pPr>
    </w:p>
    <w:p w:rsidR="009A19DF" w:rsidRPr="00B55954" w:rsidRDefault="009A19DF" w:rsidP="009A19DF">
      <w:pPr>
        <w:rPr>
          <w:b/>
          <w:sz w:val="28"/>
          <w:szCs w:val="28"/>
          <w:lang w:val="sr-Cyrl-CS" w:eastAsia="en-GB"/>
        </w:rPr>
      </w:pPr>
      <w:r w:rsidRPr="00B55954">
        <w:rPr>
          <w:b/>
          <w:sz w:val="28"/>
          <w:szCs w:val="28"/>
          <w:lang w:eastAsia="en-GB"/>
        </w:rPr>
        <w:t>VII Надзор</w:t>
      </w:r>
    </w:p>
    <w:p w:rsidR="009A19DF" w:rsidRPr="00B55954" w:rsidRDefault="009A19DF" w:rsidP="009A19DF">
      <w:pPr>
        <w:rPr>
          <w:b/>
          <w:sz w:val="28"/>
          <w:szCs w:val="28"/>
          <w:lang w:val="sr-Cyrl-CS" w:eastAsia="en-GB"/>
        </w:rPr>
      </w:pPr>
    </w:p>
    <w:p w:rsidR="009A19DF" w:rsidRDefault="009A19DF" w:rsidP="009A19DF">
      <w:pPr>
        <w:jc w:val="both"/>
        <w:rPr>
          <w:lang w:eastAsia="en-GB"/>
        </w:rPr>
      </w:pPr>
      <w:r w:rsidRPr="00B55954">
        <w:rPr>
          <w:lang w:eastAsia="en-GB"/>
        </w:rPr>
        <w:t>Надзор над спровођењем овог програма вр</w:t>
      </w:r>
      <w:r>
        <w:rPr>
          <w:lang w:eastAsia="en-GB"/>
        </w:rPr>
        <w:t xml:space="preserve">ши Одељење </w:t>
      </w:r>
      <w:proofErr w:type="gramStart"/>
      <w:r>
        <w:rPr>
          <w:lang w:eastAsia="en-GB"/>
        </w:rPr>
        <w:t xml:space="preserve">за </w:t>
      </w:r>
      <w:r>
        <w:rPr>
          <w:lang w:val="sr-Cyrl-CS" w:eastAsia="en-GB"/>
        </w:rPr>
        <w:t xml:space="preserve"> привреду</w:t>
      </w:r>
      <w:proofErr w:type="gramEnd"/>
      <w:r>
        <w:rPr>
          <w:lang w:val="sr-Cyrl-CS" w:eastAsia="en-GB"/>
        </w:rPr>
        <w:t>, пољопривреду и локални економски развој градске управе града Прокупља</w:t>
      </w:r>
      <w:r w:rsidRPr="00B55954">
        <w:rPr>
          <w:lang w:eastAsia="en-GB"/>
        </w:rPr>
        <w:t>.</w:t>
      </w:r>
    </w:p>
    <w:p w:rsidR="009A19DF" w:rsidRPr="00B12814" w:rsidRDefault="009A19DF" w:rsidP="009A19DF">
      <w:pPr>
        <w:jc w:val="both"/>
        <w:rPr>
          <w:lang w:val="sr-Cyrl-CS" w:eastAsia="en-GB"/>
        </w:rPr>
      </w:pPr>
    </w:p>
    <w:p w:rsidR="009A19DF" w:rsidRPr="00B55954" w:rsidRDefault="009A19DF" w:rsidP="009A19DF">
      <w:pPr>
        <w:jc w:val="both"/>
        <w:rPr>
          <w:b/>
          <w:sz w:val="30"/>
          <w:szCs w:val="30"/>
          <w:lang w:val="sr-Cyrl-CS" w:eastAsia="en-GB"/>
        </w:rPr>
      </w:pPr>
      <w:r w:rsidRPr="00B55954">
        <w:rPr>
          <w:b/>
          <w:sz w:val="30"/>
          <w:szCs w:val="30"/>
          <w:lang w:eastAsia="en-GB"/>
        </w:rPr>
        <w:t>VIII Завршне одредбе</w:t>
      </w:r>
    </w:p>
    <w:p w:rsidR="009A19DF" w:rsidRPr="00B55954" w:rsidRDefault="009A19DF" w:rsidP="009A19DF">
      <w:pPr>
        <w:rPr>
          <w:sz w:val="30"/>
          <w:szCs w:val="30"/>
          <w:lang w:val="sr-Cyrl-CS" w:eastAsia="en-GB"/>
        </w:rPr>
      </w:pPr>
    </w:p>
    <w:p w:rsidR="009A19DF" w:rsidRDefault="009A19DF" w:rsidP="009A19DF">
      <w:pPr>
        <w:jc w:val="both"/>
        <w:rPr>
          <w:lang w:eastAsia="en-GB"/>
        </w:rPr>
      </w:pPr>
      <w:r w:rsidRPr="00B55954">
        <w:rPr>
          <w:lang w:eastAsia="en-GB"/>
        </w:rPr>
        <w:t>Овај програм ступа на снагу осмог дана</w:t>
      </w:r>
      <w:r>
        <w:rPr>
          <w:lang w:val="sr-Cyrl-RS" w:eastAsia="en-GB"/>
        </w:rPr>
        <w:t xml:space="preserve"> </w:t>
      </w:r>
      <w:r w:rsidRPr="00B55954">
        <w:rPr>
          <w:lang w:eastAsia="en-GB"/>
        </w:rPr>
        <w:t>од дана објављивања у „С</w:t>
      </w:r>
      <w:r w:rsidRPr="00B55954">
        <w:rPr>
          <w:lang w:val="sr-Cyrl-CS" w:eastAsia="en-GB"/>
        </w:rPr>
        <w:t xml:space="preserve">лужбеном </w:t>
      </w:r>
      <w:proofErr w:type="gramStart"/>
      <w:r w:rsidRPr="00B55954">
        <w:rPr>
          <w:lang w:val="sr-Cyrl-CS" w:eastAsia="en-GB"/>
        </w:rPr>
        <w:t xml:space="preserve">листу </w:t>
      </w:r>
      <w:r>
        <w:rPr>
          <w:lang w:val="sr-Cyrl-CS" w:eastAsia="en-GB"/>
        </w:rPr>
        <w:t xml:space="preserve"> града</w:t>
      </w:r>
      <w:proofErr w:type="gramEnd"/>
      <w:r>
        <w:rPr>
          <w:lang w:val="sr-Cyrl-CS" w:eastAsia="en-GB"/>
        </w:rPr>
        <w:t xml:space="preserve"> Прокупља</w:t>
      </w:r>
      <w:r w:rsidRPr="00B55954">
        <w:rPr>
          <w:lang w:eastAsia="en-GB"/>
        </w:rPr>
        <w:t>“.</w:t>
      </w:r>
    </w:p>
    <w:p w:rsidR="009A19DF" w:rsidRDefault="009A19DF" w:rsidP="009A19DF">
      <w:pPr>
        <w:jc w:val="both"/>
        <w:rPr>
          <w:lang w:eastAsia="en-GB"/>
        </w:rPr>
      </w:pPr>
    </w:p>
    <w:p w:rsidR="009A19DF" w:rsidRPr="00B12814" w:rsidRDefault="009A19DF" w:rsidP="009A19DF">
      <w:pPr>
        <w:jc w:val="both"/>
        <w:rPr>
          <w:lang w:val="sr-Cyrl-CS" w:eastAsia="en-GB"/>
        </w:rPr>
      </w:pPr>
    </w:p>
    <w:p w:rsidR="009A19DF" w:rsidRPr="0092382F" w:rsidRDefault="009A19DF" w:rsidP="009A19DF">
      <w:pPr>
        <w:rPr>
          <w:lang w:val="sr-Cyrl-CS" w:eastAsia="en-GB"/>
        </w:rPr>
      </w:pPr>
      <w:r w:rsidRPr="0092382F">
        <w:rPr>
          <w:lang w:eastAsia="en-GB"/>
        </w:rPr>
        <w:t>Број:</w:t>
      </w:r>
      <w:r>
        <w:rPr>
          <w:lang w:eastAsia="en-GB"/>
        </w:rPr>
        <w:t xml:space="preserve"> 06-59/2023-02</w:t>
      </w:r>
    </w:p>
    <w:p w:rsidR="009A19DF" w:rsidRPr="0092382F" w:rsidRDefault="009A19DF" w:rsidP="009A19DF">
      <w:pPr>
        <w:rPr>
          <w:lang w:val="sr-Cyrl-CS" w:eastAsia="en-GB"/>
        </w:rPr>
      </w:pPr>
      <w:r w:rsidRPr="0092382F">
        <w:rPr>
          <w:lang w:val="sr-Cyrl-CS" w:eastAsia="en-GB"/>
        </w:rPr>
        <w:t>У Прокупљу</w:t>
      </w:r>
      <w:r>
        <w:rPr>
          <w:lang w:val="sr-Cyrl-CS" w:eastAsia="en-GB"/>
        </w:rPr>
        <w:t xml:space="preserve">, </w:t>
      </w:r>
      <w:r>
        <w:rPr>
          <w:lang w:val="sr-Latn-RS" w:eastAsia="en-GB"/>
        </w:rPr>
        <w:t>19.06.</w:t>
      </w:r>
      <w:r w:rsidRPr="0092382F">
        <w:rPr>
          <w:lang w:eastAsia="en-GB"/>
        </w:rPr>
        <w:t>20</w:t>
      </w:r>
      <w:r w:rsidRPr="0092382F">
        <w:rPr>
          <w:lang w:val="sr-Cyrl-RS" w:eastAsia="en-GB"/>
        </w:rPr>
        <w:t>23</w:t>
      </w:r>
      <w:r w:rsidRPr="0092382F">
        <w:rPr>
          <w:lang w:eastAsia="en-GB"/>
        </w:rPr>
        <w:t xml:space="preserve">. </w:t>
      </w:r>
      <w:proofErr w:type="gramStart"/>
      <w:r w:rsidRPr="0092382F">
        <w:rPr>
          <w:lang w:eastAsia="en-GB"/>
        </w:rPr>
        <w:t>године</w:t>
      </w:r>
      <w:proofErr w:type="gramEnd"/>
      <w:r w:rsidRPr="0092382F">
        <w:rPr>
          <w:lang w:eastAsia="en-GB"/>
        </w:rPr>
        <w:t xml:space="preserve"> </w:t>
      </w:r>
    </w:p>
    <w:p w:rsidR="009A19DF" w:rsidRPr="0092382F" w:rsidRDefault="009A19DF" w:rsidP="009A19DF">
      <w:pPr>
        <w:rPr>
          <w:lang w:val="sr-Cyrl-CS" w:eastAsia="en-GB"/>
        </w:rPr>
      </w:pPr>
    </w:p>
    <w:p w:rsidR="009A19DF" w:rsidRPr="0092382F" w:rsidRDefault="009A19DF" w:rsidP="009A19DF">
      <w:pPr>
        <w:rPr>
          <w:lang w:val="sr-Cyrl-CS" w:eastAsia="en-GB"/>
        </w:rPr>
      </w:pPr>
    </w:p>
    <w:p w:rsidR="009A19DF" w:rsidRPr="0092382F" w:rsidRDefault="009A19DF" w:rsidP="009A19DF">
      <w:pPr>
        <w:jc w:val="center"/>
        <w:rPr>
          <w:lang w:val="sr-Cyrl-CS" w:eastAsia="en-GB"/>
        </w:rPr>
      </w:pPr>
      <w:r w:rsidRPr="0092382F">
        <w:rPr>
          <w:lang w:val="sr-Cyrl-CS" w:eastAsia="en-GB"/>
        </w:rPr>
        <w:t>СКУПШТИНА ГРАДА ПРОКУПЉА</w:t>
      </w:r>
    </w:p>
    <w:p w:rsidR="009A19DF" w:rsidRPr="0092382F" w:rsidRDefault="009A19DF" w:rsidP="009A19DF">
      <w:pPr>
        <w:jc w:val="right"/>
        <w:rPr>
          <w:lang w:val="sr-Cyrl-CS" w:eastAsia="en-GB"/>
        </w:rPr>
      </w:pPr>
    </w:p>
    <w:p w:rsidR="009A19DF" w:rsidRDefault="009A19DF" w:rsidP="009A19DF">
      <w:pPr>
        <w:jc w:val="center"/>
        <w:rPr>
          <w:lang w:val="sr-Latn-RS" w:eastAsia="en-GB"/>
        </w:rPr>
      </w:pPr>
      <w:r>
        <w:rPr>
          <w:lang w:val="sr-Cyrl-CS" w:eastAsia="en-GB"/>
        </w:rPr>
        <w:t xml:space="preserve">                                                                                                            </w:t>
      </w:r>
      <w:r w:rsidRPr="0092382F">
        <w:rPr>
          <w:lang w:val="sr-Cyrl-CS" w:eastAsia="en-GB"/>
        </w:rPr>
        <w:t>ПРЕДСЕДНИК</w:t>
      </w:r>
    </w:p>
    <w:p w:rsidR="009A19DF" w:rsidRPr="00DD5C5B" w:rsidRDefault="009A19DF" w:rsidP="009A19DF">
      <w:pPr>
        <w:rPr>
          <w:lang w:val="sr-Cyrl-RS" w:eastAsia="en-GB"/>
        </w:rPr>
      </w:pPr>
      <w:r>
        <w:rPr>
          <w:lang w:val="sr-Latn-RS" w:eastAsia="en-GB"/>
        </w:rPr>
        <w:t xml:space="preserve">                                                                                                              </w:t>
      </w:r>
      <w:r>
        <w:rPr>
          <w:lang w:val="sr-Cyrl-RS" w:eastAsia="en-GB"/>
        </w:rPr>
        <w:t xml:space="preserve">    </w:t>
      </w:r>
      <w:r>
        <w:rPr>
          <w:lang w:val="sr-Cyrl-RS" w:eastAsia="en-GB"/>
        </w:rPr>
        <w:t>СКУПШТИНЕ ГРАДА</w:t>
      </w:r>
    </w:p>
    <w:p w:rsidR="009A19DF" w:rsidRPr="0092382F" w:rsidRDefault="009A19DF" w:rsidP="009A19DF">
      <w:pPr>
        <w:rPr>
          <w:lang w:val="sr-Cyrl-CS" w:eastAsia="en-GB"/>
        </w:rPr>
      </w:pPr>
      <w:r>
        <w:rPr>
          <w:lang w:val="sr-Cyrl-CS" w:eastAsia="en-GB"/>
        </w:rPr>
        <w:t xml:space="preserve">                                                                                                                      </w:t>
      </w:r>
      <w:r>
        <w:rPr>
          <w:lang w:val="sr-Cyrl-CS" w:eastAsia="en-GB"/>
        </w:rPr>
        <w:t xml:space="preserve">     </w:t>
      </w:r>
      <w:r w:rsidRPr="0092382F">
        <w:rPr>
          <w:lang w:val="sr-Cyrl-CS" w:eastAsia="en-GB"/>
        </w:rPr>
        <w:t>Дејан Лазић</w:t>
      </w:r>
      <w:r>
        <w:rPr>
          <w:lang w:val="sr-Cyrl-CS" w:eastAsia="en-GB"/>
        </w:rPr>
        <w:t xml:space="preserve"> с.р.</w:t>
      </w:r>
    </w:p>
    <w:p w:rsidR="009A19DF" w:rsidRPr="0092382F" w:rsidRDefault="009A19DF" w:rsidP="009A19DF"/>
    <w:p w:rsidR="009A19DF" w:rsidRPr="0092382F" w:rsidRDefault="009A19DF" w:rsidP="009A19DF"/>
    <w:p w:rsidR="00E707D0" w:rsidRPr="009A19DF" w:rsidRDefault="00E707D0" w:rsidP="00D4178D">
      <w:pPr>
        <w:rPr>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730FD0" w:rsidP="00D4178D">
      <w:pPr>
        <w:rPr>
          <w:b/>
          <w:lang w:val="sr-Cyrl-RS"/>
        </w:rPr>
      </w:pPr>
    </w:p>
    <w:p w:rsidR="00730FD0" w:rsidRDefault="002D6340" w:rsidP="00D4178D">
      <w:pPr>
        <w:rPr>
          <w:sz w:val="40"/>
          <w:szCs w:val="40"/>
          <w:lang w:val="sr-Cyrl-RS"/>
        </w:rPr>
      </w:pPr>
      <w:r>
        <w:rPr>
          <w:sz w:val="40"/>
          <w:szCs w:val="40"/>
          <w:lang w:val="sr-Cyrl-RS"/>
        </w:rPr>
        <w:lastRenderedPageBreak/>
        <w:t>6</w:t>
      </w:r>
    </w:p>
    <w:p w:rsidR="00E44A73" w:rsidRDefault="00E44A73" w:rsidP="00E44A73">
      <w:pPr>
        <w:jc w:val="both"/>
      </w:pPr>
      <w:r>
        <w:rPr>
          <w:lang w:val="sr-Cyrl-CS"/>
        </w:rPr>
        <w:t>На основу члана 36. Закона о локалној самоуправи(''Службени Гласник РС' бр.129/07</w:t>
      </w:r>
      <w:r>
        <w:rPr>
          <w:lang w:val="sr-Latn-RS"/>
        </w:rPr>
        <w:t>, 83/2014-</w:t>
      </w:r>
      <w:r>
        <w:rPr>
          <w:lang w:val="sr-Cyrl-RS"/>
        </w:rPr>
        <w:t>др.закон, 101/2016-др.закон и 47/2018</w:t>
      </w:r>
      <w:r>
        <w:rPr>
          <w:lang w:val="sr-Cyrl-CS"/>
        </w:rPr>
        <w:t xml:space="preserve">), члана 44. Статута града Прокупља (''Сл.лист општине Прокупље'' бр.15/2018), и члана 35. Пословника Скупштине града Прокупља(''Сл.лист града Прокупља'' бр.2/2018), Скупштина града Прокупља на седници одржаној дана </w:t>
      </w:r>
      <w:r>
        <w:rPr>
          <w:lang w:val="sr-Cyrl-RS"/>
        </w:rPr>
        <w:t xml:space="preserve">  19.</w:t>
      </w:r>
      <w:r>
        <w:t>06.</w:t>
      </w:r>
      <w:r>
        <w:rPr>
          <w:lang w:val="sr-Cyrl-CS"/>
        </w:rPr>
        <w:t xml:space="preserve"> 2023.године, донела је:</w:t>
      </w:r>
    </w:p>
    <w:p w:rsidR="00E44A73" w:rsidRDefault="00E44A73" w:rsidP="00E44A73">
      <w:pPr>
        <w:jc w:val="both"/>
      </w:pPr>
    </w:p>
    <w:p w:rsidR="00E44A73" w:rsidRDefault="00E44A73" w:rsidP="00E44A73">
      <w:pPr>
        <w:jc w:val="center"/>
        <w:rPr>
          <w:lang w:val="sr-Cyrl-RS"/>
        </w:rPr>
      </w:pPr>
      <w:r>
        <w:rPr>
          <w:lang w:val="sr-Cyrl-RS"/>
        </w:rPr>
        <w:t>РЕШЕЊЕ</w:t>
      </w:r>
    </w:p>
    <w:p w:rsidR="00E44A73" w:rsidRDefault="00E44A73" w:rsidP="00E44A73">
      <w:pPr>
        <w:jc w:val="center"/>
        <w:rPr>
          <w:lang w:val="sr-Cyrl-RS"/>
        </w:rPr>
      </w:pPr>
      <w:r>
        <w:rPr>
          <w:lang w:val="sr-Cyrl-RS"/>
        </w:rPr>
        <w:t>О ИЗМЕНИ РЕШЕЊА О ОСНИВАЊУ КОМИСИЈЕ ЗА КАДРОВСКА И АДМИНИСТРАТИВНА ПИТАЊА</w:t>
      </w:r>
    </w:p>
    <w:p w:rsidR="00E44A73" w:rsidRDefault="00E44A73" w:rsidP="00E44A73">
      <w:pPr>
        <w:rPr>
          <w:lang w:val="sr-Cyrl-RS"/>
        </w:rPr>
      </w:pPr>
    </w:p>
    <w:p w:rsidR="00E44A73" w:rsidRDefault="00E44A73" w:rsidP="00E44A73">
      <w:pPr>
        <w:rPr>
          <w:lang w:val="sr-Cyrl-RS"/>
        </w:rPr>
      </w:pPr>
      <w:r>
        <w:rPr>
          <w:b/>
          <w:lang w:val="sr-Latn-RS"/>
        </w:rPr>
        <w:t>I</w:t>
      </w:r>
      <w:r>
        <w:rPr>
          <w:lang w:val="sr-Latn-RS"/>
        </w:rPr>
        <w:t xml:space="preserve"> </w:t>
      </w:r>
      <w:r>
        <w:rPr>
          <w:lang w:val="sr-Cyrl-RS"/>
        </w:rPr>
        <w:t>Овим Решењем мења се Решење о оснивању Комисије за кадровска и административна питања Скупштине града Прокупља бр. 06-49/2020-02 од 17.08.2020. године са изменама бр.06-62/2020-02 од 07.09.2020.године, и бр. 06-58/2021-02 од 30.06.2021.године,  тако што се:</w:t>
      </w:r>
    </w:p>
    <w:p w:rsidR="00E44A73" w:rsidRDefault="00E44A73" w:rsidP="00E44A73">
      <w:pPr>
        <w:rPr>
          <w:lang w:val="sr-Cyrl-RS"/>
        </w:rPr>
      </w:pPr>
    </w:p>
    <w:p w:rsidR="00E44A73" w:rsidRDefault="00E44A73" w:rsidP="00E44A73">
      <w:pPr>
        <w:pStyle w:val="ListParagraph"/>
        <w:numPr>
          <w:ilvl w:val="0"/>
          <w:numId w:val="38"/>
        </w:numPr>
        <w:rPr>
          <w:lang w:val="sr-Cyrl-RS"/>
        </w:rPr>
      </w:pPr>
      <w:r>
        <w:rPr>
          <w:lang w:val="sr-Cyrl-RS"/>
        </w:rPr>
        <w:t>Разрешава  члан  Комисије за кадровска и административна питања Скупштине града Прокупља,  Марина Китановић, ул. Сокобањска бр. 27;</w:t>
      </w:r>
    </w:p>
    <w:p w:rsidR="00E44A73" w:rsidRDefault="00E44A73" w:rsidP="00E44A73">
      <w:pPr>
        <w:pStyle w:val="ListParagraph"/>
        <w:numPr>
          <w:ilvl w:val="0"/>
          <w:numId w:val="38"/>
        </w:numPr>
        <w:rPr>
          <w:lang w:val="sr-Cyrl-RS"/>
        </w:rPr>
      </w:pPr>
      <w:r>
        <w:rPr>
          <w:lang w:val="sr-Cyrl-RS"/>
        </w:rPr>
        <w:t xml:space="preserve">Именује  за члана Комисије за кадровска и административна питања Скупштине града Прокупља, Марија Вуковић </w:t>
      </w:r>
      <w:r>
        <w:rPr>
          <w:lang w:val="sr-Latn-RS"/>
        </w:rPr>
        <w:t>,</w:t>
      </w:r>
      <w:r>
        <w:rPr>
          <w:lang w:val="sr-Cyrl-RS"/>
        </w:rPr>
        <w:t xml:space="preserve"> ул.Војводе Мишића  бр. 54 – 2/1, из Прокупља.</w:t>
      </w:r>
    </w:p>
    <w:p w:rsidR="00E44A73" w:rsidRDefault="00E44A73" w:rsidP="00E44A73">
      <w:pPr>
        <w:rPr>
          <w:lang w:val="sr-Cyrl-RS"/>
        </w:rPr>
      </w:pPr>
    </w:p>
    <w:p w:rsidR="00E44A73" w:rsidRPr="000549AC" w:rsidRDefault="00E44A73" w:rsidP="00E44A73">
      <w:pPr>
        <w:jc w:val="both"/>
        <w:rPr>
          <w:lang w:val="sr-Cyrl-RS"/>
        </w:rPr>
      </w:pPr>
      <w:r>
        <w:rPr>
          <w:lang w:val="sr-Cyrl-RS"/>
        </w:rPr>
        <w:t xml:space="preserve"> </w:t>
      </w:r>
      <w:r>
        <w:rPr>
          <w:b/>
          <w:lang w:val="sr-Latn-RS"/>
        </w:rPr>
        <w:t>II</w:t>
      </w:r>
      <w:r>
        <w:rPr>
          <w:lang w:val="sr-Cyrl-RS"/>
        </w:rPr>
        <w:t xml:space="preserve"> Мандат новоименованом члану траје до истека мандата Комисије.</w:t>
      </w:r>
    </w:p>
    <w:p w:rsidR="00E44A73" w:rsidRDefault="00E44A73" w:rsidP="00E44A73">
      <w:pPr>
        <w:jc w:val="both"/>
        <w:rPr>
          <w:lang w:val="sr-Cyrl-RS"/>
        </w:rPr>
      </w:pPr>
      <w:r>
        <w:rPr>
          <w:b/>
          <w:lang w:val="sr-Latn-RS"/>
        </w:rPr>
        <w:t xml:space="preserve">III </w:t>
      </w:r>
      <w:r>
        <w:rPr>
          <w:lang w:val="sr-Cyrl-RS"/>
        </w:rPr>
        <w:t>У осталом делу Решење бр. 06-49/2020-02 од 17.08.2020.године са изменама, остаје неизмењено.</w:t>
      </w:r>
    </w:p>
    <w:p w:rsidR="00E44A73" w:rsidRDefault="00E44A73" w:rsidP="00E44A73">
      <w:pPr>
        <w:jc w:val="both"/>
        <w:rPr>
          <w:lang w:val="sr-Cyrl-RS"/>
        </w:rPr>
      </w:pPr>
      <w:r>
        <w:rPr>
          <w:b/>
          <w:lang w:val="sr-Latn-RS"/>
        </w:rPr>
        <w:t>IV</w:t>
      </w:r>
      <w:r>
        <w:rPr>
          <w:lang w:val="sr-Latn-RS"/>
        </w:rPr>
        <w:t xml:space="preserve"> </w:t>
      </w:r>
      <w:r>
        <w:rPr>
          <w:lang w:val="sr-Cyrl-RS"/>
        </w:rPr>
        <w:t>Решење објавити у „Службеном листу града Прокупља“.</w:t>
      </w:r>
    </w:p>
    <w:p w:rsidR="00E44A73" w:rsidRDefault="00E44A73" w:rsidP="00E44A73">
      <w:pPr>
        <w:jc w:val="both"/>
        <w:rPr>
          <w:lang w:val="sr-Cyrl-RS"/>
        </w:rPr>
      </w:pPr>
      <w:r>
        <w:rPr>
          <w:b/>
          <w:lang w:val="sr-Latn-RS"/>
        </w:rPr>
        <w:t>V</w:t>
      </w:r>
      <w:r>
        <w:rPr>
          <w:lang w:val="sr-Cyrl-RS"/>
        </w:rPr>
        <w:t xml:space="preserve"> Решење доставити: Марији Вуковић, Марини Китановић   и Архиви града Прокупља</w:t>
      </w:r>
    </w:p>
    <w:p w:rsidR="00E44A73" w:rsidRDefault="00E44A73" w:rsidP="00E44A73">
      <w:pPr>
        <w:jc w:val="both"/>
        <w:rPr>
          <w:lang w:val="sr-Cyrl-RS"/>
        </w:rPr>
      </w:pPr>
    </w:p>
    <w:p w:rsidR="00E44A73" w:rsidRDefault="00E44A73" w:rsidP="00E44A73">
      <w:pPr>
        <w:jc w:val="center"/>
        <w:rPr>
          <w:lang w:val="sr-Cyrl-RS"/>
        </w:rPr>
      </w:pPr>
      <w:r>
        <w:rPr>
          <w:b/>
          <w:lang w:val="sr-Cyrl-RS"/>
        </w:rPr>
        <w:t>О б р а з л о ж е њ е:</w:t>
      </w:r>
    </w:p>
    <w:p w:rsidR="00E44A73" w:rsidRPr="00F76A8F" w:rsidRDefault="00E44A73" w:rsidP="00E44A73">
      <w:pPr>
        <w:jc w:val="both"/>
        <w:rPr>
          <w:lang w:val="sr-Latn-RS"/>
        </w:rPr>
      </w:pPr>
      <w:r>
        <w:rPr>
          <w:lang w:val="sr-Cyrl-RS"/>
        </w:rPr>
        <w:t xml:space="preserve">Правни основ за доношење овог Решења налази се у члану  </w:t>
      </w:r>
      <w:r>
        <w:rPr>
          <w:lang w:val="sr-Cyrl-CS"/>
        </w:rPr>
        <w:t>36. Закона о локалној самоуправи(''Службени Гласник РС' бр.129/07</w:t>
      </w:r>
      <w:r>
        <w:rPr>
          <w:lang w:val="sr-Latn-RS"/>
        </w:rPr>
        <w:t>, 83/2014-</w:t>
      </w:r>
      <w:r>
        <w:rPr>
          <w:lang w:val="sr-Cyrl-RS"/>
        </w:rPr>
        <w:t>др.закон, 101/2016-др.закон и 47/2018</w:t>
      </w:r>
      <w:r>
        <w:rPr>
          <w:lang w:val="sr-Cyrl-CS"/>
        </w:rPr>
        <w:t>), члану 44. Статута града Прокупља (''Сл.лист општине Прокупље'' бр.15/2018),   којима је предвиђено да Скупштина града оснива стална радна тела. Такође је чланом  35. Пословника Скупштине града Прокупља(''Сл.лист града Прокупља'' бр.2/2018) предвиђено оснивање Комисије за кадровска и административна питања коју чине председник и 4 члана. Марина Китановић је дана 05.06.2023.године поднела оставку бр. 024-5/2023-02 на место одборника Скупштине Града Прокупља због преузимања функције која је неспојива са функцијом одборника, самим тим јој престаје функција члана  Комисије за кадровска и административна питања. Комисије за кадровска и административна питања је за новог члана предложила  Марију Вуковић из Прокупља.</w:t>
      </w:r>
    </w:p>
    <w:p w:rsidR="00E44A73" w:rsidRDefault="00E44A73" w:rsidP="00E44A73">
      <w:pPr>
        <w:jc w:val="both"/>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E44A73" w:rsidRDefault="00E44A73" w:rsidP="00E44A73">
      <w:pPr>
        <w:jc w:val="both"/>
      </w:pPr>
    </w:p>
    <w:p w:rsidR="00E44A73" w:rsidRPr="000549AC" w:rsidRDefault="00E44A73" w:rsidP="00E44A73">
      <w:pPr>
        <w:jc w:val="both"/>
        <w:rPr>
          <w:lang w:val="sr-Cyrl-RS"/>
        </w:rPr>
      </w:pPr>
      <w:r>
        <w:rPr>
          <w:lang w:val="sr-Cyrl-RS"/>
        </w:rPr>
        <w:t>Број: 06-59/2023-02</w:t>
      </w:r>
    </w:p>
    <w:p w:rsidR="00E44A73" w:rsidRDefault="00E44A73" w:rsidP="00E44A73">
      <w:pPr>
        <w:jc w:val="both"/>
        <w:rPr>
          <w:lang w:val="sr-Cyrl-RS"/>
        </w:rPr>
      </w:pPr>
      <w:r>
        <w:rPr>
          <w:lang w:val="sr-Cyrl-RS"/>
        </w:rPr>
        <w:t>У Прокупљу,  19.06. 2023.године</w:t>
      </w:r>
    </w:p>
    <w:p w:rsidR="00E44A73" w:rsidRDefault="00E44A73" w:rsidP="00E44A73">
      <w:pPr>
        <w:jc w:val="both"/>
        <w:rPr>
          <w:lang w:val="sr-Cyrl-RS"/>
        </w:rPr>
      </w:pPr>
      <w:r>
        <w:rPr>
          <w:lang w:val="sr-Cyrl-RS"/>
        </w:rPr>
        <w:t>СКУПШТИНА ГРАДА ПРОКУПЉА</w:t>
      </w:r>
    </w:p>
    <w:p w:rsidR="00E44A73" w:rsidRDefault="00E44A73" w:rsidP="00E44A73">
      <w:pPr>
        <w:jc w:val="both"/>
        <w:rPr>
          <w:lang w:val="sr-Cyrl-RS"/>
        </w:rPr>
      </w:pPr>
      <w:r>
        <w:rPr>
          <w:lang w:val="sr-Cyrl-RS"/>
        </w:rPr>
        <w:t xml:space="preserve">                                                                                                                      ПРЕДСЕДНИК </w:t>
      </w:r>
    </w:p>
    <w:p w:rsidR="00E44A73" w:rsidRDefault="00E44A73" w:rsidP="00E44A73">
      <w:pPr>
        <w:jc w:val="both"/>
        <w:rPr>
          <w:lang w:val="sr-Cyrl-RS"/>
        </w:rPr>
      </w:pPr>
      <w:r>
        <w:rPr>
          <w:lang w:val="sr-Cyrl-RS"/>
        </w:rPr>
        <w:t xml:space="preserve">                                                                                                                СКУПШТИНЕ ГРАДА</w:t>
      </w:r>
    </w:p>
    <w:p w:rsidR="00E44A73" w:rsidRDefault="00E44A73" w:rsidP="00E44A73">
      <w:pPr>
        <w:jc w:val="both"/>
        <w:rPr>
          <w:lang w:val="sr-Cyrl-RS"/>
        </w:rPr>
      </w:pPr>
      <w:r>
        <w:rPr>
          <w:lang w:val="sr-Cyrl-RS"/>
        </w:rPr>
        <w:t xml:space="preserve">                                                                                                                        Дејан Лазић</w:t>
      </w:r>
      <w:r>
        <w:rPr>
          <w:lang w:val="sr-Cyrl-RS"/>
        </w:rPr>
        <w:t xml:space="preserve"> с.р.</w:t>
      </w:r>
    </w:p>
    <w:p w:rsidR="003A2AE1" w:rsidRDefault="003A2AE1" w:rsidP="00E44A73">
      <w:pPr>
        <w:jc w:val="both"/>
        <w:rPr>
          <w:lang w:val="sr-Cyrl-RS"/>
        </w:rPr>
      </w:pPr>
    </w:p>
    <w:p w:rsidR="003A2AE1" w:rsidRDefault="003A2AE1" w:rsidP="00E44A73">
      <w:pPr>
        <w:jc w:val="both"/>
        <w:rPr>
          <w:lang w:val="sr-Cyrl-RS"/>
        </w:rPr>
      </w:pPr>
    </w:p>
    <w:p w:rsidR="003A2AE1" w:rsidRDefault="003A2AE1" w:rsidP="00E44A73">
      <w:pPr>
        <w:jc w:val="both"/>
        <w:rPr>
          <w:lang w:val="sr-Cyrl-RS"/>
        </w:rPr>
      </w:pPr>
    </w:p>
    <w:p w:rsidR="00FC7973" w:rsidRPr="00D4178D" w:rsidRDefault="00FC7973" w:rsidP="003A2AE1">
      <w:pPr>
        <w:jc w:val="center"/>
        <w:rPr>
          <w:rFonts w:eastAsia="Calibri"/>
          <w:lang w:val="sr-Cyrl-RS"/>
        </w:rPr>
      </w:pPr>
      <w:r w:rsidRPr="00314F50">
        <w:rPr>
          <w:b/>
          <w:i/>
          <w:color w:val="000000" w:themeColor="text1"/>
          <w:sz w:val="63"/>
          <w:szCs w:val="63"/>
          <w:lang w:val="sr-Cyrl-CS"/>
        </w:rPr>
        <w:t>С а д р ж а ј</w:t>
      </w:r>
    </w:p>
    <w:p w:rsidR="00FC7973" w:rsidRDefault="00FC7973" w:rsidP="00FC7973">
      <w:pPr>
        <w:spacing w:line="234" w:lineRule="auto"/>
        <w:jc w:val="center"/>
        <w:rPr>
          <w:b/>
          <w:i/>
          <w:color w:val="000000" w:themeColor="text1"/>
          <w:sz w:val="63"/>
          <w:szCs w:val="63"/>
          <w:lang w:val="sr-Cyrl-CS"/>
        </w:rPr>
      </w:pPr>
    </w:p>
    <w:p w:rsidR="00FC7973" w:rsidRPr="003A2AE1" w:rsidRDefault="003A2AE1" w:rsidP="003A2AE1">
      <w:pPr>
        <w:pStyle w:val="ListParagraph"/>
        <w:numPr>
          <w:ilvl w:val="0"/>
          <w:numId w:val="39"/>
        </w:numPr>
        <w:spacing w:line="234" w:lineRule="auto"/>
        <w:jc w:val="both"/>
        <w:rPr>
          <w:b/>
          <w:i/>
          <w:color w:val="000000" w:themeColor="text1"/>
          <w:sz w:val="22"/>
          <w:szCs w:val="22"/>
          <w:lang w:val="sr-Cyrl-RS"/>
        </w:rPr>
      </w:pPr>
      <w:r w:rsidRPr="003A2AE1">
        <w:rPr>
          <w:b/>
          <w:i/>
          <w:color w:val="000000" w:themeColor="text1"/>
          <w:sz w:val="22"/>
          <w:szCs w:val="22"/>
          <w:lang w:val="sr-Cyrl-RS"/>
        </w:rPr>
        <w:t>Одлука о престанку мандата одборника...........................................</w:t>
      </w:r>
      <w:r w:rsidR="00614566">
        <w:rPr>
          <w:b/>
          <w:i/>
          <w:color w:val="000000" w:themeColor="text1"/>
          <w:sz w:val="22"/>
          <w:szCs w:val="22"/>
          <w:lang w:val="sr-Cyrl-RS"/>
        </w:rPr>
        <w:t>...........................</w:t>
      </w:r>
      <w:r w:rsidRPr="003A2AE1">
        <w:rPr>
          <w:b/>
          <w:i/>
          <w:color w:val="000000" w:themeColor="text1"/>
          <w:sz w:val="22"/>
          <w:szCs w:val="22"/>
          <w:lang w:val="sr-Cyrl-RS"/>
        </w:rPr>
        <w:t>......1</w:t>
      </w:r>
    </w:p>
    <w:p w:rsidR="003A2AE1" w:rsidRDefault="003A2AE1"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 приступању отуђења неизгр</w:t>
      </w:r>
      <w:r w:rsidR="00614566">
        <w:rPr>
          <w:b/>
          <w:i/>
          <w:color w:val="000000" w:themeColor="text1"/>
          <w:sz w:val="22"/>
          <w:szCs w:val="22"/>
          <w:lang w:val="sr-Cyrl-RS"/>
        </w:rPr>
        <w:t>ђеног грађевинског земљишта у јавној својини Града Прокупља, прикупљањем писаних понуда.............................................................................2</w:t>
      </w:r>
    </w:p>
    <w:p w:rsidR="00614566" w:rsidRDefault="006A6ED5"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 приступању отуђења непокретности –пословног простора у јавној својини Града Прокупља, прикупљањем писних понуда...............................................................................3</w:t>
      </w:r>
    </w:p>
    <w:p w:rsidR="006A6ED5" w:rsidRDefault="006A6ED5"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Одлука о приступању отуђења непкретности непосредном погодбом из јавних својине Града Прокупља.........................................................................................................................4</w:t>
      </w:r>
    </w:p>
    <w:p w:rsidR="006A6ED5" w:rsidRDefault="006A6ED5"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Програм контроле и смањења популације паса и мачака луталица на територији града Прокупља....................................................................................................................................6</w:t>
      </w:r>
    </w:p>
    <w:p w:rsidR="006A6ED5" w:rsidRPr="003A2AE1" w:rsidRDefault="006A6ED5" w:rsidP="003A2AE1">
      <w:pPr>
        <w:pStyle w:val="ListParagraph"/>
        <w:numPr>
          <w:ilvl w:val="0"/>
          <w:numId w:val="39"/>
        </w:numPr>
        <w:spacing w:line="234" w:lineRule="auto"/>
        <w:jc w:val="both"/>
        <w:rPr>
          <w:b/>
          <w:i/>
          <w:color w:val="000000" w:themeColor="text1"/>
          <w:sz w:val="22"/>
          <w:szCs w:val="22"/>
          <w:lang w:val="sr-Cyrl-RS"/>
        </w:rPr>
      </w:pPr>
      <w:r>
        <w:rPr>
          <w:b/>
          <w:i/>
          <w:color w:val="000000" w:themeColor="text1"/>
          <w:sz w:val="22"/>
          <w:szCs w:val="22"/>
          <w:lang w:val="sr-Cyrl-RS"/>
        </w:rPr>
        <w:t>Решење о измени Решења о оснивању Ко</w:t>
      </w:r>
      <w:r w:rsidR="00932CA8">
        <w:rPr>
          <w:b/>
          <w:i/>
          <w:color w:val="000000" w:themeColor="text1"/>
          <w:sz w:val="22"/>
          <w:szCs w:val="22"/>
          <w:lang w:val="sr-Cyrl-RS"/>
        </w:rPr>
        <w:t>мисије за кадровска и административна питања Скупштине Града Прокупља...................................................................................................11</w:t>
      </w:r>
      <w:bookmarkStart w:id="1" w:name="_GoBack"/>
      <w:bookmarkEnd w:id="1"/>
    </w:p>
    <w:p w:rsidR="00FC7973" w:rsidRPr="00BE4A14" w:rsidRDefault="00FC7973" w:rsidP="00FC7973">
      <w:pPr>
        <w:spacing w:line="234" w:lineRule="auto"/>
        <w:jc w:val="both"/>
        <w:rPr>
          <w:b/>
          <w:i/>
          <w:color w:val="000000" w:themeColor="text1"/>
          <w:sz w:val="22"/>
          <w:szCs w:val="22"/>
          <w:lang w:val="sr-Cyrl-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89" w:rsidRDefault="001B6E89" w:rsidP="00B755E5">
      <w:r>
        <w:separator/>
      </w:r>
    </w:p>
  </w:endnote>
  <w:endnote w:type="continuationSeparator" w:id="0">
    <w:p w:rsidR="001B6E89" w:rsidRDefault="001B6E89"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89" w:rsidRDefault="001B6E89" w:rsidP="00B755E5">
      <w:r>
        <w:separator/>
      </w:r>
    </w:p>
  </w:footnote>
  <w:footnote w:type="continuationSeparator" w:id="0">
    <w:p w:rsidR="001B6E89" w:rsidRDefault="001B6E89"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EF1562">
          <w:rPr>
            <w:rFonts w:asciiTheme="minorHAnsi" w:hAnsiTheme="minorHAnsi"/>
            <w:i/>
            <w:sz w:val="21"/>
            <w:szCs w:val="21"/>
            <w:lang w:val="sr-Cyrl-RS"/>
          </w:rPr>
          <w:t>20.</w:t>
        </w:r>
        <w:r w:rsidR="00D4178D">
          <w:rPr>
            <w:rFonts w:asciiTheme="minorHAnsi" w:hAnsiTheme="minorHAnsi"/>
            <w:i/>
            <w:sz w:val="21"/>
            <w:szCs w:val="21"/>
            <w:lang w:val="sr-Cyrl-RS"/>
          </w:rPr>
          <w:t xml:space="preserve"> Јун </w:t>
        </w:r>
        <w:r w:rsidR="00C14B5B">
          <w:rPr>
            <w:i/>
            <w:sz w:val="21"/>
            <w:szCs w:val="21"/>
            <w:lang w:val="en-US"/>
          </w:rPr>
          <w:t xml:space="preserve">  </w:t>
        </w:r>
        <w:r w:rsidR="00C14B5B">
          <w:rPr>
            <w:rFonts w:asciiTheme="minorHAnsi" w:hAnsiTheme="minorHAnsi"/>
            <w:i/>
            <w:sz w:val="21"/>
            <w:szCs w:val="21"/>
            <w:lang w:val="sr-Cyrl-RS"/>
          </w:rPr>
          <w:t xml:space="preserve">2023.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DE6F1C">
      <w:rPr>
        <w:rFonts w:ascii="Times New Roman" w:hAnsi="Times New Roman"/>
        <w:sz w:val="21"/>
        <w:szCs w:val="21"/>
        <w:lang w:val="sr-Cyrl-RS"/>
      </w:rPr>
      <w:t>2</w:t>
    </w:r>
    <w:r w:rsidR="00EF1562">
      <w:rPr>
        <w:rFonts w:ascii="Times New Roman" w:hAnsi="Times New Roman"/>
        <w:sz w:val="21"/>
        <w:szCs w:val="21"/>
        <w:lang w:val="sr-Cyrl-RS"/>
      </w:rPr>
      <w:t>7</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932CA8">
      <w:rPr>
        <w:rStyle w:val="PageNumber"/>
        <w:noProof/>
        <w:sz w:val="21"/>
        <w:szCs w:val="21"/>
      </w:rPr>
      <w:t>12</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5D21"/>
    <w:multiLevelType w:val="hybridMultilevel"/>
    <w:tmpl w:val="1BB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
    <w:nsid w:val="070202A8"/>
    <w:multiLevelType w:val="hybridMultilevel"/>
    <w:tmpl w:val="DAC8D530"/>
    <w:lvl w:ilvl="0" w:tplc="BB4C0B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6279EB"/>
    <w:multiLevelType w:val="hybridMultilevel"/>
    <w:tmpl w:val="CA14DE46"/>
    <w:lvl w:ilvl="0" w:tplc="E4DA2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C6B25"/>
    <w:multiLevelType w:val="hybridMultilevel"/>
    <w:tmpl w:val="15E20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D1865"/>
    <w:multiLevelType w:val="hybridMultilevel"/>
    <w:tmpl w:val="C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6D20B2"/>
    <w:multiLevelType w:val="hybridMultilevel"/>
    <w:tmpl w:val="82D6E1FA"/>
    <w:lvl w:ilvl="0" w:tplc="A0F8F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1A82AA7"/>
    <w:multiLevelType w:val="hybridMultilevel"/>
    <w:tmpl w:val="CAD019E4"/>
    <w:lvl w:ilvl="0" w:tplc="6ADE2D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26B5E"/>
    <w:multiLevelType w:val="hybridMultilevel"/>
    <w:tmpl w:val="93082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3">
    <w:nsid w:val="4A2E17B2"/>
    <w:multiLevelType w:val="hybridMultilevel"/>
    <w:tmpl w:val="778C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17A63"/>
    <w:multiLevelType w:val="hybridMultilevel"/>
    <w:tmpl w:val="C8C4B2CC"/>
    <w:lvl w:ilvl="0" w:tplc="A5507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B633B"/>
    <w:multiLevelType w:val="hybridMultilevel"/>
    <w:tmpl w:val="F8FEB95A"/>
    <w:lvl w:ilvl="0" w:tplc="E58A7A00">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6D326931"/>
    <w:multiLevelType w:val="hybridMultilevel"/>
    <w:tmpl w:val="9A88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7">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1"/>
  </w:num>
  <w:num w:numId="3">
    <w:abstractNumId w:val="25"/>
  </w:num>
  <w:num w:numId="4">
    <w:abstractNumId w:val="0"/>
  </w:num>
  <w:num w:numId="5">
    <w:abstractNumId w:val="24"/>
  </w:num>
  <w:num w:numId="6">
    <w:abstractNumId w:val="16"/>
  </w:num>
  <w:num w:numId="7">
    <w:abstractNumId w:val="36"/>
  </w:num>
  <w:num w:numId="8">
    <w:abstractNumId w:val="37"/>
  </w:num>
  <w:num w:numId="9">
    <w:abstractNumId w:val="11"/>
  </w:num>
  <w:num w:numId="10">
    <w:abstractNumId w:val="22"/>
  </w:num>
  <w:num w:numId="11">
    <w:abstractNumId w:val="3"/>
  </w:num>
  <w:num w:numId="12">
    <w:abstractNumId w:val="8"/>
  </w:num>
  <w:num w:numId="13">
    <w:abstractNumId w:val="29"/>
  </w:num>
  <w:num w:numId="14">
    <w:abstractNumId w:val="18"/>
  </w:num>
  <w:num w:numId="15">
    <w:abstractNumId w:val="6"/>
  </w:num>
  <w:num w:numId="16">
    <w:abstractNumId w:val="31"/>
  </w:num>
  <w:num w:numId="17">
    <w:abstractNumId w:val="32"/>
  </w:num>
  <w:num w:numId="18">
    <w:abstractNumId w:val="15"/>
  </w:num>
  <w:num w:numId="19">
    <w:abstractNumId w:val="9"/>
  </w:num>
  <w:num w:numId="20">
    <w:abstractNumId w:val="30"/>
  </w:num>
  <w:num w:numId="21">
    <w:abstractNumId w:val="35"/>
  </w:num>
  <w:num w:numId="22">
    <w:abstractNumId w:val="27"/>
  </w:num>
  <w:num w:numId="23">
    <w:abstractNumId w:val="12"/>
  </w:num>
  <w:num w:numId="24">
    <w:abstractNumId w:val="34"/>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
  </w:num>
  <w:num w:numId="34">
    <w:abstractNumId w:val="10"/>
  </w:num>
  <w:num w:numId="35">
    <w:abstractNumId w:val="1"/>
  </w:num>
  <w:num w:numId="36">
    <w:abstractNumId w:val="2"/>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8758A"/>
    <w:rsid w:val="0019153A"/>
    <w:rsid w:val="00192A4F"/>
    <w:rsid w:val="00193569"/>
    <w:rsid w:val="00197315"/>
    <w:rsid w:val="001A1132"/>
    <w:rsid w:val="001A2B59"/>
    <w:rsid w:val="001A4585"/>
    <w:rsid w:val="001A52B5"/>
    <w:rsid w:val="001A7DAE"/>
    <w:rsid w:val="001B69E2"/>
    <w:rsid w:val="001B6E89"/>
    <w:rsid w:val="001C161F"/>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14566"/>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7C84"/>
    <w:rsid w:val="009921DA"/>
    <w:rsid w:val="00994D16"/>
    <w:rsid w:val="009964FD"/>
    <w:rsid w:val="00997662"/>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90B39"/>
    <w:rsid w:val="00CA2DA1"/>
    <w:rsid w:val="00CA3BDB"/>
    <w:rsid w:val="00CA6BC1"/>
    <w:rsid w:val="00CC546B"/>
    <w:rsid w:val="00CC635A"/>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6F1C"/>
    <w:rsid w:val="00DE7B6F"/>
    <w:rsid w:val="00DE7BCD"/>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731E6"/>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C4BC-7F7E-4F5E-8D7C-19E28201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13</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15 Јун   2023. године</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Јун   2023. године</dc:title>
  <dc:creator>Ivana Miladinović</dc:creator>
  <cp:lastModifiedBy>Ivana Miladinović</cp:lastModifiedBy>
  <cp:revision>240</cp:revision>
  <cp:lastPrinted>2023-04-19T09:32:00Z</cp:lastPrinted>
  <dcterms:created xsi:type="dcterms:W3CDTF">2021-09-14T12:41:00Z</dcterms:created>
  <dcterms:modified xsi:type="dcterms:W3CDTF">2023-06-20T11:30:00Z</dcterms:modified>
</cp:coreProperties>
</file>