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F1" w:rsidRPr="00615EF1" w:rsidRDefault="00615EF1" w:rsidP="00615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FFFFFF"/>
          <w:sz w:val="16"/>
          <w:szCs w:val="16"/>
          <w:lang w:val="en-GB" w:eastAsia="en-GB"/>
        </w:rPr>
        <w:drawing>
          <wp:inline distT="0" distB="0" distL="0" distR="0">
            <wp:extent cx="512445" cy="622935"/>
            <wp:effectExtent l="0" t="0" r="1905" b="5715"/>
            <wp:docPr id="1" name="Picture 1" descr="&amp;G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1" w:rsidRPr="00615EF1" w:rsidRDefault="00615EF1" w:rsidP="0061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15EF1" w:rsidRPr="00615EF1" w:rsidRDefault="00615EF1" w:rsidP="0061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5EF1" w:rsidRPr="00615EF1" w:rsidRDefault="00615EF1" w:rsidP="00615EF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Cyrl-RS"/>
        </w:rPr>
      </w:pPr>
      <w:r w:rsidRPr="00615EF1">
        <w:rPr>
          <w:rFonts w:ascii="Tahoma" w:eastAsia="Times New Roman" w:hAnsi="Tahoma" w:cs="Tahoma"/>
          <w:b/>
          <w:sz w:val="24"/>
          <w:szCs w:val="24"/>
          <w:lang w:val="sr-Cyrl-RS"/>
        </w:rPr>
        <w:t>ОДЕЉЕЊЕ ЗА ИНСПЕКЦИЈСКЕ ПОСЛОВЕ</w:t>
      </w:r>
    </w:p>
    <w:p w:rsidR="00615EF1" w:rsidRPr="00615EF1" w:rsidRDefault="00615EF1" w:rsidP="00615EF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Cyrl-RS"/>
        </w:rPr>
      </w:pPr>
      <w:r w:rsidRPr="00615EF1">
        <w:rPr>
          <w:rFonts w:ascii="Tahoma" w:eastAsia="Times New Roman" w:hAnsi="Tahoma" w:cs="Tahoma"/>
          <w:b/>
          <w:sz w:val="24"/>
          <w:szCs w:val="24"/>
          <w:lang w:val="sr-Cyrl-RS"/>
        </w:rPr>
        <w:t>КОМУНАЛНА ИНСПЕКЦИЈА</w:t>
      </w:r>
    </w:p>
    <w:p w:rsidR="00615EF1" w:rsidRDefault="00615EF1" w:rsidP="00623B8D">
      <w:pPr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:rsidR="00623B8D" w:rsidRPr="00E70B41" w:rsidRDefault="00410A58" w:rsidP="00623B8D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ГОДИШЊ</w:t>
      </w:r>
      <w:r w:rsidR="00663D05">
        <w:rPr>
          <w:rFonts w:ascii="Tahoma" w:hAnsi="Tahoma" w:cs="Tahoma"/>
          <w:b/>
          <w:sz w:val="24"/>
          <w:szCs w:val="24"/>
          <w:lang w:val="sr-Cyrl-RS"/>
        </w:rPr>
        <w:t>И</w:t>
      </w:r>
      <w:r w:rsidR="001E4C74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="00623B8D" w:rsidRPr="00E70B41">
        <w:rPr>
          <w:rFonts w:ascii="Tahoma" w:hAnsi="Tahoma" w:cs="Tahoma"/>
          <w:b/>
          <w:sz w:val="24"/>
          <w:szCs w:val="24"/>
          <w:lang w:val="en-US"/>
        </w:rPr>
        <w:t xml:space="preserve">ПЛАН ИНСПЕКЦИЈСКОГ НАДЗОРА </w:t>
      </w:r>
      <w:r>
        <w:rPr>
          <w:rFonts w:ascii="Tahoma" w:hAnsi="Tahoma" w:cs="Tahoma"/>
          <w:b/>
          <w:sz w:val="24"/>
          <w:szCs w:val="24"/>
          <w:lang w:val="sr-Cyrl-RS"/>
        </w:rPr>
        <w:t>КОМУНАЛНЕ ИНСПЕКЦИЈЕ</w:t>
      </w:r>
      <w:r w:rsidR="009D3F03" w:rsidRPr="00E70B41">
        <w:rPr>
          <w:rFonts w:ascii="Tahoma" w:hAnsi="Tahoma" w:cs="Tahoma"/>
          <w:b/>
          <w:sz w:val="24"/>
          <w:szCs w:val="24"/>
          <w:lang w:val="sr-Cyrl-RS"/>
        </w:rPr>
        <w:t xml:space="preserve">  ЗА </w:t>
      </w:r>
      <w:r w:rsidR="009D3F03" w:rsidRPr="00E70B41">
        <w:rPr>
          <w:rFonts w:ascii="Tahoma" w:hAnsi="Tahoma" w:cs="Tahoma"/>
          <w:b/>
          <w:sz w:val="24"/>
          <w:szCs w:val="24"/>
          <w:lang w:val="en-US"/>
        </w:rPr>
        <w:t>202</w:t>
      </w:r>
      <w:r w:rsidR="00CB01C8">
        <w:rPr>
          <w:rFonts w:ascii="Tahoma" w:hAnsi="Tahoma" w:cs="Tahoma"/>
          <w:b/>
          <w:sz w:val="24"/>
          <w:szCs w:val="24"/>
          <w:lang w:val="sr-Cyrl-RS"/>
        </w:rPr>
        <w:t>3</w:t>
      </w:r>
      <w:r w:rsidR="00623B8D" w:rsidRPr="00E70B41">
        <w:rPr>
          <w:rFonts w:ascii="Tahoma" w:hAnsi="Tahoma" w:cs="Tahoma"/>
          <w:b/>
          <w:sz w:val="24"/>
          <w:szCs w:val="24"/>
          <w:lang w:val="en-US"/>
        </w:rPr>
        <w:t>. ГОДИНУ</w:t>
      </w:r>
    </w:p>
    <w:p w:rsidR="00615EF1" w:rsidRPr="00E70B41" w:rsidRDefault="00615EF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Cyrl-RS"/>
        </w:rPr>
      </w:pPr>
    </w:p>
    <w:p w:rsidR="00623B8D" w:rsidRPr="00E70B41" w:rsidRDefault="00623B8D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Cyrl-RS"/>
        </w:rPr>
      </w:pPr>
      <w:r w:rsidRPr="00E70B41">
        <w:rPr>
          <w:rFonts w:ascii="Tahoma" w:hAnsi="Tahoma" w:cs="Tahoma"/>
          <w:b/>
          <w:sz w:val="24"/>
          <w:szCs w:val="24"/>
          <w:lang w:val="en-US"/>
        </w:rPr>
        <w:t xml:space="preserve">       УВОД</w:t>
      </w:r>
    </w:p>
    <w:p w:rsidR="00E70B41" w:rsidRPr="00E70B41" w:rsidRDefault="00E70B4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Cyrl-RS"/>
        </w:rPr>
      </w:pPr>
    </w:p>
    <w:p w:rsidR="00615EF1" w:rsidRPr="00615EF1" w:rsidRDefault="00615EF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800B16" w:rsidRPr="00E70B41" w:rsidRDefault="00623B8D" w:rsidP="00623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en-US"/>
        </w:rPr>
        <w:t>Инспекцијски</w:t>
      </w:r>
      <w:r w:rsidR="00CC40D6">
        <w:rPr>
          <w:rFonts w:ascii="Tahoma" w:hAnsi="Tahoma" w:cs="Tahoma"/>
          <w:sz w:val="24"/>
          <w:szCs w:val="24"/>
          <w:lang w:val="en-US"/>
        </w:rPr>
        <w:t xml:space="preserve"> надзор је посао државне управе</w:t>
      </w:r>
      <w:r w:rsidR="009D3F03" w:rsidRPr="00E70B41">
        <w:rPr>
          <w:rFonts w:ascii="Tahoma" w:hAnsi="Tahoma" w:cs="Tahoma"/>
          <w:sz w:val="24"/>
          <w:szCs w:val="24"/>
          <w:lang w:val="sr-Cyrl-RS"/>
        </w:rPr>
        <w:t>, кога врше органи државне управе, органи аутономне покрајине и органи јединица локалне самоуправе,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с циљем да се прев</w:t>
      </w:r>
      <w:r w:rsidR="009D3F03" w:rsidRPr="00E70B41">
        <w:rPr>
          <w:rFonts w:ascii="Tahoma" w:hAnsi="Tahoma" w:cs="Tahoma"/>
          <w:sz w:val="24"/>
          <w:szCs w:val="24"/>
          <w:lang w:val="en-US"/>
        </w:rPr>
        <w:t xml:space="preserve">ентивним деловањем или </w:t>
      </w:r>
      <w:r w:rsidR="009D3F03" w:rsidRPr="00E70B41">
        <w:rPr>
          <w:rFonts w:ascii="Tahoma" w:hAnsi="Tahoma" w:cs="Tahoma"/>
          <w:sz w:val="24"/>
          <w:szCs w:val="24"/>
          <w:lang w:val="sr-Cyrl-RS"/>
        </w:rPr>
        <w:t>налагањем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добра, права и интересе</w:t>
      </w:r>
      <w:r w:rsidR="0010274B">
        <w:rPr>
          <w:rFonts w:ascii="Tahoma" w:hAnsi="Tahoma" w:cs="Tahoma"/>
          <w:sz w:val="24"/>
          <w:szCs w:val="24"/>
          <w:lang w:val="en-US"/>
        </w:rPr>
        <w:t>.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E70B41" w:rsidRPr="00E70B41" w:rsidRDefault="00E70B41" w:rsidP="00623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Pr="00B34331" w:rsidRDefault="00623B8D" w:rsidP="00623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Cyrl-RS"/>
        </w:rPr>
      </w:pPr>
      <w:proofErr w:type="gramStart"/>
      <w:r w:rsidRPr="00E70B41">
        <w:rPr>
          <w:rFonts w:ascii="Tahoma" w:hAnsi="Tahoma" w:cs="Tahoma"/>
          <w:sz w:val="24"/>
          <w:szCs w:val="24"/>
          <w:lang w:val="en-US"/>
        </w:rPr>
        <w:t>План инспекцијског надзора заснива се на утврђеном стању у области инспекцијског надзора и процени ризика.</w:t>
      </w:r>
      <w:proofErr w:type="gramEnd"/>
      <w:r w:rsidRPr="00E70B4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Pr="00E70B41">
        <w:rPr>
          <w:rFonts w:ascii="Tahoma" w:hAnsi="Tahoma" w:cs="Tahoma"/>
          <w:sz w:val="24"/>
          <w:szCs w:val="24"/>
          <w:lang w:val="en-US"/>
        </w:rPr>
        <w:t>Инспекција је дужна да спроводи план инспекцијског надзора, осим када постоје нарочито оправдане изузетне околности које је у томе спречавају</w:t>
      </w:r>
      <w:r w:rsidR="00B34331">
        <w:rPr>
          <w:rFonts w:ascii="Tahoma" w:hAnsi="Tahoma" w:cs="Tahoma"/>
          <w:sz w:val="24"/>
          <w:szCs w:val="24"/>
          <w:lang w:val="sr-Cyrl-RS"/>
        </w:rPr>
        <w:t>.</w:t>
      </w:r>
      <w:proofErr w:type="gramEnd"/>
    </w:p>
    <w:p w:rsidR="00E70B41" w:rsidRPr="00E70B41" w:rsidRDefault="00E70B41" w:rsidP="00623B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b/>
          <w:sz w:val="24"/>
          <w:szCs w:val="24"/>
          <w:lang w:val="sr-Cyrl-RS"/>
        </w:rPr>
      </w:pPr>
    </w:p>
    <w:p w:rsidR="00623B8D" w:rsidRPr="00E70B41" w:rsidRDefault="00623B8D" w:rsidP="00623B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hAnsi="Tahoma" w:cs="Tahoma"/>
          <w:sz w:val="24"/>
          <w:szCs w:val="24"/>
          <w:lang w:val="en-US"/>
        </w:rPr>
      </w:pPr>
      <w:r w:rsidRPr="00E70B41">
        <w:rPr>
          <w:rFonts w:ascii="Tahoma" w:hAnsi="Tahoma" w:cs="Tahoma"/>
          <w:sz w:val="24"/>
          <w:szCs w:val="24"/>
          <w:lang w:val="en-US"/>
        </w:rPr>
        <w:t xml:space="preserve">       Сврха доношења Пл</w:t>
      </w:r>
      <w:r w:rsidR="00800B16" w:rsidRPr="00E70B41">
        <w:rPr>
          <w:rFonts w:ascii="Tahoma" w:hAnsi="Tahoma" w:cs="Tahoma"/>
          <w:sz w:val="24"/>
          <w:szCs w:val="24"/>
          <w:lang w:val="en-US"/>
        </w:rPr>
        <w:t>ана инспекцијског надзора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комуналне инспекције је већа избалансираност и равномернија покривеност </w:t>
      </w:r>
      <w:proofErr w:type="gramStart"/>
      <w:r w:rsidRPr="00E70B41">
        <w:rPr>
          <w:rFonts w:ascii="Tahoma" w:hAnsi="Tahoma" w:cs="Tahoma"/>
          <w:sz w:val="24"/>
          <w:szCs w:val="24"/>
          <w:lang w:val="en-US"/>
        </w:rPr>
        <w:t>свих  области</w:t>
      </w:r>
      <w:proofErr w:type="gramEnd"/>
      <w:r w:rsidRPr="00E70B41">
        <w:rPr>
          <w:rFonts w:ascii="Tahoma" w:hAnsi="Tahoma" w:cs="Tahoma"/>
          <w:sz w:val="24"/>
          <w:szCs w:val="24"/>
          <w:lang w:val="en-US"/>
        </w:rPr>
        <w:t xml:space="preserve"> инспекцијског надзора из делокруга рада комуналне инспекције, повећање ефективности и транспарентности, као и јачање пове</w:t>
      </w:r>
      <w:r w:rsidR="00800B16" w:rsidRPr="00E70B41">
        <w:rPr>
          <w:rFonts w:ascii="Tahoma" w:hAnsi="Tahoma" w:cs="Tahoma"/>
          <w:sz w:val="24"/>
          <w:szCs w:val="24"/>
          <w:lang w:val="en-US"/>
        </w:rPr>
        <w:t xml:space="preserve">рења грађана у </w:t>
      </w:r>
      <w:r w:rsidR="00800B16" w:rsidRPr="00E70B41">
        <w:rPr>
          <w:rFonts w:ascii="Tahoma" w:hAnsi="Tahoma" w:cs="Tahoma"/>
          <w:sz w:val="24"/>
          <w:szCs w:val="24"/>
          <w:lang w:val="sr-Cyrl-RS"/>
        </w:rPr>
        <w:t>градску управу</w:t>
      </w:r>
      <w:r w:rsidR="00800B16" w:rsidRPr="00E70B41">
        <w:rPr>
          <w:rFonts w:ascii="Tahoma" w:hAnsi="Tahoma" w:cs="Tahoma"/>
          <w:sz w:val="24"/>
          <w:szCs w:val="24"/>
          <w:lang w:val="en-US"/>
        </w:rPr>
        <w:t xml:space="preserve"> и рад управе</w:t>
      </w:r>
      <w:r w:rsidR="00800B16" w:rsidRPr="00E70B41">
        <w:rPr>
          <w:rFonts w:ascii="Tahoma" w:hAnsi="Tahoma" w:cs="Tahoma"/>
          <w:sz w:val="24"/>
          <w:szCs w:val="24"/>
          <w:lang w:val="sr-Cyrl-RS"/>
        </w:rPr>
        <w:t>.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План</w:t>
      </w:r>
      <w:r w:rsidR="00800B16" w:rsidRPr="00E70B41">
        <w:rPr>
          <w:rFonts w:ascii="Tahoma" w:hAnsi="Tahoma" w:cs="Tahoma"/>
          <w:sz w:val="24"/>
          <w:szCs w:val="24"/>
          <w:lang w:val="en-US"/>
        </w:rPr>
        <w:t xml:space="preserve"> инспекцијског надзора </w:t>
      </w:r>
      <w:r w:rsidR="00800B16" w:rsidRPr="00E70B41">
        <w:rPr>
          <w:rFonts w:ascii="Tahoma" w:hAnsi="Tahoma" w:cs="Tahoma"/>
          <w:sz w:val="24"/>
          <w:szCs w:val="24"/>
          <w:lang w:val="sr-Cyrl-RS"/>
        </w:rPr>
        <w:t>у највећој мери односи</w:t>
      </w:r>
      <w:r w:rsidR="00EC3CDF">
        <w:rPr>
          <w:rFonts w:ascii="Tahoma" w:hAnsi="Tahoma" w:cs="Tahoma"/>
          <w:sz w:val="24"/>
          <w:szCs w:val="24"/>
          <w:lang w:val="en-US"/>
        </w:rPr>
        <w:t xml:space="preserve"> се на </w:t>
      </w:r>
      <w:r w:rsidRPr="00E70B41">
        <w:rPr>
          <w:rFonts w:ascii="Tahoma" w:hAnsi="Tahoma" w:cs="Tahoma"/>
          <w:sz w:val="24"/>
          <w:szCs w:val="24"/>
          <w:lang w:val="en-US"/>
        </w:rPr>
        <w:t>оне активности и субјекте који</w:t>
      </w:r>
      <w:r w:rsidRPr="00E70B41">
        <w:rPr>
          <w:rFonts w:ascii="Tahoma" w:hAnsi="Tahoma" w:cs="Tahoma"/>
          <w:bCs/>
          <w:sz w:val="24"/>
          <w:szCs w:val="24"/>
          <w:lang w:val="en-US"/>
        </w:rPr>
        <w:t xml:space="preserve"> носе значајан ризик и где пост</w:t>
      </w:r>
      <w:r w:rsidR="00800B16" w:rsidRPr="00E70B41">
        <w:rPr>
          <w:rFonts w:ascii="Tahoma" w:hAnsi="Tahoma" w:cs="Tahoma"/>
          <w:bCs/>
          <w:sz w:val="24"/>
          <w:szCs w:val="24"/>
          <w:lang w:val="en-US"/>
        </w:rPr>
        <w:t xml:space="preserve">оји значајан јавни интерес, на </w:t>
      </w:r>
      <w:r w:rsidRPr="00E70B41">
        <w:rPr>
          <w:rFonts w:ascii="Tahoma" w:hAnsi="Tahoma" w:cs="Tahoma"/>
          <w:bCs/>
          <w:sz w:val="24"/>
          <w:szCs w:val="24"/>
          <w:lang w:val="en-US"/>
        </w:rPr>
        <w:t xml:space="preserve">ефикасније управљање ресурсима инспекција, бољу интеграцију послова у области инспекцијског надзора и координационих активности </w:t>
      </w:r>
      <w:proofErr w:type="gramStart"/>
      <w:r w:rsidRPr="00E70B41">
        <w:rPr>
          <w:rFonts w:ascii="Tahoma" w:hAnsi="Tahoma" w:cs="Tahoma"/>
          <w:bCs/>
          <w:sz w:val="24"/>
          <w:szCs w:val="24"/>
          <w:lang w:val="en-US"/>
        </w:rPr>
        <w:t>и  омогућавање</w:t>
      </w:r>
      <w:proofErr w:type="gramEnd"/>
      <w:r w:rsidRPr="00E70B41">
        <w:rPr>
          <w:rFonts w:ascii="Tahoma" w:hAnsi="Tahoma" w:cs="Tahoma"/>
          <w:bCs/>
          <w:sz w:val="24"/>
          <w:szCs w:val="24"/>
          <w:lang w:val="en-US"/>
        </w:rPr>
        <w:t xml:space="preserve"> праћења активности инспекцијског надзора. </w:t>
      </w:r>
    </w:p>
    <w:p w:rsidR="00615EF1" w:rsidRDefault="00615EF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15EF1" w:rsidRDefault="00615EF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B34331" w:rsidRPr="00E70B41" w:rsidRDefault="00B3433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Default="00623B8D" w:rsidP="00623B8D">
      <w:pPr>
        <w:numPr>
          <w:ilvl w:val="0"/>
          <w:numId w:val="1"/>
        </w:numPr>
        <w:tabs>
          <w:tab w:val="left" w:pos="1440"/>
        </w:tabs>
        <w:contextualSpacing/>
        <w:rPr>
          <w:rFonts w:ascii="Tahoma" w:hAnsi="Tahoma" w:cs="Tahoma"/>
          <w:b/>
          <w:sz w:val="24"/>
          <w:szCs w:val="24"/>
          <w:lang w:val="sr-Cyrl-CS"/>
        </w:rPr>
      </w:pPr>
      <w:r w:rsidRPr="00E70B41">
        <w:rPr>
          <w:rFonts w:ascii="Tahoma" w:hAnsi="Tahoma" w:cs="Tahoma"/>
          <w:b/>
          <w:sz w:val="24"/>
          <w:szCs w:val="24"/>
          <w:lang w:val="sr-Cyrl-CS"/>
        </w:rPr>
        <w:t>Извршиоци, опрема  и организација</w:t>
      </w:r>
    </w:p>
    <w:p w:rsidR="00E70B41" w:rsidRPr="00E70B41" w:rsidRDefault="00E70B41" w:rsidP="00E70B41">
      <w:pPr>
        <w:tabs>
          <w:tab w:val="left" w:pos="1440"/>
        </w:tabs>
        <w:ind w:left="720"/>
        <w:contextualSpacing/>
        <w:rPr>
          <w:rFonts w:ascii="Tahoma" w:hAnsi="Tahoma" w:cs="Tahoma"/>
          <w:b/>
          <w:sz w:val="24"/>
          <w:szCs w:val="24"/>
          <w:lang w:val="sr-Cyrl-CS"/>
        </w:rPr>
      </w:pPr>
    </w:p>
    <w:p w:rsidR="00C11C8F" w:rsidRPr="00E70B41" w:rsidRDefault="00623B8D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en-US"/>
        </w:rPr>
        <w:t xml:space="preserve">          </w:t>
      </w:r>
      <w:r w:rsidRPr="00E70B41">
        <w:rPr>
          <w:rFonts w:ascii="Tahoma" w:hAnsi="Tahoma" w:cs="Tahoma"/>
          <w:sz w:val="24"/>
          <w:szCs w:val="24"/>
          <w:lang w:val="sr-Cyrl-CS"/>
        </w:rPr>
        <w:t>Послове инспекциј</w:t>
      </w:r>
      <w:r w:rsidR="003E6B21" w:rsidRPr="00E70B41">
        <w:rPr>
          <w:rFonts w:ascii="Tahoma" w:hAnsi="Tahoma" w:cs="Tahoma"/>
          <w:sz w:val="24"/>
          <w:szCs w:val="24"/>
          <w:lang w:val="sr-Cyrl-CS"/>
        </w:rPr>
        <w:t xml:space="preserve">ског надзора обављaју руководилац и </w:t>
      </w:r>
      <w:r w:rsidR="003E783A">
        <w:rPr>
          <w:rFonts w:ascii="Tahoma" w:hAnsi="Tahoma" w:cs="Tahoma"/>
          <w:sz w:val="24"/>
          <w:szCs w:val="24"/>
        </w:rPr>
        <w:t>5</w:t>
      </w:r>
      <w:r w:rsidR="00CB01C8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E70B41">
        <w:rPr>
          <w:rFonts w:ascii="Tahoma" w:hAnsi="Tahoma" w:cs="Tahoma"/>
          <w:sz w:val="24"/>
          <w:szCs w:val="24"/>
          <w:lang w:val="sr-Cyrl-CS"/>
        </w:rPr>
        <w:t>комуналн</w:t>
      </w:r>
      <w:r w:rsidRPr="00E70B41">
        <w:rPr>
          <w:rFonts w:ascii="Tahoma" w:hAnsi="Tahoma" w:cs="Tahoma"/>
          <w:sz w:val="24"/>
          <w:szCs w:val="24"/>
          <w:lang w:val="en-US"/>
        </w:rPr>
        <w:t>a</w:t>
      </w:r>
      <w:r w:rsidR="00C11C8F" w:rsidRPr="00E70B41">
        <w:rPr>
          <w:rFonts w:ascii="Tahoma" w:hAnsi="Tahoma" w:cs="Tahoma"/>
          <w:sz w:val="24"/>
          <w:szCs w:val="24"/>
          <w:lang w:val="sr-Cyrl-CS"/>
        </w:rPr>
        <w:t xml:space="preserve"> инспектора одељења за инспекцијске послове,</w:t>
      </w:r>
      <w:r w:rsidR="00431329">
        <w:rPr>
          <w:rFonts w:ascii="Tahoma" w:hAnsi="Tahoma" w:cs="Tahoma"/>
          <w:sz w:val="24"/>
          <w:szCs w:val="24"/>
          <w:lang w:val="sr-Cyrl-CS"/>
        </w:rPr>
        <w:t xml:space="preserve"> по унапред утвђеној</w:t>
      </w:r>
      <w:r w:rsidRPr="00E70B41">
        <w:rPr>
          <w:rFonts w:ascii="Tahoma" w:hAnsi="Tahoma" w:cs="Tahoma"/>
          <w:sz w:val="24"/>
          <w:szCs w:val="24"/>
          <w:lang w:val="sr-Cyrl-CS"/>
        </w:rPr>
        <w:t xml:space="preserve"> територијалн</w:t>
      </w:r>
      <w:r w:rsidRPr="00E70B41">
        <w:rPr>
          <w:rFonts w:ascii="Tahoma" w:hAnsi="Tahoma" w:cs="Tahoma"/>
          <w:sz w:val="24"/>
          <w:szCs w:val="24"/>
          <w:lang w:val="en-US"/>
        </w:rPr>
        <w:t>oj</w:t>
      </w:r>
      <w:r w:rsidRPr="00E70B41">
        <w:rPr>
          <w:rFonts w:ascii="Tahoma" w:hAnsi="Tahoma" w:cs="Tahoma"/>
          <w:sz w:val="24"/>
          <w:szCs w:val="24"/>
          <w:lang w:val="sr-Cyrl-CS"/>
        </w:rPr>
        <w:t xml:space="preserve"> подели терена</w:t>
      </w:r>
      <w:r w:rsidR="00C11C8F" w:rsidRPr="00E70B41">
        <w:rPr>
          <w:rFonts w:ascii="Tahoma" w:hAnsi="Tahoma" w:cs="Tahoma"/>
          <w:sz w:val="24"/>
          <w:szCs w:val="24"/>
          <w:lang w:val="sr-Cyrl-CS"/>
        </w:rPr>
        <w:t>.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         </w:t>
      </w:r>
    </w:p>
    <w:p w:rsidR="00865A85" w:rsidRDefault="00623B8D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E70B41">
        <w:rPr>
          <w:rFonts w:ascii="Tahoma" w:hAnsi="Tahoma" w:cs="Tahoma"/>
          <w:sz w:val="24"/>
          <w:szCs w:val="24"/>
          <w:lang w:val="sr-Cyrl-CS"/>
        </w:rPr>
        <w:t xml:space="preserve">     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     </w:t>
      </w:r>
      <w:r w:rsidR="00C11C8F" w:rsidRPr="00E70B41">
        <w:rPr>
          <w:rFonts w:ascii="Tahoma" w:hAnsi="Tahoma" w:cs="Tahoma"/>
          <w:sz w:val="24"/>
          <w:szCs w:val="24"/>
          <w:lang w:val="sr-Cyrl-CS"/>
        </w:rPr>
        <w:t xml:space="preserve">Одељење за инспекцијске послове не располаже својим службеним возилом већ се за рад </w:t>
      </w:r>
      <w:r w:rsidR="006A155B">
        <w:rPr>
          <w:rFonts w:ascii="Tahoma" w:hAnsi="Tahoma" w:cs="Tahoma"/>
          <w:sz w:val="24"/>
          <w:szCs w:val="24"/>
          <w:lang w:val="sr-Cyrl-CS"/>
        </w:rPr>
        <w:t>користи возило градске управе</w:t>
      </w:r>
      <w:r w:rsidR="006A155B">
        <w:rPr>
          <w:rFonts w:ascii="Tahoma" w:hAnsi="Tahoma" w:cs="Tahoma"/>
          <w:sz w:val="24"/>
          <w:szCs w:val="24"/>
        </w:rPr>
        <w:t>,</w:t>
      </w:r>
      <w:r w:rsidRPr="00E70B41">
        <w:rPr>
          <w:rFonts w:ascii="Tahoma" w:hAnsi="Tahoma" w:cs="Tahoma"/>
          <w:sz w:val="24"/>
          <w:szCs w:val="24"/>
          <w:lang w:val="sr-Cyrl-CS"/>
        </w:rPr>
        <w:t xml:space="preserve"> а за потребе  канцеларијског рада и прикупљања неопходних </w:t>
      </w:r>
      <w:r w:rsidR="00B34331">
        <w:rPr>
          <w:rFonts w:ascii="Tahoma" w:hAnsi="Tahoma" w:cs="Tahoma"/>
          <w:sz w:val="24"/>
          <w:szCs w:val="24"/>
          <w:lang w:val="sr-Cyrl-CS"/>
        </w:rPr>
        <w:t>података сваком</w:t>
      </w:r>
      <w:r w:rsidR="00325BEF" w:rsidRPr="00E70B41">
        <w:rPr>
          <w:rFonts w:ascii="Tahoma" w:hAnsi="Tahoma" w:cs="Tahoma"/>
          <w:sz w:val="24"/>
          <w:szCs w:val="24"/>
          <w:lang w:val="sr-Cyrl-CS"/>
        </w:rPr>
        <w:t xml:space="preserve"> инспектор</w:t>
      </w:r>
      <w:r w:rsidR="00B34331">
        <w:rPr>
          <w:rFonts w:ascii="Tahoma" w:hAnsi="Tahoma" w:cs="Tahoma"/>
          <w:sz w:val="24"/>
          <w:szCs w:val="24"/>
          <w:lang w:val="sr-Cyrl-CS"/>
        </w:rPr>
        <w:t>у обезбеђен је</w:t>
      </w:r>
      <w:r w:rsidR="00325BEF" w:rsidRPr="00E70B41">
        <w:rPr>
          <w:rFonts w:ascii="Tahoma" w:hAnsi="Tahoma" w:cs="Tahoma"/>
          <w:sz w:val="24"/>
          <w:szCs w:val="24"/>
          <w:lang w:val="sr-Cyrl-CS"/>
        </w:rPr>
        <w:t xml:space="preserve"> рачунар.</w:t>
      </w:r>
      <w:r w:rsidRPr="00E70B41"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:rsidR="00615EF1" w:rsidRDefault="00865A85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      </w:t>
      </w:r>
      <w:r w:rsidR="00623B8D" w:rsidRPr="00E70B41">
        <w:rPr>
          <w:rFonts w:ascii="Tahoma" w:hAnsi="Tahoma" w:cs="Tahoma"/>
          <w:sz w:val="24"/>
          <w:szCs w:val="24"/>
          <w:lang w:val="sr-Cyrl-CS"/>
        </w:rPr>
        <w:t xml:space="preserve">Комунални инспектори врше свакодневно редовне, ванредне , </w:t>
      </w:r>
      <w:r w:rsidR="00623B8D" w:rsidRPr="00E70B41">
        <w:rPr>
          <w:rFonts w:ascii="Tahoma" w:hAnsi="Tahoma" w:cs="Tahoma"/>
          <w:sz w:val="24"/>
          <w:szCs w:val="24"/>
          <w:lang w:val="en-US"/>
        </w:rPr>
        <w:t xml:space="preserve">мешовите, </w:t>
      </w:r>
      <w:r w:rsidR="00623B8D" w:rsidRPr="00E70B41">
        <w:rPr>
          <w:rFonts w:ascii="Tahoma" w:hAnsi="Tahoma" w:cs="Tahoma"/>
          <w:sz w:val="24"/>
          <w:szCs w:val="24"/>
          <w:lang w:val="sr-Cyrl-CS"/>
        </w:rPr>
        <w:t>контролне, а по потреби и допунске инспекцијске</w:t>
      </w:r>
      <w:r w:rsidR="00417D22">
        <w:rPr>
          <w:rFonts w:ascii="Tahoma" w:hAnsi="Tahoma" w:cs="Tahoma"/>
          <w:sz w:val="24"/>
          <w:szCs w:val="24"/>
          <w:lang w:val="sr-Cyrl-CS"/>
        </w:rPr>
        <w:t xml:space="preserve"> надзоре на терену</w:t>
      </w:r>
      <w:r w:rsidR="00417D22">
        <w:rPr>
          <w:rFonts w:ascii="Tahoma" w:hAnsi="Tahoma" w:cs="Tahoma"/>
          <w:sz w:val="24"/>
          <w:szCs w:val="24"/>
        </w:rPr>
        <w:t>.</w:t>
      </w:r>
    </w:p>
    <w:p w:rsidR="00615EF1" w:rsidRDefault="00615EF1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574FCA" w:rsidRPr="00E70B41" w:rsidRDefault="00623B8D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E70B41">
        <w:rPr>
          <w:rFonts w:ascii="Tahoma" w:hAnsi="Tahoma" w:cs="Tahoma"/>
          <w:sz w:val="24"/>
          <w:szCs w:val="24"/>
          <w:lang w:val="sr-Cyrl-CS"/>
        </w:rPr>
        <w:t xml:space="preserve"> Велики део активности односи се на канцеларијски инспекцијски надзор (прикупљање података и информација од зна</w:t>
      </w:r>
      <w:r w:rsidR="00417D22">
        <w:rPr>
          <w:rFonts w:ascii="Tahoma" w:hAnsi="Tahoma" w:cs="Tahoma"/>
          <w:sz w:val="24"/>
          <w:szCs w:val="24"/>
          <w:lang w:val="sr-Cyrl-CS"/>
        </w:rPr>
        <w:t xml:space="preserve">чаја за инспекцијси надзор, </w:t>
      </w:r>
      <w:r w:rsidRPr="00E70B41">
        <w:rPr>
          <w:rFonts w:ascii="Tahoma" w:hAnsi="Tahoma" w:cs="Tahoma"/>
          <w:sz w:val="24"/>
          <w:szCs w:val="24"/>
          <w:lang w:val="sr-Cyrl-CS"/>
        </w:rPr>
        <w:t>сачињавање записника, издавање прекршајних налога, узимање изјава, пријем странака, извештавање о предузетим мерама и обавештавање, коришћење услуга Е-управе, регистара АПР, РГЗ, МУП, обрада и архивирање предмета и др.)</w:t>
      </w:r>
      <w:r w:rsidR="009E2D3C">
        <w:rPr>
          <w:rFonts w:ascii="Tahoma" w:hAnsi="Tahoma" w:cs="Tahoma"/>
          <w:sz w:val="24"/>
          <w:szCs w:val="24"/>
        </w:rPr>
        <w:t>.</w:t>
      </w:r>
      <w:r w:rsidRPr="00E70B41">
        <w:rPr>
          <w:rFonts w:ascii="Tahoma" w:hAnsi="Tahoma" w:cs="Tahoma"/>
          <w:sz w:val="24"/>
          <w:szCs w:val="24"/>
          <w:lang w:val="sr-Cyrl-CS"/>
        </w:rPr>
        <w:t xml:space="preserve"> </w:t>
      </w:r>
    </w:p>
    <w:p w:rsidR="00623B8D" w:rsidRPr="00E70B41" w:rsidRDefault="00623B8D" w:rsidP="00623B8D">
      <w:pPr>
        <w:tabs>
          <w:tab w:val="left" w:pos="14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:rsidR="00623B8D" w:rsidRPr="00E70B41" w:rsidRDefault="00623B8D" w:rsidP="00623B8D">
      <w:pPr>
        <w:numPr>
          <w:ilvl w:val="0"/>
          <w:numId w:val="1"/>
        </w:numPr>
        <w:tabs>
          <w:tab w:val="left" w:pos="1440"/>
        </w:tabs>
        <w:spacing w:after="0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E70B41">
        <w:rPr>
          <w:rFonts w:ascii="Tahoma" w:hAnsi="Tahoma" w:cs="Tahoma"/>
          <w:b/>
          <w:sz w:val="24"/>
          <w:szCs w:val="24"/>
          <w:lang w:val="en-US"/>
        </w:rPr>
        <w:t>Правни основ</w:t>
      </w:r>
    </w:p>
    <w:p w:rsidR="00574FCA" w:rsidRPr="00E70B41" w:rsidRDefault="00574FCA" w:rsidP="00574FCA">
      <w:pPr>
        <w:tabs>
          <w:tab w:val="left" w:pos="1440"/>
        </w:tabs>
        <w:spacing w:after="0"/>
        <w:ind w:left="720"/>
        <w:contextualSpacing/>
        <w:rPr>
          <w:rFonts w:ascii="Tahoma" w:hAnsi="Tahoma" w:cs="Tahoma"/>
          <w:b/>
          <w:sz w:val="24"/>
          <w:szCs w:val="24"/>
          <w:lang w:val="en-US"/>
        </w:rPr>
      </w:pPr>
    </w:p>
    <w:p w:rsidR="007944B3" w:rsidRDefault="00623B8D" w:rsidP="001834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en-US"/>
        </w:rPr>
        <w:t xml:space="preserve">          Комунална инспекц</w:t>
      </w:r>
      <w:r w:rsidR="00E71DC8" w:rsidRPr="00E70B41">
        <w:rPr>
          <w:rFonts w:ascii="Tahoma" w:hAnsi="Tahoma" w:cs="Tahoma"/>
          <w:sz w:val="24"/>
          <w:szCs w:val="24"/>
          <w:lang w:val="en-US"/>
        </w:rPr>
        <w:t xml:space="preserve">ија </w:t>
      </w:r>
      <w:r w:rsidR="00E71DC8" w:rsidRPr="00E70B41">
        <w:rPr>
          <w:rFonts w:ascii="Tahoma" w:hAnsi="Tahoma" w:cs="Tahoma"/>
          <w:sz w:val="24"/>
          <w:szCs w:val="24"/>
          <w:lang w:val="sr-Cyrl-RS"/>
        </w:rPr>
        <w:t>Г</w:t>
      </w:r>
      <w:r w:rsidR="00E71DC8" w:rsidRPr="00E70B41">
        <w:rPr>
          <w:rFonts w:ascii="Tahoma" w:hAnsi="Tahoma" w:cs="Tahoma"/>
          <w:sz w:val="24"/>
          <w:szCs w:val="24"/>
          <w:lang w:val="en-US"/>
        </w:rPr>
        <w:t xml:space="preserve">радске </w:t>
      </w:r>
      <w:r w:rsidR="00E71DC8" w:rsidRPr="00E70B41">
        <w:rPr>
          <w:rFonts w:ascii="Tahoma" w:hAnsi="Tahoma" w:cs="Tahoma"/>
          <w:sz w:val="24"/>
          <w:szCs w:val="24"/>
          <w:lang w:val="sr-Cyrl-RS"/>
        </w:rPr>
        <w:t>управе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</w:t>
      </w:r>
      <w:r w:rsidR="00E71DC8" w:rsidRPr="00E70B41">
        <w:rPr>
          <w:rFonts w:ascii="Tahoma" w:hAnsi="Tahoma" w:cs="Tahoma"/>
          <w:sz w:val="24"/>
          <w:szCs w:val="24"/>
          <w:lang w:val="sr-Cyrl-RS"/>
        </w:rPr>
        <w:t xml:space="preserve">града Прокупља </w:t>
      </w:r>
      <w:r w:rsidRPr="00E70B41">
        <w:rPr>
          <w:rFonts w:ascii="Tahoma" w:hAnsi="Tahoma" w:cs="Tahoma"/>
          <w:sz w:val="24"/>
          <w:szCs w:val="24"/>
          <w:lang w:val="en-US"/>
        </w:rPr>
        <w:t>поступа сходно одредбама Закона о комуналним делатностима, Закона о инспекцијском надзору, Закона о општем управно</w:t>
      </w:r>
      <w:r w:rsidR="00E71DC8" w:rsidRPr="00E70B41">
        <w:rPr>
          <w:rFonts w:ascii="Tahoma" w:hAnsi="Tahoma" w:cs="Tahoma"/>
          <w:sz w:val="24"/>
          <w:szCs w:val="24"/>
          <w:lang w:val="en-US"/>
        </w:rPr>
        <w:t>м поступку,</w:t>
      </w:r>
      <w:r w:rsidR="009E2D3C">
        <w:rPr>
          <w:rFonts w:ascii="Tahoma" w:hAnsi="Tahoma" w:cs="Tahoma"/>
          <w:sz w:val="24"/>
          <w:szCs w:val="24"/>
          <w:lang w:val="en-US"/>
        </w:rPr>
        <w:t xml:space="preserve"> Законa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о ст</w:t>
      </w:r>
      <w:r w:rsidR="00E71DC8" w:rsidRPr="00E70B41">
        <w:rPr>
          <w:rFonts w:ascii="Tahoma" w:hAnsi="Tahoma" w:cs="Tahoma"/>
          <w:sz w:val="24"/>
          <w:szCs w:val="24"/>
          <w:lang w:val="en-US"/>
        </w:rPr>
        <w:t>ановaњу и одржавању зграда</w:t>
      </w:r>
      <w:r w:rsidR="006110D2" w:rsidRPr="00E70B41">
        <w:rPr>
          <w:rFonts w:ascii="Tahoma" w:hAnsi="Tahoma" w:cs="Tahoma"/>
          <w:sz w:val="24"/>
          <w:szCs w:val="24"/>
          <w:lang w:val="sr-Cyrl-RS"/>
        </w:rPr>
        <w:t xml:space="preserve">, Закона о прекршајима </w:t>
      </w:r>
      <w:r w:rsidR="009E2D3C">
        <w:rPr>
          <w:rFonts w:ascii="Tahoma" w:hAnsi="Tahoma" w:cs="Tahoma"/>
          <w:sz w:val="24"/>
          <w:szCs w:val="24"/>
          <w:lang w:val="sr-Cyrl-RS"/>
        </w:rPr>
        <w:t>као</w:t>
      </w:r>
      <w:r w:rsidR="00E71DC8" w:rsidRPr="00E70B41">
        <w:rPr>
          <w:rFonts w:ascii="Tahoma" w:hAnsi="Tahoma" w:cs="Tahoma"/>
          <w:sz w:val="24"/>
          <w:szCs w:val="24"/>
          <w:lang w:val="en-US"/>
        </w:rPr>
        <w:t xml:space="preserve"> и  </w:t>
      </w:r>
      <w:r w:rsidR="00E71DC8" w:rsidRPr="00E70B41">
        <w:rPr>
          <w:rFonts w:ascii="Tahoma" w:hAnsi="Tahoma" w:cs="Tahoma"/>
          <w:sz w:val="24"/>
          <w:szCs w:val="24"/>
          <w:lang w:val="sr-Cyrl-RS"/>
        </w:rPr>
        <w:t xml:space="preserve">донетим одлукама које ближе одређују </w:t>
      </w:r>
      <w:r w:rsidR="006110D2" w:rsidRPr="00E70B41">
        <w:rPr>
          <w:rFonts w:ascii="Tahoma" w:hAnsi="Tahoma" w:cs="Tahoma"/>
          <w:sz w:val="24"/>
          <w:szCs w:val="24"/>
          <w:lang w:val="sr-Cyrl-RS"/>
        </w:rPr>
        <w:t>поједине комуналне делатности, опште услове и и начин њиховог обављања к</w:t>
      </w:r>
      <w:r w:rsidR="007944B3">
        <w:rPr>
          <w:rFonts w:ascii="Tahoma" w:hAnsi="Tahoma" w:cs="Tahoma"/>
          <w:sz w:val="24"/>
          <w:szCs w:val="24"/>
          <w:lang w:val="sr-Cyrl-RS"/>
        </w:rPr>
        <w:t>ао и над</w:t>
      </w:r>
      <w:r w:rsidR="0034610B">
        <w:rPr>
          <w:rFonts w:ascii="Tahoma" w:hAnsi="Tahoma" w:cs="Tahoma"/>
          <w:sz w:val="24"/>
          <w:szCs w:val="24"/>
          <w:lang w:val="sr-Cyrl-RS"/>
        </w:rPr>
        <w:t>зор над њиховим вршењем, и то</w:t>
      </w:r>
      <w:r w:rsidR="007944B3">
        <w:rPr>
          <w:rFonts w:ascii="Tahoma" w:hAnsi="Tahoma" w:cs="Tahoma"/>
          <w:sz w:val="24"/>
          <w:szCs w:val="24"/>
          <w:lang w:val="sr-Cyrl-RS"/>
        </w:rPr>
        <w:t>:</w:t>
      </w:r>
    </w:p>
    <w:p w:rsidR="001834F5" w:rsidRPr="007944B3" w:rsidRDefault="001834F5" w:rsidP="001834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7944B3" w:rsidRPr="007944B3" w:rsidRDefault="007944B3" w:rsidP="007944B3">
      <w:pPr>
        <w:spacing w:after="0" w:line="240" w:lineRule="auto"/>
        <w:contextualSpacing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 xml:space="preserve">1.ОДЛУКА О КОМУНАЛНИМ ДЕЛАТНОСТИМА НА ТЕРИТОРИЈИ ГРАДА ПРОКУПЉА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2</w:t>
      </w:r>
      <w:r>
        <w:rPr>
          <w:rFonts w:ascii="Tahoma" w:eastAsia="Times New Roman" w:hAnsi="Tahoma" w:cs="Tahoma"/>
          <w:color w:val="0D0D0D"/>
          <w:lang w:val="sr-Cyrl-RS"/>
        </w:rPr>
        <w:t>.</w:t>
      </w:r>
      <w:r w:rsidRPr="007944B3">
        <w:rPr>
          <w:rFonts w:ascii="Tahoma" w:eastAsia="Times New Roman" w:hAnsi="Tahoma" w:cs="Tahoma"/>
          <w:lang w:val="sr-Cyrl-RS"/>
        </w:rPr>
        <w:t xml:space="preserve">ОДЛУКА О ПОСТАВЉАЊУ МАЊИХ МОНТАЖНИХ ОБЈЕКАТА НА ЈАВНИМ ПОВРШИНАМА НА </w:t>
      </w:r>
      <w:r>
        <w:rPr>
          <w:rFonts w:ascii="Tahoma" w:eastAsia="Times New Roman" w:hAnsi="Tahoma" w:cs="Tahoma"/>
          <w:lang w:val="sr-Cyrl-RS"/>
        </w:rPr>
        <w:t xml:space="preserve"> </w:t>
      </w:r>
      <w:r w:rsidRPr="007944B3">
        <w:rPr>
          <w:rFonts w:ascii="Tahoma" w:eastAsia="Times New Roman" w:hAnsi="Tahoma" w:cs="Tahoma"/>
          <w:lang w:val="sr-Cyrl-RS"/>
        </w:rPr>
        <w:t xml:space="preserve">ТЕРИТОРИЈИ ГРАДА ПРОКУПЉА                        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3</w:t>
      </w:r>
      <w:r>
        <w:rPr>
          <w:rFonts w:ascii="Tahoma" w:eastAsia="Times New Roman" w:hAnsi="Tahoma" w:cs="Tahoma"/>
          <w:color w:val="0D0D0D"/>
          <w:lang w:val="sr-Cyrl-RS"/>
        </w:rPr>
        <w:t xml:space="preserve">.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КОМУНАЛНОМ РЕДУ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4</w:t>
      </w:r>
      <w:r w:rsidRPr="007944B3">
        <w:rPr>
          <w:rFonts w:ascii="Tahoma" w:eastAsia="Times New Roman" w:hAnsi="Tahoma" w:cs="Tahoma"/>
          <w:color w:val="0D0D0D"/>
        </w:rPr>
        <w:t xml:space="preserve">.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ОДРЖАВАЊУ ЧИСТОЋЕ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5</w:t>
      </w:r>
      <w:r>
        <w:rPr>
          <w:rFonts w:ascii="Tahoma" w:eastAsia="Times New Roman" w:hAnsi="Tahoma" w:cs="Tahoma"/>
          <w:color w:val="0D0D0D"/>
        </w:rPr>
        <w:t>.</w:t>
      </w:r>
      <w:r w:rsidRPr="007944B3">
        <w:rPr>
          <w:rFonts w:ascii="Tahoma" w:eastAsia="Times New Roman" w:hAnsi="Tahoma" w:cs="Tahoma"/>
          <w:color w:val="0D0D0D"/>
        </w:rPr>
        <w:t xml:space="preserve">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>ДЛУКА О ЈАВНОМ ВОДОВОДУ</w:t>
      </w:r>
      <w:r w:rsidRPr="007944B3">
        <w:rPr>
          <w:rFonts w:ascii="Tahoma" w:eastAsia="Times New Roman" w:hAnsi="Tahoma" w:cs="Tahoma"/>
          <w:color w:val="0D0D0D"/>
          <w:lang w:val="sr-Cyrl-CS"/>
        </w:rPr>
        <w:t xml:space="preserve">  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6</w:t>
      </w:r>
      <w:r w:rsidRPr="007944B3">
        <w:rPr>
          <w:rFonts w:ascii="Tahoma" w:eastAsia="Times New Roman" w:hAnsi="Tahoma" w:cs="Tahoma"/>
          <w:color w:val="0D0D0D"/>
        </w:rPr>
        <w:t xml:space="preserve">. 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ОДЛУКА О ЈАВНОЈ КАНАЛИЗАЦИЈИ И ОДВОЂЕЊУ ОТПАДНИХ ВОДА                                                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7</w:t>
      </w:r>
      <w:r w:rsidRPr="007944B3">
        <w:rPr>
          <w:rFonts w:ascii="Tahoma" w:eastAsia="Times New Roman" w:hAnsi="Tahoma" w:cs="Tahoma"/>
          <w:color w:val="0D0D0D"/>
        </w:rPr>
        <w:t xml:space="preserve">. 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0ДЛУКА О ПИЈАЦАМА                    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 xml:space="preserve">8.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>ДЛУКА О УРЕЂЕЊУ И ОДРЖАВАЊУ ЈАВНИХ ЗЕЛЕНИХ ПОВРШИНА И ДРВОРЕДА</w:t>
      </w:r>
      <w:r w:rsidRPr="007944B3">
        <w:rPr>
          <w:rFonts w:ascii="Tahoma" w:eastAsia="Times New Roman" w:hAnsi="Tahoma" w:cs="Tahoma"/>
          <w:color w:val="0D0D0D"/>
        </w:rPr>
        <w:t xml:space="preserve">    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                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 xml:space="preserve">9.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УРЕЂИВАЊУ И ОДРЖАВАЊУ ГРОБЉА И САХРАЊИВАЊУ                                    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C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10.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ОБАВЉАЊУ ДЕЛАТНОСТИ ЗООХИГИЈЕНЕ НА ТЕРИТОРИЈИ ГРАДА ПРОКУПЉА                </w:t>
      </w:r>
    </w:p>
    <w:p w:rsidR="007944B3" w:rsidRPr="007944B3" w:rsidRDefault="007944B3" w:rsidP="007944B3">
      <w:pPr>
        <w:tabs>
          <w:tab w:val="left" w:pos="9639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D0D0D"/>
          <w:lang w:val="sr-Cyrl-C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11.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ОПШТЕМ КУЋНОМ РЕДУ У СТАМБЕНИМ И СТАМБЕНО-ПОСЛОВНИМ ЗГРАДАМА НА ТЕРИТОРИЈИ ГРАДА ПРОКУПЉА </w:t>
      </w:r>
    </w:p>
    <w:p w:rsidR="007944B3" w:rsidRPr="007944B3" w:rsidRDefault="007944B3" w:rsidP="007944B3">
      <w:pPr>
        <w:tabs>
          <w:tab w:val="left" w:pos="10065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>12.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УТВРЂИВАЊУ РАДНОГ ВРЕМЕНА У ТРГОВИНИ, ЗАНАТСТВУ, УГОСТИТЕЉСТВУ И ОБЈЕКТИМА ЗА ПРИРЕЂИВАЊЕ ИГАРА ЗА ЗАБАВУ И ИГАРА НА СРЕЋУ  </w:t>
      </w:r>
    </w:p>
    <w:p w:rsidR="007944B3" w:rsidRPr="007944B3" w:rsidRDefault="007944B3" w:rsidP="007944B3">
      <w:pPr>
        <w:tabs>
          <w:tab w:val="left" w:pos="10065"/>
        </w:tabs>
        <w:spacing w:after="0" w:line="240" w:lineRule="auto"/>
        <w:jc w:val="both"/>
        <w:rPr>
          <w:rFonts w:ascii="Tahoma" w:eastAsia="Times New Roman" w:hAnsi="Tahoma" w:cs="Tahoma"/>
          <w:color w:val="0D0D0D"/>
          <w:lang w:val="sr-Cyrl-RS"/>
        </w:rPr>
      </w:pPr>
      <w:r w:rsidRPr="007944B3">
        <w:rPr>
          <w:rFonts w:ascii="Tahoma" w:eastAsia="Times New Roman" w:hAnsi="Tahoma" w:cs="Tahoma"/>
          <w:color w:val="0D0D0D"/>
          <w:lang w:val="sr-Cyrl-RS"/>
        </w:rPr>
        <w:t xml:space="preserve">13. </w:t>
      </w:r>
      <w:r w:rsidRPr="007944B3">
        <w:rPr>
          <w:rFonts w:ascii="Tahoma" w:eastAsia="Times New Roman" w:hAnsi="Tahoma" w:cs="Tahoma"/>
          <w:color w:val="0D0D0D"/>
          <w:lang w:val="sr-Cyrl-CS"/>
        </w:rPr>
        <w:t>О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ДЛУКА О ЈАВНИМ ПАРКИРАЛИШТИМА  </w:t>
      </w:r>
    </w:p>
    <w:p w:rsidR="003E783A" w:rsidRDefault="007944B3" w:rsidP="007944B3">
      <w:pPr>
        <w:tabs>
          <w:tab w:val="left" w:pos="9639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D0D0D"/>
          <w:lang w:val="sr-Cyrl-RS"/>
        </w:rPr>
      </w:pPr>
      <w:r>
        <w:rPr>
          <w:rFonts w:ascii="Tahoma" w:eastAsia="Times New Roman" w:hAnsi="Tahoma" w:cs="Tahoma"/>
          <w:color w:val="0D0D0D"/>
          <w:lang w:val="sr-Cyrl-RS"/>
        </w:rPr>
        <w:t>14.</w:t>
      </w:r>
      <w:r w:rsidRPr="007944B3">
        <w:rPr>
          <w:rFonts w:ascii="Tahoma" w:eastAsia="Times New Roman" w:hAnsi="Tahoma" w:cs="Tahoma"/>
          <w:color w:val="0D0D0D"/>
          <w:lang w:val="sr-Cyrl-RS"/>
        </w:rPr>
        <w:t xml:space="preserve">ОДЛУКА О ОПШТИМ УСЛОВИМА ЗА ОДРЖАВАЊЕ И КОРИШЋЕЊЕ ЈАВНОГ ЛОКАЛНОГ ВОДОВОДА У СЕОСКИМ НАСЕЉИМА НА ТЕРИТОРИЈИ ГРАДА ПРОКУПЉА </w:t>
      </w:r>
    </w:p>
    <w:p w:rsidR="007944B3" w:rsidRPr="007944B3" w:rsidRDefault="003E783A" w:rsidP="007944B3">
      <w:pPr>
        <w:tabs>
          <w:tab w:val="left" w:pos="9639"/>
        </w:tabs>
        <w:spacing w:after="0" w:line="240" w:lineRule="auto"/>
        <w:contextualSpacing/>
        <w:jc w:val="both"/>
        <w:rPr>
          <w:rFonts w:ascii="Tahoma" w:eastAsia="Times New Roman" w:hAnsi="Tahoma" w:cs="Tahoma"/>
          <w:color w:val="0D0D0D"/>
          <w:lang w:val="sr-Cyrl-RS"/>
        </w:rPr>
      </w:pPr>
      <w:r>
        <w:rPr>
          <w:rFonts w:ascii="Tahoma" w:eastAsia="Times New Roman" w:hAnsi="Tahoma" w:cs="Tahoma"/>
          <w:color w:val="0D0D0D"/>
          <w:lang w:val="sr-Cyrl-RS"/>
        </w:rPr>
        <w:t>15. ОДЛУКА О ПОДИЗАЊУ И ОДРЖАВАЊУ РАТНИХ МЕМОРИЈАЛА НА ТЕРИТОРИЈИ ГРАДА ПРОКУПЉА</w:t>
      </w:r>
      <w:r w:rsidR="007944B3" w:rsidRPr="007944B3">
        <w:rPr>
          <w:rFonts w:ascii="Tahoma" w:eastAsia="Times New Roman" w:hAnsi="Tahoma" w:cs="Tahoma"/>
          <w:color w:val="0D0D0D"/>
          <w:lang w:val="sr-Cyrl-RS"/>
        </w:rPr>
        <w:t xml:space="preserve">  </w:t>
      </w:r>
    </w:p>
    <w:p w:rsidR="007944B3" w:rsidRPr="007944B3" w:rsidRDefault="007944B3" w:rsidP="007944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E70B41" w:rsidRPr="00E70B41" w:rsidRDefault="00E70B41" w:rsidP="00623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Pr="00E70B41" w:rsidRDefault="00623B8D" w:rsidP="00623B8D">
      <w:pPr>
        <w:numPr>
          <w:ilvl w:val="0"/>
          <w:numId w:val="1"/>
        </w:numPr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E70B41">
        <w:rPr>
          <w:rFonts w:ascii="Tahoma" w:hAnsi="Tahoma" w:cs="Tahoma"/>
          <w:b/>
          <w:sz w:val="24"/>
          <w:szCs w:val="24"/>
          <w:lang w:val="en-US"/>
        </w:rPr>
        <w:t xml:space="preserve"> Активности,  поступања  и врсте инспекцијског надзора</w:t>
      </w:r>
    </w:p>
    <w:p w:rsidR="003A411E" w:rsidRPr="00E70B41" w:rsidRDefault="003A411E" w:rsidP="003A411E">
      <w:pPr>
        <w:ind w:left="360"/>
        <w:contextualSpacing/>
        <w:rPr>
          <w:rFonts w:ascii="Tahoma" w:hAnsi="Tahoma" w:cs="Tahoma"/>
          <w:b/>
          <w:sz w:val="24"/>
          <w:szCs w:val="24"/>
          <w:lang w:val="sr-Cyrl-RS"/>
        </w:rPr>
      </w:pPr>
      <w:r w:rsidRPr="00E70B41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</w:p>
    <w:p w:rsidR="003A411E" w:rsidRPr="00E70B41" w:rsidRDefault="003A411E" w:rsidP="003A411E">
      <w:pPr>
        <w:ind w:firstLine="720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b/>
          <w:sz w:val="24"/>
          <w:szCs w:val="24"/>
          <w:lang w:val="sr-Cyrl-RS"/>
        </w:rPr>
        <w:t xml:space="preserve"> 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 xml:space="preserve">Послови, задаци и превентивне мере из делокруга односно Годишњег плана инспекцијског надзора комуналних инспектора се </w:t>
      </w:r>
      <w:r w:rsidR="001834F5">
        <w:rPr>
          <w:rFonts w:ascii="Tahoma" w:eastAsia="Times New Roman" w:hAnsi="Tahoma" w:cs="Tahoma"/>
          <w:sz w:val="24"/>
          <w:szCs w:val="24"/>
          <w:lang w:val="ru-RU"/>
        </w:rPr>
        <w:t>обављају свакодневно како у самом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 xml:space="preserve"> седишту тако и на терену на територији </w:t>
      </w:r>
      <w:r w:rsidRPr="00E70B41">
        <w:rPr>
          <w:rFonts w:ascii="Tahoma" w:eastAsia="Times New Roman" w:hAnsi="Tahoma" w:cs="Tahoma"/>
          <w:sz w:val="24"/>
          <w:szCs w:val="24"/>
          <w:lang w:val="sr-Cyrl-CS"/>
        </w:rPr>
        <w:t xml:space="preserve"> </w:t>
      </w:r>
      <w:r w:rsidRPr="00E70B41">
        <w:rPr>
          <w:rFonts w:ascii="Tahoma" w:eastAsia="Times New Roman" w:hAnsi="Tahoma" w:cs="Tahoma"/>
          <w:sz w:val="24"/>
          <w:szCs w:val="24"/>
          <w:lang w:val="sr-Cyrl-RS"/>
        </w:rPr>
        <w:t xml:space="preserve">Града </w:t>
      </w:r>
      <w:r w:rsidRPr="00E70B41">
        <w:rPr>
          <w:rFonts w:ascii="Tahoma" w:eastAsia="Times New Roman" w:hAnsi="Tahoma" w:cs="Tahoma"/>
          <w:sz w:val="24"/>
          <w:szCs w:val="24"/>
          <w:lang w:val="sr-Cyrl-CS"/>
        </w:rPr>
        <w:t>П</w:t>
      </w:r>
      <w:r w:rsidRPr="00E70B41">
        <w:rPr>
          <w:rFonts w:ascii="Tahoma" w:eastAsia="Times New Roman" w:hAnsi="Tahoma" w:cs="Tahoma"/>
          <w:sz w:val="24"/>
          <w:szCs w:val="24"/>
          <w:lang w:val="sr-Cyrl-RS"/>
        </w:rPr>
        <w:t>рокупља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 xml:space="preserve">. </w:t>
      </w:r>
    </w:p>
    <w:p w:rsidR="00623B8D" w:rsidRDefault="00623B8D" w:rsidP="00623B8D">
      <w:pPr>
        <w:spacing w:before="2" w:after="0" w:line="240" w:lineRule="auto"/>
        <w:ind w:right="48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 xml:space="preserve">          П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е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почет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к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3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инспе</w:t>
      </w:r>
      <w:r w:rsidRPr="00E70B41">
        <w:rPr>
          <w:rFonts w:ascii="Tahoma" w:eastAsia="Cambria" w:hAnsi="Tahoma" w:cs="Tahoma"/>
          <w:bCs/>
          <w:spacing w:val="-3"/>
          <w:sz w:val="24"/>
          <w:szCs w:val="24"/>
          <w:lang w:val="en-US"/>
        </w:rPr>
        <w:t>к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ц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ијског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дзо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,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спек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т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ор</w:t>
      </w:r>
      <w:r w:rsidRPr="00E70B41">
        <w:rPr>
          <w:rFonts w:ascii="Tahoma" w:eastAsia="Cambria" w:hAnsi="Tahoma" w:cs="Tahoma"/>
          <w:bCs/>
          <w:spacing w:val="3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прикупља под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тке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 прет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х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одним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инспек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ц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ијским 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дзо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м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 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дзир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ним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субј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е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ктом 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г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е под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тке од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з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ч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3"/>
          <w:sz w:val="24"/>
          <w:szCs w:val="24"/>
          <w:lang w:val="en-US"/>
        </w:rPr>
        <w:t>ј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 за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предстојећи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з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, пу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т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ем инфо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м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ц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ионог система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 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г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их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б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з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под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3"/>
          <w:sz w:val="24"/>
          <w:szCs w:val="24"/>
          <w:lang w:val="en-US"/>
        </w:rPr>
        <w:t>т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к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, к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т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ем непо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>с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редног с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з</w:t>
      </w:r>
      <w:r w:rsidRPr="00E70B41">
        <w:rPr>
          <w:rFonts w:ascii="Tahoma" w:eastAsia="Cambria" w:hAnsi="Tahoma" w:cs="Tahoma"/>
          <w:bCs/>
          <w:spacing w:val="6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њ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инфо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м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ис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ња</w:t>
      </w:r>
      <w:r w:rsidRPr="00E70B41">
        <w:rPr>
          <w:rFonts w:ascii="Tahoma" w:eastAsia="Cambria" w:hAnsi="Tahoma" w:cs="Tahoma"/>
          <w:bCs/>
          <w:spacing w:val="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 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г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 одгов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ј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у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ћи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ач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ин, при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ба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в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љ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35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по</w:t>
      </w:r>
      <w:r w:rsidRPr="00E70B41">
        <w:rPr>
          <w:rFonts w:ascii="Tahoma" w:eastAsia="Cambria" w:hAnsi="Tahoma" w:cs="Tahoma"/>
          <w:bCs/>
          <w:spacing w:val="34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слу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ж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беној</w:t>
      </w:r>
      <w:r w:rsidRPr="00E70B41">
        <w:rPr>
          <w:rFonts w:ascii="Tahoma" w:eastAsia="Cambria" w:hAnsi="Tahoma" w:cs="Tahoma"/>
          <w:bCs/>
          <w:spacing w:val="33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ду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ж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ности</w:t>
      </w:r>
      <w:r w:rsidRPr="00E70B41">
        <w:rPr>
          <w:rFonts w:ascii="Tahoma" w:eastAsia="Cambria" w:hAnsi="Tahoma" w:cs="Tahoma"/>
          <w:bCs/>
          <w:spacing w:val="33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јавне</w:t>
      </w:r>
      <w:r w:rsidRPr="00E70B41">
        <w:rPr>
          <w:rFonts w:ascii="Tahoma" w:eastAsia="Cambria" w:hAnsi="Tahoma" w:cs="Tahoma"/>
          <w:bCs/>
          <w:spacing w:val="34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испр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ве</w:t>
      </w:r>
      <w:r w:rsidRPr="00E70B41">
        <w:rPr>
          <w:rFonts w:ascii="Tahoma" w:eastAsia="Cambria" w:hAnsi="Tahoma" w:cs="Tahoma"/>
          <w:bCs/>
          <w:spacing w:val="3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</w:t>
      </w:r>
      <w:r w:rsidRPr="00E70B41">
        <w:rPr>
          <w:rFonts w:ascii="Tahoma" w:eastAsia="Cambria" w:hAnsi="Tahoma" w:cs="Tahoma"/>
          <w:bCs/>
          <w:spacing w:val="34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под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тке из еви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ен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ц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ија, 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осно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ре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г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ист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ко</w:t>
      </w:r>
      <w:r w:rsidRPr="00E70B41">
        <w:rPr>
          <w:rFonts w:ascii="Tahoma" w:eastAsia="Cambria" w:hAnsi="Tahoma" w:cs="Tahoma"/>
          <w:bCs/>
          <w:spacing w:val="-3"/>
          <w:sz w:val="24"/>
          <w:szCs w:val="24"/>
          <w:lang w:val="en-US"/>
        </w:rPr>
        <w:t>ј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 xml:space="preserve">е воде 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н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дле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ж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 xml:space="preserve">ни </w:t>
      </w:r>
      <w:r w:rsidRPr="00E70B41">
        <w:rPr>
          <w:rFonts w:ascii="Tahoma" w:eastAsia="Cambria" w:hAnsi="Tahoma" w:cs="Tahoma"/>
          <w:bCs/>
          <w:spacing w:val="-2"/>
          <w:sz w:val="24"/>
          <w:szCs w:val="24"/>
          <w:lang w:val="en-US"/>
        </w:rPr>
        <w:t>д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pacing w:val="-1"/>
          <w:sz w:val="24"/>
          <w:szCs w:val="24"/>
          <w:lang w:val="en-US"/>
        </w:rPr>
        <w:t>ж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>вни о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р</w:t>
      </w:r>
      <w:r w:rsidRPr="00E70B41">
        <w:rPr>
          <w:rFonts w:ascii="Tahoma" w:eastAsia="Cambria" w:hAnsi="Tahoma" w:cs="Tahoma"/>
          <w:bCs/>
          <w:spacing w:val="-3"/>
          <w:sz w:val="24"/>
          <w:szCs w:val="24"/>
          <w:lang w:val="en-US"/>
        </w:rPr>
        <w:t>г</w:t>
      </w:r>
      <w:r w:rsidRPr="00E70B41">
        <w:rPr>
          <w:rFonts w:ascii="Tahoma" w:eastAsia="Cambria" w:hAnsi="Tahoma" w:cs="Tahoma"/>
          <w:bCs/>
          <w:spacing w:val="1"/>
          <w:sz w:val="24"/>
          <w:szCs w:val="24"/>
          <w:lang w:val="en-US"/>
        </w:rPr>
        <w:t>а</w:t>
      </w:r>
      <w:r w:rsidRPr="00E70B41">
        <w:rPr>
          <w:rFonts w:ascii="Tahoma" w:eastAsia="Cambria" w:hAnsi="Tahoma" w:cs="Tahoma"/>
          <w:bCs/>
          <w:sz w:val="24"/>
          <w:szCs w:val="24"/>
          <w:lang w:val="en-US"/>
        </w:rPr>
        <w:t xml:space="preserve">ни. </w:t>
      </w:r>
      <w:r w:rsidRPr="00E70B41">
        <w:rPr>
          <w:rFonts w:ascii="Tahoma" w:hAnsi="Tahoma" w:cs="Tahoma"/>
          <w:sz w:val="24"/>
          <w:szCs w:val="24"/>
          <w:lang w:val="en-US"/>
        </w:rPr>
        <w:lastRenderedPageBreak/>
        <w:t>Комунална инспекција континуирано прати стање у обл</w:t>
      </w:r>
      <w:r w:rsidR="000A5ED5">
        <w:rPr>
          <w:rFonts w:ascii="Tahoma" w:hAnsi="Tahoma" w:cs="Tahoma"/>
          <w:sz w:val="24"/>
          <w:szCs w:val="24"/>
          <w:lang w:val="sr-Cyrl-RS"/>
        </w:rPr>
        <w:t>а</w:t>
      </w:r>
      <w:r w:rsidRPr="00E70B41">
        <w:rPr>
          <w:rFonts w:ascii="Tahoma" w:hAnsi="Tahoma" w:cs="Tahoma"/>
          <w:sz w:val="24"/>
          <w:szCs w:val="24"/>
          <w:lang w:val="en-US"/>
        </w:rPr>
        <w:t>сти инспекцијског надора и врши процену ризика</w:t>
      </w:r>
      <w:r w:rsidRPr="00E70B41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r w:rsidRPr="00E70B41">
        <w:rPr>
          <w:rFonts w:ascii="Tahoma" w:hAnsi="Tahoma" w:cs="Tahoma"/>
          <w:sz w:val="24"/>
          <w:szCs w:val="24"/>
          <w:lang w:val="en-US"/>
        </w:rPr>
        <w:t>врши евиденцију и анализу предст</w:t>
      </w:r>
      <w:r w:rsidR="0066744C">
        <w:rPr>
          <w:rFonts w:ascii="Tahoma" w:hAnsi="Tahoma" w:cs="Tahoma"/>
          <w:sz w:val="24"/>
          <w:szCs w:val="24"/>
          <w:lang w:val="en-US"/>
        </w:rPr>
        <w:t>авки, врши превентивне, редовне</w:t>
      </w:r>
      <w:r w:rsidRPr="00E70B41">
        <w:rPr>
          <w:rFonts w:ascii="Tahoma" w:hAnsi="Tahoma" w:cs="Tahoma"/>
          <w:sz w:val="24"/>
          <w:szCs w:val="24"/>
          <w:lang w:val="en-US"/>
        </w:rPr>
        <w:t>,</w:t>
      </w:r>
      <w:r w:rsidR="006A155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70B41">
        <w:rPr>
          <w:rFonts w:ascii="Tahoma" w:hAnsi="Tahoma" w:cs="Tahoma"/>
          <w:sz w:val="24"/>
          <w:szCs w:val="24"/>
          <w:lang w:val="en-US"/>
        </w:rPr>
        <w:t>ванредне  и мешовите инспекцијске надзоре, сачињава извештаје  о спроведеним инспекцијским надзорима,  припр</w:t>
      </w:r>
      <w:r w:rsidR="00735ECD" w:rsidRPr="00E70B41">
        <w:rPr>
          <w:rFonts w:ascii="Tahoma" w:hAnsi="Tahoma" w:cs="Tahoma"/>
          <w:sz w:val="24"/>
          <w:szCs w:val="24"/>
          <w:lang w:val="en-US"/>
        </w:rPr>
        <w:t xml:space="preserve">ема </w:t>
      </w:r>
      <w:r w:rsidR="00436244">
        <w:rPr>
          <w:rFonts w:ascii="Tahoma" w:hAnsi="Tahoma" w:cs="Tahoma"/>
          <w:sz w:val="24"/>
          <w:szCs w:val="24"/>
          <w:lang w:val="en-US"/>
        </w:rPr>
        <w:t xml:space="preserve"> извештаје о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раду, сарађује са другим одељењима и државним органима, води казн</w:t>
      </w:r>
      <w:r w:rsidR="00735ECD" w:rsidRPr="00E70B41">
        <w:rPr>
          <w:rFonts w:ascii="Tahoma" w:hAnsi="Tahoma" w:cs="Tahoma"/>
          <w:sz w:val="24"/>
          <w:szCs w:val="24"/>
          <w:lang w:val="en-US"/>
        </w:rPr>
        <w:t>ене поступке</w:t>
      </w:r>
      <w:r w:rsidR="00735ECD" w:rsidRPr="00E70B41">
        <w:rPr>
          <w:rFonts w:ascii="Tahoma" w:hAnsi="Tahoma" w:cs="Tahoma"/>
          <w:sz w:val="24"/>
          <w:szCs w:val="24"/>
          <w:lang w:val="sr-Cyrl-RS"/>
        </w:rPr>
        <w:t>.</w:t>
      </w:r>
    </w:p>
    <w:p w:rsidR="00E70B41" w:rsidRPr="001C5B5C" w:rsidRDefault="00E70B41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FA736C" w:rsidRPr="00FA736C" w:rsidRDefault="00623B8D" w:rsidP="00FA736C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en-US"/>
        </w:rPr>
        <w:t xml:space="preserve">    </w:t>
      </w:r>
      <w:r w:rsidR="001C5B5C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 Једно од значајних средстава остварења циља инспекцијског надзора предс</w:t>
      </w:r>
      <w:r w:rsidR="00B41044">
        <w:rPr>
          <w:rFonts w:ascii="Tahoma" w:hAnsi="Tahoma" w:cs="Tahoma"/>
          <w:sz w:val="24"/>
          <w:szCs w:val="24"/>
          <w:lang w:val="en-US"/>
        </w:rPr>
        <w:t xml:space="preserve">тавља превентивно деловање што </w:t>
      </w:r>
      <w:r w:rsidRPr="00E70B41">
        <w:rPr>
          <w:rFonts w:ascii="Tahoma" w:hAnsi="Tahoma" w:cs="Tahoma"/>
          <w:sz w:val="24"/>
          <w:szCs w:val="24"/>
          <w:lang w:val="en-US"/>
        </w:rPr>
        <w:t>подразумева тачно и правовремено</w:t>
      </w:r>
      <w:r w:rsidR="006A155B">
        <w:rPr>
          <w:rFonts w:ascii="Tahoma" w:hAnsi="Tahoma" w:cs="Tahoma"/>
          <w:sz w:val="24"/>
          <w:szCs w:val="24"/>
          <w:lang w:val="en-US"/>
        </w:rPr>
        <w:t xml:space="preserve">  информисање грађана, пружање </w:t>
      </w:r>
      <w:r w:rsidRPr="00E70B41">
        <w:rPr>
          <w:rFonts w:ascii="Tahoma" w:hAnsi="Tahoma" w:cs="Tahoma"/>
          <w:sz w:val="24"/>
          <w:szCs w:val="24"/>
          <w:lang w:val="en-US"/>
        </w:rPr>
        <w:t>стручне и саветодавне подршке и помоћи физичким и правним лицима, објављивање важећих прописа, давање предлога, покретање иницијатива, упући</w:t>
      </w:r>
      <w:r w:rsidR="00FA736C">
        <w:rPr>
          <w:rFonts w:ascii="Tahoma" w:hAnsi="Tahoma" w:cs="Tahoma"/>
          <w:sz w:val="24"/>
          <w:szCs w:val="24"/>
          <w:lang w:val="en-US"/>
        </w:rPr>
        <w:t>вање дописа са препорукама и др</w:t>
      </w:r>
      <w:r w:rsidR="00FA736C">
        <w:rPr>
          <w:rFonts w:ascii="Tahoma" w:hAnsi="Tahoma" w:cs="Tahoma"/>
          <w:sz w:val="24"/>
          <w:szCs w:val="24"/>
          <w:lang w:val="sr-Cyrl-RS"/>
        </w:rPr>
        <w:t>.</w:t>
      </w:r>
      <w:r w:rsidR="00735ECD" w:rsidRPr="00E70B41">
        <w:rPr>
          <w:rFonts w:ascii="Tahoma" w:hAnsi="Tahoma" w:cs="Tahoma"/>
          <w:sz w:val="24"/>
          <w:szCs w:val="24"/>
          <w:lang w:val="en-US"/>
        </w:rPr>
        <w:t>, а што је планирано и за 202</w:t>
      </w:r>
      <w:r w:rsidR="00CB01C8">
        <w:rPr>
          <w:rFonts w:ascii="Tahoma" w:hAnsi="Tahoma" w:cs="Tahoma"/>
          <w:sz w:val="24"/>
          <w:szCs w:val="24"/>
          <w:lang w:val="sr-Cyrl-RS"/>
        </w:rPr>
        <w:t>3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gramStart"/>
      <w:r w:rsidRPr="00E70B41">
        <w:rPr>
          <w:rFonts w:ascii="Tahoma" w:hAnsi="Tahoma" w:cs="Tahoma"/>
          <w:sz w:val="24"/>
          <w:szCs w:val="24"/>
          <w:lang w:val="en-US"/>
        </w:rPr>
        <w:t>годину</w:t>
      </w:r>
      <w:proofErr w:type="gramEnd"/>
      <w:r w:rsidRPr="00E70B41">
        <w:rPr>
          <w:rFonts w:ascii="Tahoma" w:hAnsi="Tahoma" w:cs="Tahoma"/>
          <w:sz w:val="24"/>
          <w:szCs w:val="24"/>
          <w:lang w:val="en-US"/>
        </w:rPr>
        <w:t>.</w:t>
      </w:r>
      <w:r w:rsidR="00FA736C" w:rsidRPr="00FA736C">
        <w:rPr>
          <w:rFonts w:ascii="Tahoma" w:hAnsi="Tahoma" w:cs="Tahoma"/>
          <w:sz w:val="24"/>
          <w:szCs w:val="24"/>
        </w:rPr>
        <w:t xml:space="preserve"> </w:t>
      </w:r>
      <w:r w:rsidR="00FA736C">
        <w:rPr>
          <w:rFonts w:ascii="Tahoma" w:hAnsi="Tahoma" w:cs="Tahoma"/>
          <w:sz w:val="24"/>
          <w:szCs w:val="24"/>
          <w:lang w:val="sr-Cyrl-RS"/>
        </w:rPr>
        <w:t xml:space="preserve">Превентивно деловање </w:t>
      </w:r>
      <w:r w:rsidR="00CA068A">
        <w:rPr>
          <w:rFonts w:ascii="Tahoma" w:hAnsi="Tahoma" w:cs="Tahoma"/>
          <w:sz w:val="24"/>
          <w:szCs w:val="24"/>
          <w:lang w:val="sr-Cyrl-RS"/>
        </w:rPr>
        <w:t xml:space="preserve">нарочито је важно јер </w:t>
      </w:r>
      <w:r w:rsidR="00CA068A">
        <w:rPr>
          <w:rFonts w:ascii="Tahoma" w:hAnsi="Tahoma" w:cs="Tahoma"/>
          <w:sz w:val="24"/>
          <w:szCs w:val="24"/>
        </w:rPr>
        <w:t xml:space="preserve"> </w:t>
      </w:r>
      <w:r w:rsidR="00CA068A">
        <w:rPr>
          <w:rFonts w:ascii="Tahoma" w:hAnsi="Tahoma" w:cs="Tahoma"/>
          <w:sz w:val="24"/>
          <w:szCs w:val="24"/>
          <w:lang w:val="sr-Cyrl-RS"/>
        </w:rPr>
        <w:t>ће на такав начин доћи до</w:t>
      </w:r>
      <w:r w:rsidR="00CA068A">
        <w:rPr>
          <w:rFonts w:ascii="Tahoma" w:hAnsi="Tahoma" w:cs="Tahoma"/>
          <w:sz w:val="24"/>
          <w:szCs w:val="24"/>
        </w:rPr>
        <w:t xml:space="preserve"> повећањ</w:t>
      </w:r>
      <w:r w:rsidR="00CA068A">
        <w:rPr>
          <w:rFonts w:ascii="Tahoma" w:hAnsi="Tahoma" w:cs="Tahoma"/>
          <w:sz w:val="24"/>
          <w:szCs w:val="24"/>
          <w:lang w:val="sr-Cyrl-RS"/>
        </w:rPr>
        <w:t>а</w:t>
      </w:r>
      <w:r w:rsidR="00FA736C" w:rsidRPr="00FA736C">
        <w:rPr>
          <w:rFonts w:ascii="Tahoma" w:hAnsi="Tahoma" w:cs="Tahoma"/>
          <w:sz w:val="24"/>
          <w:szCs w:val="24"/>
        </w:rPr>
        <w:t xml:space="preserve"> нивоа савесног обављања свих послова који се тичу надзираних субјеката, а посебно</w:t>
      </w:r>
      <w:r w:rsidR="006415EA">
        <w:rPr>
          <w:rFonts w:ascii="Tahoma" w:hAnsi="Tahoma" w:cs="Tahoma"/>
          <w:sz w:val="24"/>
          <w:szCs w:val="24"/>
          <w:lang w:val="sr-Cyrl-RS"/>
        </w:rPr>
        <w:t xml:space="preserve"> ће довести до </w:t>
      </w:r>
      <w:r w:rsidR="006415EA">
        <w:rPr>
          <w:rFonts w:ascii="Tahoma" w:hAnsi="Tahoma" w:cs="Tahoma"/>
          <w:sz w:val="24"/>
          <w:szCs w:val="24"/>
        </w:rPr>
        <w:t>јачањ</w:t>
      </w:r>
      <w:r w:rsidR="006415EA">
        <w:rPr>
          <w:rFonts w:ascii="Tahoma" w:hAnsi="Tahoma" w:cs="Tahoma"/>
          <w:sz w:val="24"/>
          <w:szCs w:val="24"/>
          <w:lang w:val="sr-Cyrl-RS"/>
        </w:rPr>
        <w:t>а</w:t>
      </w:r>
      <w:r w:rsidR="00FA736C" w:rsidRPr="00FA736C">
        <w:rPr>
          <w:rFonts w:ascii="Tahoma" w:hAnsi="Tahoma" w:cs="Tahoma"/>
          <w:sz w:val="24"/>
          <w:szCs w:val="24"/>
        </w:rPr>
        <w:t xml:space="preserve"> свести код истих и њиховог поступања у складу са Законом и другим подзаконским актима. </w:t>
      </w:r>
    </w:p>
    <w:p w:rsidR="00623B8D" w:rsidRDefault="00623B8D" w:rsidP="00623B8D">
      <w:pPr>
        <w:spacing w:after="0"/>
        <w:jc w:val="both"/>
        <w:rPr>
          <w:rFonts w:ascii="Tahoma" w:eastAsia="Cambri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en-US"/>
        </w:rPr>
        <w:t xml:space="preserve"> Поред превентивног</w:t>
      </w:r>
      <w:r w:rsidR="001834F5">
        <w:rPr>
          <w:rFonts w:ascii="Tahoma" w:hAnsi="Tahoma" w:cs="Tahoma"/>
          <w:sz w:val="24"/>
          <w:szCs w:val="24"/>
          <w:lang w:val="en-US"/>
        </w:rPr>
        <w:t xml:space="preserve"> деловања комунална инспекција</w:t>
      </w:r>
      <w:r w:rsidR="001834F5">
        <w:rPr>
          <w:rFonts w:ascii="Tahoma" w:hAnsi="Tahoma" w:cs="Tahoma"/>
          <w:sz w:val="24"/>
          <w:szCs w:val="24"/>
          <w:lang w:val="sr-Cyrl-RS"/>
        </w:rPr>
        <w:t xml:space="preserve"> 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у циљу брзог и делотворног реаговања на појаве незаконитости, небезбедности и спречавање штете изриче мере за отклањање </w:t>
      </w:r>
      <w:r w:rsidR="00735ECD" w:rsidRPr="00E70B41">
        <w:rPr>
          <w:rFonts w:ascii="Tahoma" w:hAnsi="Tahoma" w:cs="Tahoma"/>
          <w:sz w:val="24"/>
          <w:szCs w:val="24"/>
          <w:lang w:val="sr-Cyrl-RS"/>
        </w:rPr>
        <w:t>не</w:t>
      </w:r>
      <w:r w:rsidR="00735ECD" w:rsidRPr="00E70B41">
        <w:rPr>
          <w:rFonts w:ascii="Tahoma" w:hAnsi="Tahoma" w:cs="Tahoma"/>
          <w:sz w:val="24"/>
          <w:szCs w:val="24"/>
          <w:lang w:val="en-US"/>
        </w:rPr>
        <w:t xml:space="preserve">законитости </w:t>
      </w:r>
      <w:r w:rsidR="006A155B">
        <w:rPr>
          <w:rFonts w:ascii="Tahoma" w:hAnsi="Tahoma" w:cs="Tahoma"/>
          <w:sz w:val="24"/>
          <w:szCs w:val="24"/>
          <w:lang w:val="en-US"/>
        </w:rPr>
        <w:t xml:space="preserve">како би се постигло </w:t>
      </w:r>
      <w:r w:rsidRPr="00E70B41">
        <w:rPr>
          <w:rFonts w:ascii="Tahoma" w:hAnsi="Tahoma" w:cs="Tahoma"/>
          <w:sz w:val="24"/>
          <w:szCs w:val="24"/>
          <w:lang w:val="en-US"/>
        </w:rPr>
        <w:t>усклађивање стања са законом, другим прописом и безбедношћу а посебно када се ради о нерегистров</w:t>
      </w:r>
      <w:r w:rsidR="006A155B">
        <w:rPr>
          <w:rFonts w:ascii="Tahoma" w:hAnsi="Tahoma" w:cs="Tahoma"/>
          <w:sz w:val="24"/>
          <w:szCs w:val="24"/>
          <w:lang w:val="en-US"/>
        </w:rPr>
        <w:t xml:space="preserve">аним субјектима и када се ради </w:t>
      </w:r>
      <w:r w:rsidRPr="00E70B41">
        <w:rPr>
          <w:rFonts w:ascii="Tahoma" w:hAnsi="Tahoma" w:cs="Tahoma"/>
          <w:sz w:val="24"/>
          <w:szCs w:val="24"/>
          <w:lang w:val="en-US"/>
        </w:rPr>
        <w:t xml:space="preserve">о непоштовању закона или угроржавању животне средине или комуналног реда. </w:t>
      </w:r>
      <w:proofErr w:type="gramStart"/>
      <w:r w:rsidRPr="00E70B41">
        <w:rPr>
          <w:rFonts w:ascii="Tahoma" w:eastAsia="Cambria" w:hAnsi="Tahoma" w:cs="Tahoma"/>
          <w:sz w:val="24"/>
          <w:szCs w:val="24"/>
          <w:lang w:val="en-US"/>
        </w:rPr>
        <w:t>Инспектор изриче оне мере које су сразмерне процењеном ризику и откривеним, односно вероватним незаконитостима и штетним последицама, тако да се ризико</w:t>
      </w:r>
      <w:r w:rsidR="00691A9B">
        <w:rPr>
          <w:rFonts w:ascii="Tahoma" w:eastAsia="Cambria" w:hAnsi="Tahoma" w:cs="Tahoma"/>
          <w:sz w:val="24"/>
          <w:szCs w:val="24"/>
          <w:lang w:val="en-US"/>
        </w:rPr>
        <w:t xml:space="preserve">м делотворно управља и 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>најповољније по надзираног субјекта постижу циљ и сврха закона и другог прописа.</w:t>
      </w:r>
      <w:proofErr w:type="gramEnd"/>
      <w:r w:rsidRPr="00E70B4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 xml:space="preserve">Инспектор се обавезно стара о томе да </w:t>
      </w:r>
      <w:proofErr w:type="gramStart"/>
      <w:r w:rsidRPr="00E70B41">
        <w:rPr>
          <w:rFonts w:ascii="Tahoma" w:eastAsia="Cambria" w:hAnsi="Tahoma" w:cs="Tahoma"/>
          <w:sz w:val="24"/>
          <w:szCs w:val="24"/>
          <w:lang w:val="en-US"/>
        </w:rPr>
        <w:t>мере  буду</w:t>
      </w:r>
      <w:proofErr w:type="gramEnd"/>
      <w:r w:rsidRPr="00E70B41">
        <w:rPr>
          <w:rFonts w:ascii="Tahoma" w:eastAsia="Cambria" w:hAnsi="Tahoma" w:cs="Tahoma"/>
          <w:sz w:val="24"/>
          <w:szCs w:val="24"/>
          <w:lang w:val="en-US"/>
        </w:rPr>
        <w:t xml:space="preserve"> сразмерне економској снази надзираног субјекта, да се њихове штетне последице сведу на најмању</w:t>
      </w:r>
      <w:r w:rsidR="001B3BA5">
        <w:rPr>
          <w:rFonts w:ascii="Tahoma" w:eastAsia="Cambria" w:hAnsi="Tahoma" w:cs="Tahoma"/>
          <w:sz w:val="24"/>
          <w:szCs w:val="24"/>
          <w:lang w:val="sr-Cyrl-RS"/>
        </w:rPr>
        <w:t xml:space="preserve"> могућу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 xml:space="preserve"> меру и настави одрживо пословање и развој надзираног субјекта. Сразмерност у инспекцијском надзору изражава се и остварује кроз</w:t>
      </w:r>
      <w:r w:rsidR="002C74D3">
        <w:rPr>
          <w:rFonts w:ascii="Tahoma" w:eastAsia="Cambria" w:hAnsi="Tahoma" w:cs="Tahoma"/>
          <w:sz w:val="24"/>
          <w:szCs w:val="24"/>
          <w:lang w:val="en-US"/>
        </w:rPr>
        <w:t xml:space="preserve"> градацију инспекцијских мера </w:t>
      </w:r>
      <w:r w:rsidR="002C74D3">
        <w:rPr>
          <w:rFonts w:ascii="Tahoma" w:eastAsia="Cambria" w:hAnsi="Tahoma" w:cs="Tahoma"/>
          <w:sz w:val="24"/>
          <w:szCs w:val="24"/>
          <w:lang w:val="sr-Cyrl-RS"/>
        </w:rPr>
        <w:t xml:space="preserve">које се </w:t>
      </w:r>
      <w:r w:rsidR="002C74D3">
        <w:rPr>
          <w:rFonts w:ascii="Tahoma" w:eastAsia="Cambria" w:hAnsi="Tahoma" w:cs="Tahoma"/>
          <w:sz w:val="24"/>
          <w:szCs w:val="24"/>
          <w:lang w:val="en-US"/>
        </w:rPr>
        <w:t>крећу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 xml:space="preserve"> од указивања, упозоравања, опомене, преко налагања надзи</w:t>
      </w:r>
      <w:r w:rsidR="004B0281">
        <w:rPr>
          <w:rFonts w:ascii="Tahoma" w:eastAsia="Cambria" w:hAnsi="Tahoma" w:cs="Tahoma"/>
          <w:sz w:val="24"/>
          <w:szCs w:val="24"/>
          <w:lang w:val="en-US"/>
        </w:rPr>
        <w:t>раном субјекту да нешто учини,</w:t>
      </w:r>
      <w:r w:rsidR="004B0281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>до репресивних мера као ш</w:t>
      </w:r>
      <w:r w:rsidR="00C6425F" w:rsidRPr="00E70B41">
        <w:rPr>
          <w:rFonts w:ascii="Tahoma" w:eastAsia="Cambria" w:hAnsi="Tahoma" w:cs="Tahoma"/>
          <w:sz w:val="24"/>
          <w:szCs w:val="24"/>
          <w:lang w:val="en-US"/>
        </w:rPr>
        <w:t xml:space="preserve">то </w:t>
      </w:r>
      <w:proofErr w:type="gramStart"/>
      <w:r w:rsidR="00C6425F" w:rsidRPr="00E70B41">
        <w:rPr>
          <w:rFonts w:ascii="Tahoma" w:eastAsia="Cambria" w:hAnsi="Tahoma" w:cs="Tahoma"/>
          <w:sz w:val="24"/>
          <w:szCs w:val="24"/>
          <w:lang w:val="en-US"/>
        </w:rPr>
        <w:t>је  издавањ</w:t>
      </w:r>
      <w:r w:rsidR="00C6425F" w:rsidRPr="00E70B41">
        <w:rPr>
          <w:rFonts w:ascii="Tahoma" w:eastAsia="Cambria" w:hAnsi="Tahoma" w:cs="Tahoma"/>
          <w:sz w:val="24"/>
          <w:szCs w:val="24"/>
          <w:lang w:val="sr-Cyrl-RS"/>
        </w:rPr>
        <w:t>е</w:t>
      </w:r>
      <w:proofErr w:type="gramEnd"/>
      <w:r w:rsidR="00C6425F" w:rsidRPr="00E70B41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Pr="00E70B41">
        <w:rPr>
          <w:rFonts w:ascii="Tahoma" w:eastAsia="Cambria" w:hAnsi="Tahoma" w:cs="Tahoma"/>
          <w:sz w:val="24"/>
          <w:szCs w:val="24"/>
          <w:lang w:val="en-US"/>
        </w:rPr>
        <w:t xml:space="preserve">прекршајних налога. </w:t>
      </w:r>
    </w:p>
    <w:p w:rsidR="001C5B5C" w:rsidRPr="001C5B5C" w:rsidRDefault="001C5B5C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3A411E" w:rsidRPr="00E70B41" w:rsidRDefault="003A411E" w:rsidP="003A411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E70B41">
        <w:rPr>
          <w:rFonts w:ascii="Tahoma" w:eastAsia="Times New Roman" w:hAnsi="Tahoma" w:cs="Tahoma"/>
          <w:sz w:val="24"/>
          <w:szCs w:val="24"/>
          <w:lang w:val="ru-RU"/>
        </w:rPr>
        <w:t>Осим планираних активности које се спроводе овим Планом, а везане су за инспекцијски надзор</w:t>
      </w:r>
      <w:r w:rsidRPr="00E70B41">
        <w:rPr>
          <w:rFonts w:ascii="Tahoma" w:eastAsia="Times New Roman" w:hAnsi="Tahoma" w:cs="Tahoma"/>
          <w:sz w:val="24"/>
          <w:szCs w:val="24"/>
          <w:lang w:val="sr-Cyrl-RS"/>
        </w:rPr>
        <w:t xml:space="preserve"> 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>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</w:t>
      </w:r>
      <w:r w:rsidR="00101A70">
        <w:rPr>
          <w:rFonts w:ascii="Tahoma" w:eastAsia="Times New Roman" w:hAnsi="Tahoma" w:cs="Tahoma"/>
          <w:sz w:val="24"/>
          <w:szCs w:val="24"/>
          <w:lang w:val="ru-RU"/>
        </w:rPr>
        <w:t>,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 xml:space="preserve"> спроводе се и непланиране активности за које је та</w:t>
      </w:r>
      <w:r w:rsidR="0024081D">
        <w:rPr>
          <w:rFonts w:ascii="Tahoma" w:eastAsia="Times New Roman" w:hAnsi="Tahoma" w:cs="Tahoma"/>
          <w:sz w:val="24"/>
          <w:szCs w:val="24"/>
          <w:lang w:val="ru-RU"/>
        </w:rPr>
        <w:t xml:space="preserve">кође потребно </w:t>
      </w:r>
      <w:r w:rsidR="0024081D">
        <w:rPr>
          <w:rFonts w:ascii="Tahoma" w:eastAsia="Times New Roman" w:hAnsi="Tahoma" w:cs="Tahoma"/>
          <w:sz w:val="24"/>
          <w:szCs w:val="24"/>
          <w:lang w:val="sr-Cyrl-RS"/>
        </w:rPr>
        <w:t>издвојити одређено</w:t>
      </w:r>
      <w:r w:rsidRPr="00E70B41">
        <w:rPr>
          <w:rFonts w:ascii="Tahoma" w:eastAsia="Times New Roman" w:hAnsi="Tahoma" w:cs="Tahoma"/>
          <w:sz w:val="24"/>
          <w:szCs w:val="24"/>
          <w:lang w:val="ru-RU"/>
        </w:rPr>
        <w:t xml:space="preserve"> време.</w:t>
      </w:r>
    </w:p>
    <w:p w:rsidR="003A411E" w:rsidRPr="00E70B41" w:rsidRDefault="003A411E" w:rsidP="003A411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ru-RU"/>
        </w:rPr>
      </w:pPr>
    </w:p>
    <w:p w:rsidR="003A411E" w:rsidRPr="00061896" w:rsidRDefault="003A411E" w:rsidP="003A411E">
      <w:pPr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061896">
        <w:rPr>
          <w:rFonts w:ascii="Tahoma" w:eastAsia="Times New Roman" w:hAnsi="Tahoma" w:cs="Tahoma"/>
          <w:sz w:val="24"/>
          <w:szCs w:val="24"/>
          <w:lang w:val="ru-RU"/>
        </w:rPr>
        <w:t>Непланиране а</w:t>
      </w:r>
      <w:r w:rsidR="007B4902">
        <w:rPr>
          <w:rFonts w:ascii="Tahoma" w:eastAsia="Times New Roman" w:hAnsi="Tahoma" w:cs="Tahoma"/>
          <w:sz w:val="24"/>
          <w:szCs w:val="24"/>
          <w:lang w:val="ru-RU"/>
        </w:rPr>
        <w:t xml:space="preserve">ктивности се одмах извршавају, </w:t>
      </w:r>
      <w:r w:rsidRPr="00061896">
        <w:rPr>
          <w:rFonts w:ascii="Tahoma" w:eastAsia="Times New Roman" w:hAnsi="Tahoma" w:cs="Tahoma"/>
          <w:sz w:val="24"/>
          <w:szCs w:val="24"/>
          <w:lang w:val="ru-RU"/>
        </w:rPr>
        <w:t>а односе се на прија</w:t>
      </w:r>
      <w:r w:rsidR="007B4902">
        <w:rPr>
          <w:rFonts w:ascii="Tahoma" w:eastAsia="Times New Roman" w:hAnsi="Tahoma" w:cs="Tahoma"/>
          <w:sz w:val="24"/>
          <w:szCs w:val="24"/>
          <w:lang w:val="ru-RU"/>
        </w:rPr>
        <w:t>ве грађана, примање</w:t>
      </w:r>
      <w:r w:rsidRPr="00061896">
        <w:rPr>
          <w:rFonts w:ascii="Tahoma" w:eastAsia="Times New Roman" w:hAnsi="Tahoma" w:cs="Tahoma"/>
          <w:sz w:val="24"/>
          <w:szCs w:val="24"/>
          <w:lang w:val="ru-RU"/>
        </w:rPr>
        <w:t xml:space="preserve"> електронске поште, телефонске пријаве, као и непосредна запажања инспектора на терену.</w:t>
      </w:r>
    </w:p>
    <w:p w:rsidR="003A411E" w:rsidRPr="00061896" w:rsidRDefault="003A411E" w:rsidP="00623B8D">
      <w:pPr>
        <w:spacing w:after="0"/>
        <w:jc w:val="both"/>
        <w:rPr>
          <w:rFonts w:ascii="Tahoma" w:eastAsia="Cambria" w:hAnsi="Tahoma" w:cs="Tahoma"/>
          <w:sz w:val="24"/>
          <w:szCs w:val="24"/>
          <w:lang w:val="sr-Cyrl-RS"/>
        </w:rPr>
      </w:pPr>
      <w:r w:rsidRPr="00061896">
        <w:rPr>
          <w:rFonts w:ascii="Tahoma" w:eastAsia="Cambria" w:hAnsi="Tahoma" w:cs="Tahoma"/>
          <w:sz w:val="24"/>
          <w:szCs w:val="24"/>
          <w:lang w:val="en-US"/>
        </w:rPr>
        <w:t xml:space="preserve">        </w:t>
      </w:r>
    </w:p>
    <w:p w:rsidR="00EB410E" w:rsidRPr="00E70B41" w:rsidRDefault="00EB410E" w:rsidP="00623B8D">
      <w:pPr>
        <w:jc w:val="both"/>
        <w:rPr>
          <w:rFonts w:ascii="Tahoma" w:eastAsia="Cambria" w:hAnsi="Tahoma" w:cs="Tahoma"/>
          <w:sz w:val="24"/>
          <w:szCs w:val="24"/>
          <w:lang w:val="sr-Cyrl-RS"/>
        </w:rPr>
      </w:pPr>
    </w:p>
    <w:p w:rsidR="007823F3" w:rsidRDefault="006A155B" w:rsidP="0050546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</w:rPr>
        <w:t>Проценa</w:t>
      </w:r>
      <w:r w:rsidR="00623B8D" w:rsidRPr="00E70B41">
        <w:rPr>
          <w:rFonts w:ascii="Tahoma" w:hAnsi="Tahoma" w:cs="Tahoma"/>
          <w:b/>
          <w:sz w:val="24"/>
          <w:szCs w:val="24"/>
        </w:rPr>
        <w:t xml:space="preserve"> ризика</w:t>
      </w:r>
    </w:p>
    <w:p w:rsidR="007823F3" w:rsidRPr="00BE4EC9" w:rsidRDefault="00BD532B" w:rsidP="007A32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  <w:r w:rsidRPr="00BE4EC9">
        <w:rPr>
          <w:rFonts w:ascii="Tahoma" w:eastAsia="Times New Roman" w:hAnsi="Tahoma" w:cs="Tahoma"/>
          <w:sz w:val="24"/>
          <w:szCs w:val="24"/>
          <w:lang w:val="ru-RU"/>
        </w:rPr>
        <w:lastRenderedPageBreak/>
        <w:t xml:space="preserve">        </w:t>
      </w:r>
      <w:r w:rsidRPr="00BE4EC9">
        <w:rPr>
          <w:rFonts w:ascii="Tahoma" w:hAnsi="Tahoma" w:cs="Tahoma"/>
          <w:sz w:val="24"/>
          <w:szCs w:val="24"/>
          <w:lang w:val="en-US"/>
        </w:rPr>
        <w:t>Окосницу планирања и вршења инспекцијског надзора чини процена ризика</w:t>
      </w:r>
      <w:r w:rsidRPr="00BE4EC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535DB1" w:rsidRPr="00BE4EC9">
        <w:rPr>
          <w:rFonts w:ascii="Tahoma" w:hAnsi="Tahoma" w:cs="Tahoma"/>
          <w:sz w:val="24"/>
          <w:szCs w:val="24"/>
          <w:lang w:val="sr-Cyrl-RS"/>
        </w:rPr>
        <w:t>која</w:t>
      </w:r>
      <w:r w:rsidR="00535DB1" w:rsidRPr="00BE4EC9">
        <w:rPr>
          <w:rFonts w:ascii="Tahoma" w:hAnsi="Tahoma" w:cs="Tahoma"/>
          <w:sz w:val="24"/>
          <w:szCs w:val="24"/>
        </w:rPr>
        <w:t xml:space="preserve"> представља вероватноћу настанка догађаја чија би се последица могла негативно одразити на постизање циљева</w:t>
      </w:r>
      <w:r w:rsidR="00535DB1" w:rsidRPr="00BE4EC9">
        <w:rPr>
          <w:rFonts w:ascii="Tahoma" w:hAnsi="Tahoma" w:cs="Tahoma"/>
          <w:sz w:val="24"/>
          <w:szCs w:val="24"/>
          <w:lang w:val="sr-Cyrl-RS"/>
        </w:rPr>
        <w:t xml:space="preserve"> надзора и који</w:t>
      </w:r>
      <w:r w:rsidR="00535DB1" w:rsidRPr="00BE4EC9">
        <w:rPr>
          <w:rFonts w:ascii="Tahoma" w:hAnsi="Tahoma" w:cs="Tahoma"/>
          <w:sz w:val="24"/>
          <w:szCs w:val="24"/>
        </w:rPr>
        <w:t xml:space="preserve"> се исказује и мери у категоријама последице као: незнатан,</w:t>
      </w:r>
      <w:r w:rsidR="00535DB1" w:rsidRPr="00BE4EC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535DB1" w:rsidRPr="00BE4EC9">
        <w:rPr>
          <w:rFonts w:ascii="Tahoma" w:hAnsi="Tahoma" w:cs="Tahoma"/>
          <w:sz w:val="24"/>
          <w:szCs w:val="24"/>
        </w:rPr>
        <w:t xml:space="preserve">низак, средњи, висок и критичан. </w:t>
      </w:r>
      <w:r w:rsidR="00535DB1" w:rsidRPr="00BE4EC9">
        <w:rPr>
          <w:rFonts w:ascii="Tahoma" w:hAnsi="Tahoma" w:cs="Tahoma"/>
          <w:sz w:val="24"/>
          <w:szCs w:val="24"/>
          <w:lang w:val="sr-Cyrl-RS"/>
        </w:rPr>
        <w:t>Процена ризика је</w:t>
      </w:r>
      <w:r w:rsidR="007823F3"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 у Годишњем пла</w:t>
      </w:r>
      <w:r w:rsidR="00CB01C8">
        <w:rPr>
          <w:rFonts w:ascii="Tahoma" w:eastAsia="Times New Roman" w:hAnsi="Tahoma" w:cs="Tahoma"/>
          <w:sz w:val="24"/>
          <w:szCs w:val="24"/>
          <w:lang w:val="ru-RU"/>
        </w:rPr>
        <w:t>ну инспекцијског надзора за 2023</w:t>
      </w:r>
      <w:r w:rsidRPr="00BE4EC9">
        <w:rPr>
          <w:rFonts w:ascii="Tahoma" w:eastAsia="Times New Roman" w:hAnsi="Tahoma" w:cs="Tahoma"/>
          <w:sz w:val="24"/>
          <w:szCs w:val="24"/>
          <w:lang w:val="ru-RU"/>
        </w:rPr>
        <w:t>.</w:t>
      </w:r>
      <w:r w:rsidR="00535DB1"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 </w:t>
      </w:r>
      <w:r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годину, вршена </w:t>
      </w:r>
      <w:r w:rsidR="007823F3"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а исто </w:t>
      </w:r>
      <w:r w:rsidR="00535DB1"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је </w:t>
      </w:r>
      <w:r w:rsidR="007823F3" w:rsidRPr="00BE4EC9">
        <w:rPr>
          <w:rFonts w:ascii="Tahoma" w:eastAsia="Times New Roman" w:hAnsi="Tahoma" w:cs="Tahoma"/>
          <w:sz w:val="24"/>
          <w:szCs w:val="24"/>
          <w:lang w:val="ru-RU"/>
        </w:rPr>
        <w:t xml:space="preserve">обрађено и  представљено у контролним листама. </w:t>
      </w:r>
    </w:p>
    <w:p w:rsidR="007A32ED" w:rsidRPr="00BE4EC9" w:rsidRDefault="007A32ED" w:rsidP="007A32E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u-RU"/>
        </w:rPr>
      </w:pPr>
    </w:p>
    <w:p w:rsidR="001C5B5C" w:rsidRDefault="00623B8D" w:rsidP="001C5B5C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</w:rPr>
        <w:t xml:space="preserve">На основу процене ризика одређује се степен ризика код надзираног субјекта и утврђује динамика и учесталост спровођења инспекцијског надзора. </w:t>
      </w:r>
    </w:p>
    <w:p w:rsidR="00915E6E" w:rsidRPr="00535DB1" w:rsidRDefault="00623B8D" w:rsidP="00623B8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  <w:r w:rsidRPr="00E70B41">
        <w:rPr>
          <w:rFonts w:ascii="Tahoma" w:eastAsia="Times New Roman" w:hAnsi="Tahoma" w:cs="Tahoma"/>
          <w:sz w:val="24"/>
          <w:szCs w:val="24"/>
        </w:rPr>
        <w:t xml:space="preserve">Када повреда прописа или појава која проузрокује критичан или висок ризик траје у континуитету, инспекцијски надзор се такође врши континуирано, како би се степен ризика смањио испод </w:t>
      </w:r>
      <w:r w:rsidRPr="00E70B41">
        <w:rPr>
          <w:rFonts w:ascii="Tahoma" w:eastAsia="Times New Roman" w:hAnsi="Tahoma" w:cs="Tahoma"/>
          <w:sz w:val="24"/>
          <w:szCs w:val="24"/>
          <w:lang w:val="sr-Cyrl-CS"/>
        </w:rPr>
        <w:t xml:space="preserve">критичног или </w:t>
      </w:r>
      <w:r w:rsidRPr="00E70B41">
        <w:rPr>
          <w:rFonts w:ascii="Tahoma" w:eastAsia="Times New Roman" w:hAnsi="Tahoma" w:cs="Tahoma"/>
          <w:sz w:val="24"/>
          <w:szCs w:val="24"/>
        </w:rPr>
        <w:t xml:space="preserve">високог ризика. У периодима у току године у којима је повећана опасност од одређених појава, активности или радњи, </w:t>
      </w:r>
      <w:r w:rsidR="007A32ED">
        <w:rPr>
          <w:rFonts w:ascii="Tahoma" w:eastAsia="Times New Roman" w:hAnsi="Tahoma" w:cs="Tahoma"/>
          <w:bCs/>
          <w:sz w:val="24"/>
          <w:szCs w:val="24"/>
        </w:rPr>
        <w:t>учесталост вршења</w:t>
      </w:r>
      <w:r w:rsidRPr="00E70B41">
        <w:rPr>
          <w:rFonts w:ascii="Tahoma" w:eastAsia="Times New Roman" w:hAnsi="Tahoma" w:cs="Tahoma"/>
          <w:bCs/>
          <w:sz w:val="24"/>
          <w:szCs w:val="24"/>
        </w:rPr>
        <w:t xml:space="preserve"> инспекцијског надзора је </w:t>
      </w:r>
      <w:r w:rsidRPr="00E70B41">
        <w:rPr>
          <w:rFonts w:ascii="Tahoma" w:eastAsia="Times New Roman" w:hAnsi="Tahoma" w:cs="Tahoma"/>
          <w:sz w:val="24"/>
          <w:szCs w:val="24"/>
        </w:rPr>
        <w:t>појача</w:t>
      </w:r>
      <w:r w:rsidR="005E15BC">
        <w:rPr>
          <w:rFonts w:ascii="Tahoma" w:eastAsia="Times New Roman" w:hAnsi="Tahoma" w:cs="Tahoma"/>
          <w:sz w:val="24"/>
          <w:szCs w:val="24"/>
        </w:rPr>
        <w:t>на.</w:t>
      </w:r>
    </w:p>
    <w:p w:rsidR="00DC232E" w:rsidRPr="00574FCA" w:rsidRDefault="00E70B41" w:rsidP="00535DB1">
      <w:pPr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  <w:r w:rsidRPr="00E70B41">
        <w:rPr>
          <w:rFonts w:ascii="Tahoma" w:hAnsi="Tahoma" w:cs="Tahoma"/>
          <w:sz w:val="24"/>
          <w:szCs w:val="24"/>
          <w:lang w:val="sr-Cyrl-RS"/>
        </w:rPr>
        <w:t xml:space="preserve">     </w:t>
      </w:r>
      <w:r w:rsidR="00623B8D" w:rsidRPr="00E70B41">
        <w:rPr>
          <w:rFonts w:ascii="Tahoma" w:hAnsi="Tahoma" w:cs="Tahoma"/>
          <w:sz w:val="24"/>
          <w:szCs w:val="24"/>
          <w:lang w:val="en-US"/>
        </w:rPr>
        <w:t xml:space="preserve">  </w:t>
      </w:r>
      <w:r w:rsidR="00915E6E" w:rsidRPr="00E70B41">
        <w:rPr>
          <w:rFonts w:ascii="Tahoma" w:eastAsia="Times New Roman" w:hAnsi="Tahoma" w:cs="Tahoma"/>
          <w:sz w:val="24"/>
          <w:szCs w:val="24"/>
          <w:lang w:val="sr-Cyrl-CS"/>
        </w:rPr>
        <w:t>Процена ризика се врши и у току инспекцијског надзора, што некада доводи до корекције у односу на ризик предвиђен контролним листама</w:t>
      </w:r>
      <w:r w:rsidRPr="00E70B41">
        <w:rPr>
          <w:rFonts w:ascii="Tahoma" w:eastAsia="Times New Roman" w:hAnsi="Tahoma" w:cs="Tahoma"/>
          <w:sz w:val="24"/>
          <w:szCs w:val="24"/>
          <w:lang w:val="en-US"/>
        </w:rPr>
        <w:t>.</w:t>
      </w:r>
    </w:p>
    <w:p w:rsidR="00601408" w:rsidRDefault="00601408" w:rsidP="00574FCA">
      <w:pPr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sr-Cyrl-RS" w:eastAsia="sr-Latn-RS"/>
        </w:rPr>
      </w:pPr>
    </w:p>
    <w:p w:rsidR="00574FCA" w:rsidRPr="00574FCA" w:rsidRDefault="00574FCA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>
            <wp:extent cx="5807710" cy="30041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41" w:rsidRDefault="00E70B41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D60F15" w:rsidRDefault="00D60F15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D60F15" w:rsidRDefault="00D60F15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D60F15" w:rsidRDefault="00D60F15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p w:rsidR="00E70B41" w:rsidRPr="00574FCA" w:rsidRDefault="00E70B41" w:rsidP="00574FC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34"/>
      </w:tblGrid>
      <w:tr w:rsidR="00574FCA" w:rsidRPr="00574FCA" w:rsidTr="00CB01C8">
        <w:tc>
          <w:tcPr>
            <w:tcW w:w="9322" w:type="dxa"/>
            <w:gridSpan w:val="2"/>
            <w:shd w:val="clear" w:color="auto" w:fill="auto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lastRenderedPageBreak/>
              <w:t>ЛЕГЕНДА:</w:t>
            </w:r>
          </w:p>
        </w:tc>
      </w:tr>
      <w:tr w:rsidR="00574FCA" w:rsidRPr="00574FCA" w:rsidTr="00CB01C8">
        <w:tc>
          <w:tcPr>
            <w:tcW w:w="1188" w:type="dxa"/>
            <w:shd w:val="clear" w:color="auto" w:fill="00FF00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134" w:type="dxa"/>
            <w:shd w:val="clear" w:color="auto" w:fill="auto"/>
          </w:tcPr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ЈАВНА РАСВЕТА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СПОМЕНИЦИ И СПОМЕН ОБЕЛЕЖЈА</w:t>
            </w:r>
          </w:p>
        </w:tc>
      </w:tr>
      <w:tr w:rsidR="00574FCA" w:rsidRPr="00574FCA" w:rsidTr="00CB01C8">
        <w:tc>
          <w:tcPr>
            <w:tcW w:w="1188" w:type="dxa"/>
            <w:shd w:val="clear" w:color="auto" w:fill="FFFF00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134" w:type="dxa"/>
            <w:shd w:val="clear" w:color="auto" w:fill="auto"/>
          </w:tcPr>
          <w:p w:rsidR="00574FCA" w:rsidRPr="00574FCA" w:rsidRDefault="00574FCA" w:rsidP="00DC232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ЗООХИГИЈЕНА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КУЋНИ РЕД</w:t>
            </w: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 xml:space="preserve"> У СТАМБЕНИМ ЗГРАДАМА</w:t>
            </w:r>
          </w:p>
        </w:tc>
      </w:tr>
      <w:tr w:rsidR="00574FCA" w:rsidRPr="00574FCA" w:rsidTr="00CB01C8">
        <w:tc>
          <w:tcPr>
            <w:tcW w:w="1188" w:type="dxa"/>
            <w:shd w:val="clear" w:color="auto" w:fill="00FFFF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134" w:type="dxa"/>
            <w:shd w:val="clear" w:color="auto" w:fill="auto"/>
          </w:tcPr>
          <w:p w:rsidR="00574FCA" w:rsidRPr="000A3E2E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КОНТРОЛА ПАРКИРАЊА</w:t>
            </w:r>
            <w:r w:rsidR="000A3E2E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,ОСТАВЉАЊА ВОЗИЛА И ДРУГИХ СТВАРИ НА ПОВРШИНАМА ЈАВНЕ НАМЕНЕ</w:t>
            </w:r>
          </w:p>
          <w:p w:rsidR="00574FCA" w:rsidRPr="000A3E2E" w:rsidRDefault="000A3E2E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КОНТРОЛА ОПШТЕ УРЕЂЕНОСТИ ЈАВНИХ ПОВРШИНА</w:t>
            </w:r>
          </w:p>
        </w:tc>
      </w:tr>
      <w:tr w:rsidR="00574FCA" w:rsidRPr="00574FCA" w:rsidTr="00CB01C8">
        <w:tc>
          <w:tcPr>
            <w:tcW w:w="1188" w:type="dxa"/>
            <w:shd w:val="clear" w:color="auto" w:fill="C0C0C0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134" w:type="dxa"/>
            <w:shd w:val="clear" w:color="auto" w:fill="auto"/>
          </w:tcPr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РАДНО ВРЕМЕ УГОСТИТЕЉСКИХ ОБЈЕКАТА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ПОСТАВЉАЊЕ МАЊИХ МОНТАЖНИХ ОБЈЕКАТА</w:t>
            </w:r>
          </w:p>
        </w:tc>
      </w:tr>
      <w:tr w:rsidR="00574FCA" w:rsidRPr="00574FCA" w:rsidTr="00CB01C8">
        <w:tc>
          <w:tcPr>
            <w:tcW w:w="1188" w:type="dxa"/>
            <w:shd w:val="clear" w:color="auto" w:fill="FF0000"/>
          </w:tcPr>
          <w:p w:rsidR="00574FCA" w:rsidRPr="00574FCA" w:rsidRDefault="00574FCA" w:rsidP="0057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134" w:type="dxa"/>
            <w:shd w:val="clear" w:color="auto" w:fill="auto"/>
          </w:tcPr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ПРОИЗВОДЊА И ДИСТРИБУЦИЈА ВОДЕ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ОДВОЂЕЊЕ ОТПАДНИХ ВОДА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КОМУНАЛНИ РЕД</w:t>
            </w:r>
          </w:p>
          <w:p w:rsidR="00574FCA" w:rsidRPr="00574FCA" w:rsidRDefault="00574FCA" w:rsidP="00574FC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574FCA">
              <w:rPr>
                <w:rFonts w:ascii="Tahoma" w:eastAsia="Times New Roman" w:hAnsi="Tahoma" w:cs="Tahoma"/>
                <w:sz w:val="24"/>
                <w:szCs w:val="24"/>
                <w:lang w:val="sr-Cyrl-CS"/>
              </w:rPr>
              <w:t>ОДРЖАВАЊЕ ЧИСТОЋЕ</w:t>
            </w:r>
          </w:p>
        </w:tc>
      </w:tr>
    </w:tbl>
    <w:p w:rsidR="00615EF1" w:rsidRDefault="00615EF1" w:rsidP="00615EF1">
      <w:pPr>
        <w:rPr>
          <w:rFonts w:cstheme="minorHAnsi"/>
          <w:b/>
          <w:lang w:val="sr-Cyrl-RS"/>
        </w:rPr>
      </w:pPr>
    </w:p>
    <w:p w:rsidR="00615EF1" w:rsidRDefault="00615EF1" w:rsidP="00615EF1">
      <w:pPr>
        <w:rPr>
          <w:rFonts w:cstheme="minorHAnsi"/>
          <w:b/>
          <w:lang w:val="sr-Cyrl-RS"/>
        </w:rPr>
      </w:pPr>
    </w:p>
    <w:p w:rsidR="008024BC" w:rsidRPr="00C11510" w:rsidRDefault="008024BC" w:rsidP="00615EF1">
      <w:pPr>
        <w:rPr>
          <w:rFonts w:cstheme="minorHAnsi"/>
          <w:b/>
          <w:lang w:val="sr-Cyrl-RS"/>
        </w:rPr>
      </w:pPr>
    </w:p>
    <w:p w:rsidR="00623B8D" w:rsidRDefault="00623B8D" w:rsidP="00623B8D">
      <w:pPr>
        <w:jc w:val="center"/>
        <w:rPr>
          <w:rFonts w:ascii="Tahoma" w:hAnsi="Tahoma" w:cs="Tahoma"/>
          <w:sz w:val="24"/>
          <w:szCs w:val="24"/>
          <w:lang w:val="sr-Cyrl-RS"/>
        </w:rPr>
      </w:pPr>
      <w:r w:rsidRPr="004F64EA">
        <w:rPr>
          <w:rFonts w:ascii="Tahoma" w:hAnsi="Tahoma" w:cs="Tahoma"/>
          <w:b/>
          <w:sz w:val="24"/>
          <w:szCs w:val="24"/>
          <w:lang w:val="en-US"/>
        </w:rPr>
        <w:t>5.</w:t>
      </w:r>
      <w:r w:rsidRPr="004F64EA">
        <w:rPr>
          <w:rFonts w:ascii="Tahoma" w:hAnsi="Tahoma" w:cs="Tahoma"/>
          <w:sz w:val="24"/>
          <w:szCs w:val="24"/>
          <w:lang w:val="en-US"/>
        </w:rPr>
        <w:t xml:space="preserve">  </w:t>
      </w:r>
      <w:r w:rsidRPr="004F64EA">
        <w:rPr>
          <w:rFonts w:ascii="Tahoma" w:hAnsi="Tahoma" w:cs="Tahoma"/>
          <w:b/>
          <w:sz w:val="24"/>
          <w:szCs w:val="24"/>
          <w:lang w:val="en-US"/>
        </w:rPr>
        <w:t xml:space="preserve"> Инспекцијски надзор-</w:t>
      </w:r>
      <w:proofErr w:type="gramStart"/>
      <w:r w:rsidRPr="004F64EA">
        <w:rPr>
          <w:rFonts w:ascii="Tahoma" w:hAnsi="Tahoma" w:cs="Tahoma"/>
          <w:b/>
          <w:sz w:val="24"/>
          <w:szCs w:val="24"/>
          <w:lang w:val="en-US"/>
        </w:rPr>
        <w:t>активности ,</w:t>
      </w:r>
      <w:proofErr w:type="gramEnd"/>
      <w:r w:rsidR="00D60F15">
        <w:rPr>
          <w:rFonts w:ascii="Tahoma" w:hAnsi="Tahoma" w:cs="Tahoma"/>
          <w:b/>
          <w:sz w:val="24"/>
          <w:szCs w:val="24"/>
          <w:lang w:val="sr-Cyrl-RS"/>
        </w:rPr>
        <w:t xml:space="preserve"> ризици, </w:t>
      </w:r>
      <w:r w:rsidR="00D60F15">
        <w:rPr>
          <w:rFonts w:ascii="Tahoma" w:hAnsi="Tahoma" w:cs="Tahoma"/>
          <w:b/>
          <w:sz w:val="24"/>
          <w:szCs w:val="24"/>
          <w:lang w:val="en-US"/>
        </w:rPr>
        <w:t>учесталост контроле</w:t>
      </w:r>
      <w:r w:rsidRPr="004F64EA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601408" w:rsidRPr="00601408" w:rsidRDefault="00601408" w:rsidP="00623B8D">
      <w:pPr>
        <w:jc w:val="center"/>
        <w:rPr>
          <w:rFonts w:ascii="Tahoma" w:hAnsi="Tahoma" w:cs="Tahoma"/>
          <w:sz w:val="24"/>
          <w:szCs w:val="24"/>
          <w:lang w:val="sr-Cyrl-RS"/>
        </w:rPr>
      </w:pPr>
    </w:p>
    <w:tbl>
      <w:tblPr>
        <w:tblStyle w:val="TableGrid"/>
        <w:tblW w:w="9570" w:type="dxa"/>
        <w:tblLayout w:type="fixed"/>
        <w:tblLook w:val="04A0" w:firstRow="1" w:lastRow="0" w:firstColumn="1" w:lastColumn="0" w:noHBand="0" w:noVBand="1"/>
      </w:tblPr>
      <w:tblGrid>
        <w:gridCol w:w="583"/>
        <w:gridCol w:w="3933"/>
        <w:gridCol w:w="1349"/>
        <w:gridCol w:w="2338"/>
        <w:gridCol w:w="1367"/>
      </w:tblGrid>
      <w:tr w:rsidR="00623B8D" w:rsidRPr="004F64EA" w:rsidTr="00B644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B8D" w:rsidRPr="00FD5124" w:rsidRDefault="00623B8D" w:rsidP="00623B8D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B8D" w:rsidRPr="004F64EA" w:rsidRDefault="00623B8D" w:rsidP="00623B8D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4F64EA">
              <w:rPr>
                <w:rFonts w:ascii="Tahoma" w:hAnsi="Tahoma" w:cs="Tahoma"/>
                <w:b/>
                <w:sz w:val="24"/>
                <w:szCs w:val="24"/>
              </w:rPr>
              <w:t xml:space="preserve">         Активности и контроле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3B8D" w:rsidRPr="004F64EA" w:rsidRDefault="00623B8D" w:rsidP="00623B8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F64EA">
              <w:rPr>
                <w:rFonts w:ascii="Tahoma" w:hAnsi="Tahoma" w:cs="Tahoma"/>
                <w:b/>
                <w:sz w:val="24"/>
                <w:szCs w:val="24"/>
              </w:rPr>
              <w:t>Степен ризика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8D" w:rsidRPr="004F64EA" w:rsidRDefault="00623B8D" w:rsidP="00623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23B8D" w:rsidRPr="004F64EA" w:rsidRDefault="00623B8D" w:rsidP="00623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64EA">
              <w:rPr>
                <w:rFonts w:ascii="Tahoma" w:hAnsi="Tahoma" w:cs="Tahoma"/>
                <w:b/>
                <w:sz w:val="24"/>
                <w:szCs w:val="24"/>
              </w:rPr>
              <w:t>Учесталост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3B8D" w:rsidRPr="004F64EA" w:rsidRDefault="00623B8D" w:rsidP="00623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23B8D" w:rsidRPr="004F64EA" w:rsidRDefault="00623B8D" w:rsidP="00623B8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64EA">
              <w:rPr>
                <w:rFonts w:ascii="Tahoma" w:hAnsi="Tahoma" w:cs="Tahoma"/>
                <w:b/>
                <w:sz w:val="24"/>
                <w:szCs w:val="24"/>
              </w:rPr>
              <w:t>Период</w:t>
            </w:r>
          </w:p>
        </w:tc>
      </w:tr>
      <w:tr w:rsidR="00FE07BF" w:rsidRPr="004F64EA" w:rsidTr="00B6442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Комунални ред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CB01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7BF" w:rsidRPr="004F64EA" w:rsidTr="00B6442F">
        <w:trPr>
          <w:trHeight w:val="746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Контрола површина око зграда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7C5DD8" w:rsidRDefault="007C5DD8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17776A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П</w:t>
            </w:r>
            <w:r>
              <w:rPr>
                <w:rFonts w:ascii="Tahoma" w:hAnsi="Tahoma" w:cs="Tahoma"/>
                <w:sz w:val="24"/>
                <w:szCs w:val="24"/>
              </w:rPr>
              <w:t>о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пријавама 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      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грађана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B6442F">
            <w:pPr>
              <w:shd w:val="clear" w:color="auto" w:fill="FFFFFF"/>
              <w:spacing w:line="288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4F64EA">
              <w:rPr>
                <w:rFonts w:ascii="Tahoma" w:eastAsia="Times New Roman" w:hAnsi="Tahoma" w:cs="Tahoma"/>
                <w:sz w:val="24"/>
                <w:szCs w:val="24"/>
              </w:rPr>
              <w:t>Контрола опште уређености површина јавних намена и површина у јавном коришћењу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есечно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B6442F">
            <w:pPr>
              <w:shd w:val="clear" w:color="auto" w:fill="FFFFFF"/>
              <w:spacing w:line="288" w:lineRule="atLeast"/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eastAsia="Times New Roman" w:hAnsi="Tahoma" w:cs="Tahoma"/>
                <w:sz w:val="24"/>
                <w:szCs w:val="24"/>
                <w:lang w:val="sr-Cyrl-RS"/>
              </w:rPr>
              <w:t>Контрола постављања објеката и уређаја на површинама јавне намене и површинама у јавном коришћењу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E14261">
              <w:rPr>
                <w:rFonts w:ascii="Tahoma" w:hAnsi="Tahoma" w:cs="Tahoma"/>
                <w:sz w:val="24"/>
                <w:szCs w:val="24"/>
                <w:lang w:val="sr-Latn-RS"/>
              </w:rPr>
              <w:t xml:space="preserve">  </w:t>
            </w: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недељно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У току целе године</w:t>
            </w:r>
          </w:p>
        </w:tc>
      </w:tr>
      <w:tr w:rsidR="00FE07BF" w:rsidRPr="004F64EA" w:rsidTr="00B6442F"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Контрола</w:t>
            </w: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Pr="004F64EA">
              <w:rPr>
                <w:rFonts w:ascii="Tahoma" w:hAnsi="Tahoma" w:cs="Tahoma"/>
                <w:sz w:val="24"/>
                <w:szCs w:val="24"/>
              </w:rPr>
              <w:t>паркирања</w:t>
            </w: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,</w:t>
            </w:r>
            <w:r w:rsidRPr="004F64EA">
              <w:rPr>
                <w:rFonts w:ascii="Tahoma" w:hAnsi="Tahoma" w:cs="Tahoma"/>
                <w:sz w:val="24"/>
                <w:szCs w:val="24"/>
              </w:rPr>
              <w:t>остављања возила</w:t>
            </w: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и </w:t>
            </w:r>
            <w:r w:rsidRPr="004F64EA">
              <w:rPr>
                <w:rFonts w:ascii="Tahoma" w:hAnsi="Tahoma" w:cs="Tahoma"/>
                <w:sz w:val="24"/>
                <w:szCs w:val="24"/>
              </w:rPr>
              <w:t>других ствари на површинама јавне намене и површинама у јавном коришћењу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690DEB" w:rsidRDefault="00690DEB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недељно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rPr>
          <w:trHeight w:val="105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Контрола уклањања снега и леда са површина јавне намене и површина у јавном к</w:t>
            </w:r>
            <w:r w:rsidR="00690DEB">
              <w:rPr>
                <w:rFonts w:ascii="Tahoma" w:hAnsi="Tahoma" w:cs="Tahoma"/>
                <w:sz w:val="24"/>
                <w:szCs w:val="24"/>
              </w:rPr>
              <w:t xml:space="preserve">оришћењу и леденица са </w:t>
            </w:r>
            <w:r w:rsidRPr="004F64EA">
              <w:rPr>
                <w:rFonts w:ascii="Tahoma" w:hAnsi="Tahoma" w:cs="Tahoma"/>
                <w:sz w:val="24"/>
                <w:szCs w:val="24"/>
              </w:rPr>
              <w:t xml:space="preserve"> зграда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E14261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висок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свакодневно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690DEB" w:rsidRDefault="00690DEB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Децембар</w:t>
            </w:r>
          </w:p>
          <w:p w:rsidR="00FE07BF" w:rsidRPr="00690DEB" w:rsidRDefault="00690DEB" w:rsidP="00690DEB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-</w:t>
            </w:r>
            <w:r w:rsidRPr="00690DEB">
              <w:rPr>
                <w:rFonts w:ascii="Tahoma" w:hAnsi="Tahoma" w:cs="Tahoma"/>
                <w:sz w:val="24"/>
                <w:szCs w:val="24"/>
                <w:lang w:val="sr-Cyrl-RS"/>
              </w:rPr>
              <w:t>март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Контрола </w:t>
            </w: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раскопавања површина јавне намене и површина у јавном коришћењу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026903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</w:t>
            </w:r>
            <w:r w:rsidR="00026903">
              <w:rPr>
                <w:rFonts w:ascii="Tahoma" w:hAnsi="Tahoma" w:cs="Tahoma"/>
                <w:sz w:val="24"/>
                <w:szCs w:val="24"/>
                <w:lang w:val="sr-Cyrl-RS"/>
              </w:rPr>
              <w:t>есечно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eastAsia="Cambria" w:hAnsi="Tahoma" w:cs="Tahoma"/>
                <w:sz w:val="24"/>
                <w:szCs w:val="24"/>
                <w:lang w:val="sr-Cyrl-RS"/>
              </w:rPr>
              <w:t>Обезбеђивање јавног осветљења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7C5DD8" w:rsidRDefault="007C5DD8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есечно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lastRenderedPageBreak/>
              <w:t xml:space="preserve"> године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Становање и одржавање зграда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FE07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Избор управника и регистрација стамбених заједница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E14261" w:rsidP="003517DA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Latn-RS"/>
              </w:rPr>
              <w:t xml:space="preserve">   </w:t>
            </w:r>
            <w:r w:rsidR="003517DA">
              <w:rPr>
                <w:rFonts w:ascii="Tahoma" w:hAnsi="Tahoma" w:cs="Tahoma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онтинуирано и по пријавама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295C30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 току цел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Придржавање обавеза власника посебних и самосталних делова зграде </w:t>
            </w:r>
          </w:p>
          <w:p w:rsidR="00FE07BF" w:rsidRPr="004F64EA" w:rsidRDefault="00FE07BF" w:rsidP="00623B8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3517DA" w:rsidRDefault="003517DA" w:rsidP="00623B8D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 пријавама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295C30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 току цел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26903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Испуњеност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услова професионалног управљања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3517DA" w:rsidRDefault="003517DA" w:rsidP="00623B8D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 пријавама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 године</w:t>
            </w:r>
          </w:p>
        </w:tc>
      </w:tr>
      <w:tr w:rsidR="00FE07BF" w:rsidRPr="004F64EA" w:rsidTr="00B6442F">
        <w:trPr>
          <w:trHeight w:val="6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Придржавање општих правила кућног реда или правила власника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3517DA" w:rsidRDefault="003517DA" w:rsidP="00623B8D">
            <w:pPr>
              <w:jc w:val="center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 пријавама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295C30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 току цел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>е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</w:tc>
      </w:tr>
      <w:tr w:rsidR="00FE07BF" w:rsidRPr="004F64EA" w:rsidTr="00B6442F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3</w:t>
            </w:r>
            <w:r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Одржавање чистоће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0C4D02" w:rsidRDefault="003517DA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</w:t>
            </w:r>
            <w:r w:rsidR="000C4D02" w:rsidRPr="004F64EA">
              <w:rPr>
                <w:rFonts w:ascii="Tahoma" w:hAnsi="Tahoma" w:cs="Tahoma"/>
                <w:sz w:val="24"/>
                <w:szCs w:val="24"/>
              </w:rPr>
              <w:t>онтинуирано и по пријавама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295C30">
              <w:rPr>
                <w:rFonts w:ascii="Tahoma" w:hAnsi="Tahoma" w:cs="Tahoma"/>
                <w:sz w:val="24"/>
                <w:szCs w:val="24"/>
              </w:rPr>
              <w:t>току цел</w:t>
            </w:r>
            <w:r w:rsidR="00295C30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е </w:t>
            </w: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394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7BF" w:rsidRPr="000C4D02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0C4D02" w:rsidRDefault="000C4D02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Одвођење отпадних вода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3517DA" w:rsidRDefault="003517DA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квартално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 године</w:t>
            </w: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5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0C4D02" w:rsidRDefault="000C4D02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Производња и дистрибуција воде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3517DA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квартално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 године</w:t>
            </w: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6</w:t>
            </w:r>
            <w:r w:rsidR="007A55CF"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Држање домаћих животиња и кућних љубимаца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3517DA" w:rsidRDefault="003517DA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45A9E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>
              <w:rPr>
                <w:rFonts w:ascii="Tahoma" w:hAnsi="Tahoma" w:cs="Tahoma"/>
                <w:sz w:val="24"/>
                <w:szCs w:val="24"/>
              </w:rPr>
              <w:t>о</w:t>
            </w:r>
            <w:r w:rsidR="00C10C6A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пријавама грађана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7</w:t>
            </w:r>
            <w:r w:rsidR="007A55CF"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Контрола постављених привремених објеката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висок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квартално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 године</w:t>
            </w: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8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Ко</w:t>
            </w:r>
            <w:r w:rsidR="007A55CF" w:rsidRPr="004F64EA">
              <w:rPr>
                <w:rFonts w:ascii="Tahoma" w:hAnsi="Tahoma" w:cs="Tahoma"/>
                <w:sz w:val="24"/>
                <w:szCs w:val="24"/>
              </w:rPr>
              <w:t xml:space="preserve">нтрола тезги и других </w:t>
            </w:r>
            <w:r w:rsidR="007A55CF"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објеката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1647CE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тромесечно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C6389C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</w:t>
            </w:r>
            <w:r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9</w:t>
            </w:r>
            <w:r w:rsidR="007A55CF"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Контрола башти угоститељских објеката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816B59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месечно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април-новембар</w:t>
            </w:r>
          </w:p>
        </w:tc>
      </w:tr>
      <w:tr w:rsidR="00FE07BF" w:rsidRPr="004F64EA" w:rsidTr="00B6442F">
        <w:trPr>
          <w:trHeight w:val="3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0C4D02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10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Контрола поштовања радног времена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816B59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966DDF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F64EA">
              <w:rPr>
                <w:rFonts w:ascii="Tahoma" w:hAnsi="Tahoma" w:cs="Tahoma"/>
                <w:sz w:val="24"/>
                <w:szCs w:val="24"/>
              </w:rPr>
              <w:t>квартално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 године</w:t>
            </w:r>
          </w:p>
        </w:tc>
      </w:tr>
      <w:tr w:rsidR="00FE07BF" w:rsidRPr="004F64EA" w:rsidTr="004F64EA">
        <w:trPr>
          <w:trHeight w:val="22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1</w:t>
            </w:r>
            <w:r w:rsidR="000C4D02">
              <w:rPr>
                <w:rFonts w:ascii="Tahoma" w:hAnsi="Tahoma" w:cs="Tahoma"/>
                <w:sz w:val="24"/>
                <w:szCs w:val="24"/>
                <w:lang w:val="sr-Cyrl-RS"/>
              </w:rPr>
              <w:t>1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eastAsia="Cambria" w:hAnsi="Tahoma" w:cs="Tahoma"/>
                <w:b/>
                <w:sz w:val="24"/>
                <w:szCs w:val="24"/>
              </w:rPr>
              <w:t>Превентивне мере:</w:t>
            </w:r>
            <w:r w:rsidRPr="004F64EA">
              <w:rPr>
                <w:rFonts w:ascii="Tahoma" w:eastAsia="Cambria" w:hAnsi="Tahoma" w:cs="Tahoma"/>
                <w:sz w:val="24"/>
                <w:szCs w:val="24"/>
              </w:rPr>
              <w:t xml:space="preserve"> </w:t>
            </w:r>
            <w:r w:rsidRPr="004F64EA">
              <w:rPr>
                <w:rFonts w:ascii="Tahoma" w:hAnsi="Tahoma" w:cs="Tahoma"/>
                <w:sz w:val="24"/>
                <w:szCs w:val="24"/>
              </w:rPr>
              <w:t>деловање кроз објављивање важећих прописа, планова инспекцијског надзора и</w:t>
            </w:r>
            <w:r w:rsidR="00C6389C">
              <w:rPr>
                <w:rFonts w:ascii="Tahoma" w:hAnsi="Tahoma" w:cs="Tahoma"/>
                <w:sz w:val="24"/>
                <w:szCs w:val="24"/>
                <w:lang w:val="sr-Cyrl-RS"/>
              </w:rPr>
              <w:t xml:space="preserve"> </w:t>
            </w:r>
            <w:r w:rsidRPr="004F64EA">
              <w:rPr>
                <w:rFonts w:ascii="Tahoma" w:hAnsi="Tahoma" w:cs="Tahoma"/>
                <w:sz w:val="24"/>
                <w:szCs w:val="24"/>
              </w:rPr>
              <w:t xml:space="preserve">контролних листа; обавештавање јавности о променама прописа и правима и обавезама за надзиране субјекте који из њих произлазе; обавештавање јавности о сазнањима инспекције о </w:t>
            </w:r>
            <w:r w:rsidRPr="004F64EA">
              <w:rPr>
                <w:rFonts w:ascii="Tahoma" w:hAnsi="Tahoma" w:cs="Tahoma"/>
                <w:sz w:val="24"/>
                <w:szCs w:val="24"/>
              </w:rPr>
              <w:lastRenderedPageBreak/>
              <w:t>постојању озбиљног ризика по живот или здравље људи, имовину веће вредности, живот</w:t>
            </w:r>
            <w:r w:rsidR="00026903">
              <w:rPr>
                <w:rFonts w:ascii="Tahoma" w:hAnsi="Tahoma" w:cs="Tahoma"/>
                <w:sz w:val="24"/>
                <w:szCs w:val="24"/>
              </w:rPr>
              <w:t>ну средину или биљни и</w:t>
            </w:r>
            <w:r w:rsidRPr="004F64EA">
              <w:rPr>
                <w:rFonts w:ascii="Tahoma" w:hAnsi="Tahoma" w:cs="Tahoma"/>
                <w:sz w:val="24"/>
                <w:szCs w:val="24"/>
              </w:rPr>
              <w:t xml:space="preserve"> животињски свет, пружање стручне и саветодавне подршке надзираном субјекту и др.</w:t>
            </w: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val="sr-Cyrl-RS"/>
              </w:rPr>
            </w:pP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F64EA">
              <w:rPr>
                <w:rFonts w:ascii="Tahoma" w:hAnsi="Tahoma" w:cs="Tahoma"/>
                <w:color w:val="000000"/>
                <w:sz w:val="24"/>
                <w:szCs w:val="24"/>
              </w:rPr>
              <w:t>ПО ПРИЈАВАМА</w:t>
            </w: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F64EA">
              <w:rPr>
                <w:rFonts w:ascii="Tahoma" w:hAnsi="Tahoma" w:cs="Tahoma"/>
                <w:color w:val="000000"/>
                <w:sz w:val="24"/>
                <w:szCs w:val="24"/>
              </w:rPr>
              <w:t>саветодавне посете,</w:t>
            </w:r>
          </w:p>
          <w:p w:rsidR="00FE07BF" w:rsidRPr="004F64EA" w:rsidRDefault="00FE07B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F64EA">
              <w:rPr>
                <w:rFonts w:ascii="Tahoma" w:hAnsi="Tahoma" w:cs="Tahoma"/>
                <w:color w:val="000000"/>
                <w:sz w:val="24"/>
                <w:szCs w:val="24"/>
              </w:rPr>
              <w:t xml:space="preserve">упознавање са </w:t>
            </w:r>
          </w:p>
          <w:p w:rsidR="00FE07BF" w:rsidRPr="004F64EA" w:rsidRDefault="00966DDF" w:rsidP="00623B8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прописима</w:t>
            </w:r>
            <w:r w:rsidR="00FE07BF" w:rsidRPr="004F64E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8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lastRenderedPageBreak/>
              <w:t>1</w:t>
            </w:r>
            <w:r w:rsidR="000C4D02">
              <w:rPr>
                <w:rFonts w:ascii="Tahoma" w:hAnsi="Tahoma" w:cs="Tahoma"/>
                <w:sz w:val="24"/>
                <w:szCs w:val="24"/>
                <w:lang w:val="sr-Cyrl-RS"/>
              </w:rPr>
              <w:t>2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spacing w:line="0" w:lineRule="atLeast"/>
              <w:rPr>
                <w:rFonts w:ascii="Tahoma" w:eastAsia="Cambria" w:hAnsi="Tahoma" w:cs="Tahoma"/>
                <w:sz w:val="24"/>
                <w:szCs w:val="24"/>
              </w:rPr>
            </w:pPr>
            <w:r w:rsidRPr="004F64EA">
              <w:rPr>
                <w:rFonts w:ascii="Tahoma" w:eastAsia="Cambria" w:hAnsi="Tahoma" w:cs="Tahoma"/>
                <w:sz w:val="24"/>
                <w:szCs w:val="24"/>
              </w:rPr>
              <w:t xml:space="preserve">Активности везане за </w:t>
            </w:r>
            <w:r w:rsidRPr="004F64EA">
              <w:rPr>
                <w:rFonts w:ascii="Tahoma" w:eastAsia="Cambria" w:hAnsi="Tahoma" w:cs="Tahoma"/>
                <w:b/>
                <w:sz w:val="24"/>
                <w:szCs w:val="24"/>
              </w:rPr>
              <w:t>ванредне ситуације</w:t>
            </w:r>
            <w:r w:rsidRPr="004F64EA">
              <w:rPr>
                <w:rFonts w:ascii="Tahoma" w:eastAsia="Cambria" w:hAnsi="Tahoma" w:cs="Tahoma"/>
                <w:sz w:val="24"/>
                <w:szCs w:val="24"/>
              </w:rPr>
              <w:t>: поплаве, хаварије</w:t>
            </w:r>
            <w:r w:rsidRPr="004F64EA">
              <w:rPr>
                <w:rFonts w:ascii="Tahoma" w:eastAsia="Cambria" w:hAnsi="Tahoma" w:cs="Tahoma"/>
                <w:sz w:val="24"/>
                <w:szCs w:val="24"/>
                <w:lang w:val="sr-Cyrl-RS"/>
              </w:rPr>
              <w:t>, епидемије</w:t>
            </w:r>
            <w:r w:rsidRPr="004F64EA">
              <w:rPr>
                <w:rFonts w:ascii="Tahoma" w:eastAsia="Cambria" w:hAnsi="Tahoma" w:cs="Tahoma"/>
                <w:sz w:val="24"/>
                <w:szCs w:val="24"/>
              </w:rPr>
              <w:t xml:space="preserve"> и друге хитне мере на спречавању и отклањању непосредн</w:t>
            </w:r>
            <w:r w:rsidRPr="004F64EA">
              <w:rPr>
                <w:rFonts w:ascii="Tahoma" w:eastAsia="Cambria" w:hAnsi="Tahoma" w:cs="Tahoma"/>
                <w:sz w:val="24"/>
                <w:szCs w:val="24"/>
                <w:lang w:val="sr-Cyrl-RS"/>
              </w:rPr>
              <w:t xml:space="preserve">е </w:t>
            </w:r>
            <w:r w:rsidRPr="004F64EA">
              <w:rPr>
                <w:rFonts w:ascii="Tahoma" w:eastAsia="Cambria" w:hAnsi="Tahoma" w:cs="Tahoma"/>
                <w:sz w:val="24"/>
                <w:szCs w:val="24"/>
              </w:rPr>
              <w:t>опасности по здравље и живот људи и животну средину.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критичан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966DD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 потреби и по</w:t>
            </w:r>
          </w:p>
          <w:p w:rsidR="00FE07BF" w:rsidRPr="004F64EA" w:rsidRDefault="00660D34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хитном по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ступку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8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1</w:t>
            </w:r>
            <w:r w:rsidR="000C4D02">
              <w:rPr>
                <w:rFonts w:ascii="Tahoma" w:hAnsi="Tahoma" w:cs="Tahoma"/>
                <w:sz w:val="24"/>
                <w:szCs w:val="24"/>
                <w:lang w:val="sr-Cyrl-RS"/>
              </w:rPr>
              <w:t>3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spacing w:line="0" w:lineRule="atLeast"/>
              <w:rPr>
                <w:rFonts w:ascii="Tahoma" w:eastAsia="Cambria" w:hAnsi="Tahoma" w:cs="Tahoma"/>
                <w:sz w:val="24"/>
                <w:szCs w:val="24"/>
                <w:lang w:val="sr-Cyrl-RS"/>
              </w:rPr>
            </w:pPr>
            <w:r w:rsidRPr="004F64EA">
              <w:rPr>
                <w:rFonts w:ascii="Tahoma" w:eastAsia="Cambria" w:hAnsi="Tahoma" w:cs="Tahoma"/>
                <w:sz w:val="24"/>
                <w:szCs w:val="24"/>
              </w:rPr>
              <w:t xml:space="preserve">Заједнички инспекцијски надзор са другим инспекцијама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C6389C" w:rsidRDefault="00C6389C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п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о пријавама грађ</w:t>
            </w:r>
            <w:r w:rsidR="00FE07BF" w:rsidRPr="004F64EA">
              <w:rPr>
                <w:rFonts w:ascii="Tahoma" w:hAnsi="Tahoma" w:cs="Tahoma"/>
                <w:sz w:val="24"/>
                <w:szCs w:val="24"/>
                <w:lang w:val="sr-Cyrl-RS"/>
              </w:rPr>
              <w:t>ана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 и уз договор и</w:t>
            </w: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координацију са</w:t>
            </w: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другим инспекцијама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8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1</w:t>
            </w:r>
            <w:r w:rsidR="000C4D02">
              <w:rPr>
                <w:rFonts w:ascii="Tahoma" w:hAnsi="Tahoma" w:cs="Tahoma"/>
                <w:sz w:val="24"/>
                <w:szCs w:val="24"/>
                <w:lang w:val="sr-Cyrl-RS"/>
              </w:rPr>
              <w:t>4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spacing w:line="0" w:lineRule="atLeast"/>
              <w:rPr>
                <w:rFonts w:ascii="Tahoma" w:eastAsia="Cambria" w:hAnsi="Tahoma" w:cs="Tahoma"/>
                <w:sz w:val="24"/>
                <w:szCs w:val="24"/>
              </w:rPr>
            </w:pPr>
            <w:r w:rsidRPr="004F64EA">
              <w:rPr>
                <w:rFonts w:ascii="Tahoma" w:eastAsia="Cambria" w:hAnsi="Tahoma" w:cs="Tahoma"/>
                <w:sz w:val="24"/>
                <w:szCs w:val="24"/>
              </w:rPr>
              <w:t>Предузимање и других мера и активности за спречавање обављања делатности нерегистрованих</w:t>
            </w:r>
          </w:p>
          <w:p w:rsidR="00FE07BF" w:rsidRPr="004F64EA" w:rsidRDefault="00FE07BF" w:rsidP="00623B8D">
            <w:pPr>
              <w:spacing w:line="0" w:lineRule="atLeast"/>
              <w:rPr>
                <w:rFonts w:ascii="Tahoma" w:eastAsia="Cambria" w:hAnsi="Tahoma" w:cs="Tahoma"/>
                <w:sz w:val="24"/>
                <w:szCs w:val="24"/>
              </w:rPr>
            </w:pPr>
            <w:r w:rsidRPr="004F64EA">
              <w:rPr>
                <w:rFonts w:ascii="Tahoma" w:eastAsia="Cambria" w:hAnsi="Tahoma" w:cs="Tahoma"/>
                <w:sz w:val="24"/>
                <w:szCs w:val="24"/>
              </w:rPr>
              <w:t>субјеката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1A01DB" w:rsidRDefault="001A01DB" w:rsidP="00623B8D">
            <w:pPr>
              <w:jc w:val="both"/>
              <w:rPr>
                <w:rFonts w:ascii="Tahoma" w:hAnsi="Tahoma" w:cs="Tahoma"/>
                <w:sz w:val="24"/>
                <w:szCs w:val="24"/>
                <w:lang w:val="sr-Cyrl-RS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966DDF" w:rsidP="00623B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sr-Cyrl-RS"/>
              </w:rPr>
              <w:t>м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 xml:space="preserve">есечно  у поступку редовних инспекцијских контрола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године</w:t>
            </w:r>
          </w:p>
        </w:tc>
      </w:tr>
      <w:tr w:rsidR="00FE07BF" w:rsidRPr="004F64EA" w:rsidTr="00B6442F">
        <w:trPr>
          <w:trHeight w:val="243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BF" w:rsidRPr="004F64EA" w:rsidRDefault="007A55C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1</w:t>
            </w:r>
            <w:r w:rsidR="000C4D02">
              <w:rPr>
                <w:rFonts w:ascii="Tahoma" w:hAnsi="Tahoma" w:cs="Tahoma"/>
                <w:sz w:val="24"/>
                <w:szCs w:val="24"/>
                <w:lang w:val="sr-Cyrl-RS"/>
              </w:rPr>
              <w:t>5</w:t>
            </w:r>
            <w:r w:rsidR="00FE07BF" w:rsidRPr="004F64EA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tabs>
                <w:tab w:val="left" w:pos="2943"/>
              </w:tabs>
              <w:spacing w:line="241" w:lineRule="exact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b/>
                <w:sz w:val="24"/>
                <w:szCs w:val="24"/>
              </w:rPr>
              <w:t>Поступање по пријавама грађана</w:t>
            </w:r>
            <w:r w:rsidRPr="004F64EA">
              <w:rPr>
                <w:rFonts w:ascii="Tahoma" w:hAnsi="Tahoma" w:cs="Tahoma"/>
                <w:sz w:val="24"/>
                <w:szCs w:val="24"/>
              </w:rPr>
              <w:t xml:space="preserve"> сачињавање евиденција, извештаја, усклађивање и координиција инспекцијског надзора са другим инспекцијским органима, анализа представки,  ажурирање контролних листа, планирање нових активности у зависности од стања на терену и навода представки</w:t>
            </w:r>
          </w:p>
          <w:p w:rsidR="00FE07BF" w:rsidRPr="004F64EA" w:rsidRDefault="00FE07BF" w:rsidP="00623B8D">
            <w:pPr>
              <w:spacing w:line="0" w:lineRule="atLeast"/>
              <w:rPr>
                <w:rFonts w:ascii="Tahoma" w:eastAsia="Cambria" w:hAnsi="Tahoma" w:cs="Tahoma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свакодневно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>У току целе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F64EA">
              <w:rPr>
                <w:rFonts w:ascii="Tahoma" w:hAnsi="Tahoma" w:cs="Tahoma"/>
                <w:sz w:val="24"/>
                <w:szCs w:val="24"/>
              </w:rPr>
              <w:t xml:space="preserve"> године</w:t>
            </w:r>
          </w:p>
          <w:p w:rsidR="00FE07BF" w:rsidRPr="004F64EA" w:rsidRDefault="00FE07BF" w:rsidP="00623B8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31FDA" w:rsidRDefault="00831FDA" w:rsidP="00623B8D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FC640B" w:rsidRPr="007A55CF" w:rsidRDefault="00FC640B" w:rsidP="00623B8D">
      <w:pPr>
        <w:jc w:val="both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623B8D" w:rsidRPr="00F95528" w:rsidRDefault="00F95528" w:rsidP="00623B8D">
      <w:pPr>
        <w:numPr>
          <w:ilvl w:val="0"/>
          <w:numId w:val="4"/>
        </w:numPr>
        <w:contextualSpacing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Ванредни </w:t>
      </w:r>
      <w:r w:rsidR="00623B8D" w:rsidRPr="00601408">
        <w:rPr>
          <w:rFonts w:ascii="Tahoma" w:hAnsi="Tahoma" w:cs="Tahoma"/>
          <w:b/>
          <w:bCs/>
          <w:sz w:val="24"/>
          <w:szCs w:val="24"/>
          <w:lang w:val="en-US"/>
        </w:rPr>
        <w:t xml:space="preserve"> инспекцијски надзори по представкама грађана</w:t>
      </w:r>
    </w:p>
    <w:p w:rsidR="00F95528" w:rsidRPr="00601408" w:rsidRDefault="00F95528" w:rsidP="00F95528">
      <w:pPr>
        <w:ind w:left="720"/>
        <w:contextualSpacing/>
        <w:rPr>
          <w:rFonts w:ascii="Tahoma" w:hAnsi="Tahoma" w:cs="Tahoma"/>
          <w:b/>
          <w:sz w:val="24"/>
          <w:szCs w:val="24"/>
          <w:lang w:val="en-US"/>
        </w:rPr>
      </w:pPr>
    </w:p>
    <w:p w:rsidR="00922100" w:rsidRDefault="00623B8D" w:rsidP="00B263BC">
      <w:pPr>
        <w:ind w:left="142"/>
        <w:jc w:val="both"/>
        <w:rPr>
          <w:rFonts w:ascii="Tahoma" w:hAnsi="Tahoma" w:cs="Tahoma"/>
          <w:sz w:val="24"/>
          <w:szCs w:val="24"/>
          <w:lang w:val="sr-Cyrl-RS"/>
        </w:rPr>
      </w:pPr>
      <w:r w:rsidRPr="00601408">
        <w:rPr>
          <w:rFonts w:ascii="Tahoma" w:hAnsi="Tahoma" w:cs="Tahoma"/>
          <w:sz w:val="24"/>
          <w:szCs w:val="24"/>
          <w:lang w:val="en-US"/>
        </w:rPr>
        <w:t xml:space="preserve">          Поред редовног и планираног инспекцијског надзора, ванредног </w:t>
      </w:r>
      <w:r w:rsidR="00601408">
        <w:rPr>
          <w:rFonts w:ascii="Tahoma" w:hAnsi="Tahoma" w:cs="Tahoma"/>
          <w:sz w:val="24"/>
          <w:szCs w:val="24"/>
          <w:lang w:val="sr-Cyrl-RS"/>
        </w:rPr>
        <w:t xml:space="preserve">циљаног </w:t>
      </w:r>
      <w:r w:rsidRPr="00601408">
        <w:rPr>
          <w:rFonts w:ascii="Tahoma" w:hAnsi="Tahoma" w:cs="Tahoma"/>
          <w:sz w:val="24"/>
          <w:szCs w:val="24"/>
          <w:lang w:val="en-US"/>
        </w:rPr>
        <w:t>инспекцијског надзора када</w:t>
      </w:r>
      <w:r w:rsidR="00FD5124">
        <w:rPr>
          <w:rFonts w:ascii="Tahoma" w:hAnsi="Tahoma" w:cs="Tahoma"/>
          <w:sz w:val="24"/>
          <w:szCs w:val="24"/>
          <w:lang w:val="en-US"/>
        </w:rPr>
        <w:t xml:space="preserve"> је неопходно да се предузм</w:t>
      </w:r>
      <w:r w:rsidR="00FD5124">
        <w:rPr>
          <w:rFonts w:ascii="Tahoma" w:hAnsi="Tahoma" w:cs="Tahoma"/>
          <w:sz w:val="24"/>
          <w:szCs w:val="24"/>
          <w:lang w:val="sr-Cyrl-RS"/>
        </w:rPr>
        <w:t>ају</w:t>
      </w:r>
      <w:r w:rsidRPr="00601408">
        <w:rPr>
          <w:rFonts w:ascii="Tahoma" w:hAnsi="Tahoma" w:cs="Tahoma"/>
          <w:sz w:val="24"/>
          <w:szCs w:val="24"/>
          <w:lang w:val="en-US"/>
        </w:rPr>
        <w:t xml:space="preserve"> хитне мере ради спречавања или отклањања н</w:t>
      </w:r>
      <w:r w:rsidR="00F95528">
        <w:rPr>
          <w:rFonts w:ascii="Tahoma" w:hAnsi="Tahoma" w:cs="Tahoma"/>
          <w:sz w:val="24"/>
          <w:szCs w:val="24"/>
          <w:lang w:val="en-US"/>
        </w:rPr>
        <w:t>епосредне опасности по живот и</w:t>
      </w:r>
      <w:r w:rsidRPr="00601408">
        <w:rPr>
          <w:rFonts w:ascii="Tahoma" w:hAnsi="Tahoma" w:cs="Tahoma"/>
          <w:sz w:val="24"/>
          <w:szCs w:val="24"/>
          <w:lang w:val="en-US"/>
        </w:rPr>
        <w:t xml:space="preserve"> здрављ</w:t>
      </w:r>
      <w:r w:rsidR="00FD5124">
        <w:rPr>
          <w:rFonts w:ascii="Tahoma" w:hAnsi="Tahoma" w:cs="Tahoma"/>
          <w:sz w:val="24"/>
          <w:szCs w:val="24"/>
          <w:lang w:val="en-US"/>
        </w:rPr>
        <w:t xml:space="preserve">е људи, имовину, </w:t>
      </w:r>
      <w:r w:rsidRPr="00601408">
        <w:rPr>
          <w:rFonts w:ascii="Tahoma" w:hAnsi="Tahoma" w:cs="Tahoma"/>
          <w:sz w:val="24"/>
          <w:szCs w:val="24"/>
          <w:lang w:val="en-US"/>
        </w:rPr>
        <w:t>комунални ред или безбедност, комунална инспек</w:t>
      </w:r>
      <w:r w:rsidR="00601408">
        <w:rPr>
          <w:rFonts w:ascii="Tahoma" w:hAnsi="Tahoma" w:cs="Tahoma"/>
          <w:sz w:val="24"/>
          <w:szCs w:val="24"/>
          <w:lang w:val="en-US"/>
        </w:rPr>
        <w:t>ција свакодневно врши и ванред</w:t>
      </w:r>
      <w:r w:rsidR="00601408">
        <w:rPr>
          <w:rFonts w:ascii="Tahoma" w:hAnsi="Tahoma" w:cs="Tahoma"/>
          <w:sz w:val="24"/>
          <w:szCs w:val="24"/>
          <w:lang w:val="sr-Cyrl-RS"/>
        </w:rPr>
        <w:t>ни</w:t>
      </w:r>
      <w:r w:rsidRPr="00601408">
        <w:rPr>
          <w:rFonts w:ascii="Tahoma" w:hAnsi="Tahoma" w:cs="Tahoma"/>
          <w:sz w:val="24"/>
          <w:szCs w:val="24"/>
          <w:lang w:val="en-US"/>
        </w:rPr>
        <w:t xml:space="preserve"> инспекцијски надзор по пријавама гр</w:t>
      </w:r>
      <w:r w:rsidR="00601408">
        <w:rPr>
          <w:rFonts w:ascii="Tahoma" w:hAnsi="Tahoma" w:cs="Tahoma"/>
          <w:sz w:val="24"/>
          <w:szCs w:val="24"/>
          <w:lang w:val="en-US"/>
        </w:rPr>
        <w:t>ађана</w:t>
      </w:r>
      <w:r w:rsidR="00601408">
        <w:rPr>
          <w:rFonts w:ascii="Tahoma" w:hAnsi="Tahoma" w:cs="Tahoma"/>
          <w:sz w:val="24"/>
          <w:szCs w:val="24"/>
          <w:lang w:val="sr-Cyrl-RS"/>
        </w:rPr>
        <w:t xml:space="preserve">. </w:t>
      </w:r>
      <w:r w:rsidR="00CB01C8">
        <w:rPr>
          <w:rFonts w:ascii="Tahoma" w:hAnsi="Tahoma" w:cs="Tahoma"/>
          <w:sz w:val="24"/>
          <w:szCs w:val="24"/>
          <w:lang w:val="sr-Cyrl-RS"/>
        </w:rPr>
        <w:t xml:space="preserve">     </w:t>
      </w:r>
    </w:p>
    <w:p w:rsidR="00922100" w:rsidRDefault="00922100" w:rsidP="00B263BC">
      <w:pPr>
        <w:ind w:left="142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922100" w:rsidRDefault="00922100" w:rsidP="00B263BC">
      <w:pPr>
        <w:ind w:left="142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01408" w:rsidRPr="00601408" w:rsidRDefault="00EA3543" w:rsidP="00B263BC">
      <w:pPr>
        <w:ind w:left="142"/>
        <w:jc w:val="both"/>
        <w:rPr>
          <w:rFonts w:ascii="Tahoma" w:eastAsia="Times New Roman" w:hAnsi="Tahoma" w:cs="Tahoma"/>
          <w:sz w:val="24"/>
          <w:szCs w:val="24"/>
          <w:lang w:val="sr-Cyrl-RS"/>
        </w:rPr>
      </w:pPr>
      <w:r>
        <w:rPr>
          <w:rFonts w:ascii="Tahoma" w:eastAsia="Times New Roman" w:hAnsi="Tahoma" w:cs="Tahoma"/>
          <w:sz w:val="24"/>
          <w:szCs w:val="24"/>
          <w:lang w:val="sr-Cyrl-RS"/>
        </w:rPr>
        <w:t xml:space="preserve">У </w:t>
      </w:r>
      <w:r w:rsidR="00CB01C8">
        <w:rPr>
          <w:rFonts w:ascii="Tahoma" w:eastAsia="Times New Roman" w:hAnsi="Tahoma" w:cs="Tahoma"/>
          <w:sz w:val="24"/>
          <w:szCs w:val="24"/>
          <w:lang w:val="sr-Cyrl-RS"/>
        </w:rPr>
        <w:t>току 2023</w:t>
      </w:r>
      <w:r w:rsidR="00601408" w:rsidRPr="00601408">
        <w:rPr>
          <w:rFonts w:ascii="Tahoma" w:eastAsia="Times New Roman" w:hAnsi="Tahoma" w:cs="Tahoma"/>
          <w:sz w:val="24"/>
          <w:szCs w:val="24"/>
          <w:lang w:val="sr-Cyrl-RS"/>
        </w:rPr>
        <w:t>. године очекује се ванредни инспекцијски надзор у следећим областима: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 xml:space="preserve"> 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>Контрола нелегалних прикључака на водоводну мрежу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Контрола нелегалних прикључака на канализациону мрежу </w:t>
      </w:r>
    </w:p>
    <w:p w:rsidR="00601408" w:rsidRPr="00601408" w:rsidRDefault="009C61B9" w:rsidP="009C61B9">
      <w:pPr>
        <w:widowControl w:val="0"/>
        <w:spacing w:after="0" w:line="274" w:lineRule="exact"/>
        <w:ind w:left="142" w:right="26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-     </w:t>
      </w:r>
      <w:r w:rsidR="00601408"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Контрола одлагања комуналног отпада ван за то предвиђених места </w:t>
      </w:r>
      <w:r w:rsidR="0073339B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          </w:t>
      </w:r>
      <w:r w:rsidR="00601408"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>(дивље депоније и одлагање отпада ван контејнера)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right="260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Инспекцијски надзор над обавезама власника посебних и самосталних делова зграде прописане Законом о становању и одржавању зграда и Одлуке о општ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ем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кућно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м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ред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у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у стамбеним и стамбено-пословним зградама на територији 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Г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>рада П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рокупља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right="260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Контрола по одредбама Одлуке о 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одржавању чистоће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Контрола изливања отпадних вода на јавним и другим површинама.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sz w:val="24"/>
          <w:szCs w:val="24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Контрола 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>по одредбама Одлуке о комуналном реду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Контрола продаје робе на површини јавне намене без одобрења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 xml:space="preserve"> </w:t>
      </w:r>
    </w:p>
    <w:p w:rsidR="00601408" w:rsidRPr="00601408" w:rsidRDefault="00601408" w:rsidP="00B263BC">
      <w:pPr>
        <w:widowControl w:val="0"/>
        <w:numPr>
          <w:ilvl w:val="0"/>
          <w:numId w:val="6"/>
        </w:numPr>
        <w:spacing w:after="0" w:line="274" w:lineRule="exact"/>
        <w:ind w:left="142" w:firstLine="0"/>
        <w:jc w:val="both"/>
        <w:rPr>
          <w:rFonts w:ascii="Tahoma" w:eastAsia="Times New Roman" w:hAnsi="Tahoma" w:cs="Tahoma"/>
          <w:lang w:eastAsia="sr-Latn-RS"/>
        </w:rPr>
      </w:pPr>
      <w:r w:rsidRPr="00601408">
        <w:rPr>
          <w:rFonts w:ascii="Tahoma" w:eastAsia="Times New Roman" w:hAnsi="Tahoma" w:cs="Tahoma"/>
          <w:color w:val="000000"/>
          <w:sz w:val="24"/>
          <w:szCs w:val="24"/>
          <w:lang w:eastAsia="sr-Cyrl-CS"/>
        </w:rPr>
        <w:t xml:space="preserve"> </w:t>
      </w:r>
      <w:r w:rsidRPr="00601408">
        <w:rPr>
          <w:rFonts w:ascii="Tahoma" w:eastAsia="Times New Roman" w:hAnsi="Tahoma" w:cs="Tahoma"/>
          <w:color w:val="000000"/>
          <w:sz w:val="24"/>
          <w:szCs w:val="24"/>
          <w:lang w:val="sr-Cyrl-RS" w:eastAsia="sr-Cyrl-CS"/>
        </w:rPr>
        <w:t xml:space="preserve">Контрола по одредбама Одлуке о постављању мањих монтажних објеката на јавним површинама </w:t>
      </w:r>
    </w:p>
    <w:p w:rsidR="00831FDA" w:rsidRDefault="00831FDA" w:rsidP="00B263BC">
      <w:pPr>
        <w:spacing w:before="77" w:after="0" w:line="280" w:lineRule="exact"/>
        <w:ind w:left="104" w:right="44" w:firstLine="604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922100" w:rsidRDefault="00FA1693" w:rsidP="00B263BC">
      <w:pPr>
        <w:spacing w:before="77" w:after="0" w:line="280" w:lineRule="exact"/>
        <w:ind w:left="104" w:right="44" w:firstLine="604"/>
        <w:jc w:val="both"/>
        <w:rPr>
          <w:rFonts w:ascii="Tahoma" w:eastAsia="Cambria" w:hAnsi="Tahoma" w:cs="Tahoma"/>
          <w:sz w:val="24"/>
          <w:szCs w:val="24"/>
          <w:lang w:val="sr-Cyrl-RS"/>
        </w:rPr>
      </w:pPr>
      <w:proofErr w:type="gramStart"/>
      <w:r>
        <w:rPr>
          <w:rFonts w:ascii="Tahoma" w:hAnsi="Tahoma" w:cs="Tahoma"/>
          <w:sz w:val="24"/>
          <w:szCs w:val="24"/>
          <w:lang w:val="en-US"/>
        </w:rPr>
        <w:t>Н</w:t>
      </w:r>
      <w:r>
        <w:rPr>
          <w:rFonts w:ascii="Tahoma" w:hAnsi="Tahoma" w:cs="Tahoma"/>
          <w:sz w:val="24"/>
          <w:szCs w:val="24"/>
          <w:lang w:val="sr-Cyrl-RS"/>
        </w:rPr>
        <w:t>а основу анализе и стања у претходној години м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>оже се претпос</w:t>
      </w:r>
      <w:r>
        <w:rPr>
          <w:rFonts w:ascii="Tahoma" w:hAnsi="Tahoma" w:cs="Tahoma"/>
          <w:sz w:val="24"/>
          <w:szCs w:val="24"/>
          <w:lang w:val="en-US"/>
        </w:rPr>
        <w:t>тавити да се у 202</w:t>
      </w:r>
      <w:r w:rsidR="00CB01C8">
        <w:rPr>
          <w:rFonts w:ascii="Tahoma" w:hAnsi="Tahoma" w:cs="Tahoma"/>
          <w:sz w:val="24"/>
          <w:szCs w:val="24"/>
          <w:lang w:val="sr-Cyrl-RS"/>
        </w:rPr>
        <w:t>3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>.</w:t>
      </w:r>
      <w:proofErr w:type="gramEnd"/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 години очекује већи обим представки те је неопходно свакод</w:t>
      </w:r>
      <w:r w:rsidR="002F0C63">
        <w:rPr>
          <w:rFonts w:ascii="Tahoma" w:hAnsi="Tahoma" w:cs="Tahoma"/>
          <w:sz w:val="24"/>
          <w:szCs w:val="24"/>
          <w:lang w:val="en-US"/>
        </w:rPr>
        <w:t>невно вршити селекцију и</w:t>
      </w:r>
      <w:r w:rsidR="002F0C63">
        <w:rPr>
          <w:rFonts w:ascii="Tahoma" w:hAnsi="Tahoma" w:cs="Tahoma"/>
          <w:sz w:val="24"/>
          <w:szCs w:val="24"/>
          <w:lang w:val="sr-Cyrl-RS"/>
        </w:rPr>
        <w:t>стих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 узимајући у обзир, пре свега,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шти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у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авног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инте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еса, з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конска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авила којима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се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ђују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ин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с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пекци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ски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н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зор 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3"/>
          <w:sz w:val="24"/>
          <w:szCs w:val="24"/>
          <w:lang w:val="en-US"/>
        </w:rPr>
        <w:t>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лашће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инспекто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а,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м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о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г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ће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идове зло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потр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бе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а,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оцену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изик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 и 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ли и колике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штетне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осле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ице постоје, оп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авданост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иници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ти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е,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етх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о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н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 понашањ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посло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пос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ту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 лица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ема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м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 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ста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ка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ена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-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да</w:t>
      </w:r>
      <w:r w:rsidR="00623B8D" w:rsidRPr="00601408">
        <w:rPr>
          <w:rFonts w:ascii="Tahoma" w:eastAsia="Cambria" w:hAnsi="Tahoma" w:cs="Tahoma"/>
          <w:spacing w:val="6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ли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било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ко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н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то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или ни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="00623B8D"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однос између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авиоца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љ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ено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г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="00623B8D"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честалост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ав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љ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ивања и </w:t>
      </w:r>
      <w:r w:rsidR="00623B8D" w:rsidRPr="00601408">
        <w:rPr>
          <w:rFonts w:ascii="Tahoma" w:eastAsia="Cambria" w:hAnsi="Tahoma" w:cs="Tahoma"/>
          <w:spacing w:val="6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алит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т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ста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ке односно да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ли</w:t>
      </w:r>
      <w:r w:rsidR="00623B8D" w:rsidRPr="00601408">
        <w:rPr>
          <w:rFonts w:ascii="Tahoma" w:eastAsia="Cambria" w:hAnsi="Tahoma" w:cs="Tahoma"/>
          <w:spacing w:val="1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аљано</w:t>
      </w:r>
      <w:r w:rsidR="00623B8D" w:rsidRPr="00601408">
        <w:rPr>
          <w:rFonts w:ascii="Tahoma" w:eastAsia="Cambria" w:hAnsi="Tahoma" w:cs="Tahoma"/>
          <w:spacing w:val="17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обр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зло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ж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ена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поткр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љ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ена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доказима</w:t>
      </w:r>
      <w:r w:rsidR="00623B8D" w:rsidRPr="00601408">
        <w:rPr>
          <w:rFonts w:ascii="Tahoma" w:eastAsia="Cambria" w:hAnsi="Tahoma" w:cs="Tahoma"/>
          <w:spacing w:val="1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или</w:t>
      </w:r>
      <w:r w:rsidR="00623B8D" w:rsidRPr="00601408">
        <w:rPr>
          <w:rFonts w:ascii="Tahoma" w:eastAsia="Cambria" w:hAnsi="Tahoma" w:cs="Tahoma"/>
          <w:spacing w:val="1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шт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</w:t>
      </w:r>
      <w:r w:rsidR="00623B8D" w:rsidRPr="00601408">
        <w:rPr>
          <w:rFonts w:ascii="Tahoma" w:eastAsia="Cambria" w:hAnsi="Tahoma" w:cs="Tahoma"/>
          <w:spacing w:val="1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сачињ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на</w:t>
      </w:r>
      <w:r w:rsidR="00623B8D" w:rsidRPr="00601408">
        <w:rPr>
          <w:rFonts w:ascii="Tahoma" w:eastAsia="Cambria" w:hAnsi="Tahoma" w:cs="Tahoma"/>
          <w:spacing w:val="15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 не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нуди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доказе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за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на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оде</w:t>
      </w:r>
      <w:r w:rsidR="00623B8D"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т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е, да</w:t>
      </w:r>
      <w:r w:rsidR="00623B8D"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ли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пос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оји</w:t>
      </w:r>
      <w:r w:rsidR="00623B8D"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осно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ана</w:t>
      </w:r>
      <w:r w:rsidR="00623B8D"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м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ња</w:t>
      </w:r>
      <w:r w:rsidR="00623B8D"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да</w:t>
      </w:r>
      <w:r w:rsidR="00623B8D"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6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звршен п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ек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ш</w:t>
      </w:r>
      <w:r w:rsidR="00623B8D"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а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pacing w:val="10"/>
          <w:sz w:val="24"/>
          <w:szCs w:val="24"/>
          <w:lang w:val="en-US"/>
        </w:rPr>
        <w:t xml:space="preserve"> </w:t>
      </w:r>
      <w:r w:rsidR="005F59E0">
        <w:rPr>
          <w:rFonts w:ascii="Tahoma" w:eastAsia="Cambria" w:hAnsi="Tahoma" w:cs="Tahoma"/>
          <w:sz w:val="24"/>
          <w:szCs w:val="24"/>
          <w:lang w:val="en-US"/>
        </w:rPr>
        <w:t>и</w:t>
      </w:r>
      <w:r w:rsidR="00623B8D" w:rsidRPr="00601408">
        <w:rPr>
          <w:rFonts w:ascii="Tahoma" w:eastAsia="Cambria" w:hAnsi="Tahoma" w:cs="Tahoma"/>
          <w:spacing w:val="10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ако</w:t>
      </w:r>
      <w:r w:rsidR="00623B8D" w:rsidRPr="00601408">
        <w:rPr>
          <w:rFonts w:ascii="Tahoma" w:eastAsia="Cambria" w:hAnsi="Tahoma" w:cs="Tahoma"/>
          <w:spacing w:val="10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пос</w:t>
      </w:r>
      <w:r w:rsidR="00623B8D"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оји,</w:t>
      </w:r>
      <w:r w:rsidR="00623B8D" w:rsidRPr="00601408">
        <w:rPr>
          <w:rFonts w:ascii="Tahoma" w:eastAsia="Cambria" w:hAnsi="Tahoma" w:cs="Tahoma"/>
          <w:spacing w:val="1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која</w:t>
      </w:r>
      <w:r w:rsidR="00623B8D" w:rsidRPr="00601408">
        <w:rPr>
          <w:rFonts w:ascii="Tahoma" w:eastAsia="Cambria" w:hAnsi="Tahoma" w:cs="Tahoma"/>
          <w:spacing w:val="8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="00623B8D" w:rsidRPr="00601408">
        <w:rPr>
          <w:rFonts w:ascii="Tahoma" w:eastAsia="Cambria" w:hAnsi="Tahoma" w:cs="Tahoma"/>
          <w:spacing w:val="10"/>
          <w:sz w:val="24"/>
          <w:szCs w:val="24"/>
          <w:lang w:val="en-US"/>
        </w:rPr>
        <w:t xml:space="preserve"> </w:t>
      </w:r>
      <w:r w:rsidR="004B4998">
        <w:rPr>
          <w:rFonts w:ascii="Tahoma" w:eastAsia="Cambria" w:hAnsi="Tahoma" w:cs="Tahoma"/>
          <w:sz w:val="24"/>
          <w:szCs w:val="24"/>
          <w:lang w:val="en-US"/>
        </w:rPr>
        <w:t>тежина дела</w:t>
      </w:r>
      <w:r w:rsidR="004B4998">
        <w:rPr>
          <w:rFonts w:ascii="Tahoma" w:eastAsia="Cambria" w:hAnsi="Tahoma" w:cs="Tahoma"/>
          <w:sz w:val="24"/>
          <w:szCs w:val="24"/>
          <w:lang w:val="sr-Cyrl-RS"/>
        </w:rPr>
        <w:t>,</w:t>
      </w:r>
      <w:r w:rsidR="00623B8D"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а 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како се инспекција не би оптерећивала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неоснованим или пријавама чији су риз</w:t>
      </w:r>
      <w:r w:rsidR="002F0C63">
        <w:rPr>
          <w:rFonts w:ascii="Tahoma" w:eastAsia="Cambria" w:hAnsi="Tahoma" w:cs="Tahoma"/>
          <w:sz w:val="24"/>
          <w:szCs w:val="24"/>
          <w:lang w:val="en-US"/>
        </w:rPr>
        <w:t>ици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 ниски или незнатни и како би  инспектори могли  </w:t>
      </w:r>
      <w:r w:rsidR="004B4998">
        <w:rPr>
          <w:rFonts w:ascii="Tahoma" w:eastAsia="Cambria" w:hAnsi="Tahoma" w:cs="Tahoma"/>
          <w:sz w:val="24"/>
          <w:szCs w:val="24"/>
          <w:lang w:val="en-US"/>
        </w:rPr>
        <w:t>правилно да распоређују ресурсе</w:t>
      </w:r>
      <w:r w:rsidR="004B4998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="004B4998">
        <w:rPr>
          <w:rFonts w:ascii="Tahoma" w:eastAsia="Cambria" w:hAnsi="Tahoma" w:cs="Tahoma"/>
          <w:sz w:val="24"/>
          <w:szCs w:val="24"/>
          <w:lang w:val="en-US"/>
        </w:rPr>
        <w:t>у</w:t>
      </w:r>
      <w:r w:rsidR="005F59E0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складу</w:t>
      </w:r>
      <w:r w:rsidR="004B4998">
        <w:rPr>
          <w:rFonts w:ascii="Tahoma" w:eastAsia="Cambria" w:hAnsi="Tahoma" w:cs="Tahoma"/>
          <w:sz w:val="24"/>
          <w:szCs w:val="24"/>
          <w:lang w:val="en-US"/>
        </w:rPr>
        <w:t xml:space="preserve"> са</w:t>
      </w:r>
      <w:r w:rsidR="004B4998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>планом редовних инспекцијских над</w:t>
      </w:r>
      <w:r w:rsidR="005F59E0">
        <w:rPr>
          <w:rFonts w:ascii="Tahoma" w:eastAsia="Cambria" w:hAnsi="Tahoma" w:cs="Tahoma"/>
          <w:sz w:val="24"/>
          <w:szCs w:val="24"/>
          <w:lang w:val="en-US"/>
        </w:rPr>
        <w:t>зора</w:t>
      </w:r>
      <w:r w:rsidR="005F59E0">
        <w:rPr>
          <w:rFonts w:ascii="Tahoma" w:eastAsia="Cambria" w:hAnsi="Tahoma" w:cs="Tahoma"/>
          <w:sz w:val="24"/>
          <w:szCs w:val="24"/>
          <w:lang w:val="sr-Cyrl-RS"/>
        </w:rPr>
        <w:t>.</w:t>
      </w:r>
      <w:r w:rsidR="00623B8D" w:rsidRPr="00601408">
        <w:rPr>
          <w:rFonts w:ascii="Tahoma" w:eastAsia="Cambria" w:hAnsi="Tahoma" w:cs="Tahoma"/>
          <w:sz w:val="24"/>
          <w:szCs w:val="24"/>
          <w:lang w:val="en-US"/>
        </w:rPr>
        <w:t xml:space="preserve"> </w:t>
      </w:r>
    </w:p>
    <w:p w:rsidR="00922100" w:rsidRPr="00922100" w:rsidRDefault="00922100" w:rsidP="00B263BC">
      <w:pPr>
        <w:spacing w:before="77" w:after="0" w:line="280" w:lineRule="exact"/>
        <w:ind w:left="104" w:right="44" w:firstLine="604"/>
        <w:jc w:val="both"/>
        <w:rPr>
          <w:rFonts w:ascii="Tahoma" w:eastAsia="Cambria" w:hAnsi="Tahoma" w:cs="Tahoma"/>
          <w:sz w:val="24"/>
          <w:szCs w:val="24"/>
          <w:lang w:val="sr-Cyrl-RS"/>
        </w:rPr>
      </w:pPr>
    </w:p>
    <w:p w:rsidR="00623B8D" w:rsidRDefault="00623B8D" w:rsidP="00922100">
      <w:pPr>
        <w:spacing w:before="77" w:after="0" w:line="280" w:lineRule="exact"/>
        <w:ind w:left="104" w:right="44"/>
        <w:jc w:val="both"/>
        <w:rPr>
          <w:rFonts w:ascii="Tahoma" w:eastAsia="Cambria" w:hAnsi="Tahoma" w:cs="Tahoma"/>
          <w:sz w:val="24"/>
          <w:szCs w:val="24"/>
          <w:lang w:val="sr-Cyrl-RS"/>
        </w:rPr>
      </w:pPr>
      <w:r w:rsidRPr="00601408">
        <w:rPr>
          <w:rFonts w:ascii="Tahoma" w:eastAsia="Cambria" w:hAnsi="Tahoma" w:cs="Tahoma"/>
          <w:sz w:val="24"/>
          <w:szCs w:val="24"/>
          <w:lang w:val="en-US"/>
        </w:rPr>
        <w:t>На осно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т</w:t>
      </w:r>
      <w:r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>о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га,</w:t>
      </w:r>
      <w:r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пос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ћи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савесно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са ду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ж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ном пажњо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м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="005F59E0">
        <w:rPr>
          <w:rFonts w:ascii="Tahoma" w:eastAsia="Cambria" w:hAnsi="Tahoma" w:cs="Tahoma"/>
          <w:spacing w:val="3"/>
          <w:sz w:val="24"/>
          <w:szCs w:val="24"/>
          <w:lang w:val="sr-Cyrl-R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инспектор</w:t>
      </w:r>
      <w:r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доноси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з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конит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авилну и 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авноте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ж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ену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одлуку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 т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о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ме да ли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се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п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окр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ће пос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пак инсп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кци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ског н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з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ора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или не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="004B4998">
        <w:rPr>
          <w:rFonts w:ascii="Tahoma" w:eastAsia="Cambria" w:hAnsi="Tahoma" w:cs="Tahoma"/>
          <w:sz w:val="24"/>
          <w:szCs w:val="24"/>
          <w:lang w:val="en-US"/>
        </w:rPr>
        <w:t>и</w:t>
      </w:r>
      <w:r w:rsidR="004B4998">
        <w:rPr>
          <w:rFonts w:ascii="Tahoma" w:eastAsia="Cambria" w:hAnsi="Tahoma" w:cs="Tahoma"/>
          <w:sz w:val="24"/>
          <w:szCs w:val="24"/>
          <w:lang w:val="sr-Cyrl-R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ако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се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покр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pacing w:val="-3"/>
          <w:sz w:val="24"/>
          <w:szCs w:val="24"/>
          <w:lang w:val="en-US"/>
        </w:rPr>
        <w:t>ћ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е,</w:t>
      </w:r>
      <w:r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који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п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иоритет у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питањ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Pr="00601408">
        <w:rPr>
          <w:rFonts w:ascii="Tahoma" w:eastAsia="Cambria" w:hAnsi="Tahoma" w:cs="Tahoma"/>
          <w:spacing w:val="4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да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ли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потр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бно</w:t>
      </w:r>
      <w:r w:rsidRPr="00601408">
        <w:rPr>
          <w:rFonts w:ascii="Tahoma" w:eastAsia="Cambria" w:hAnsi="Tahoma" w:cs="Tahoma"/>
          <w:spacing w:val="3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х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итно пос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е,</w:t>
      </w:r>
      <w:r w:rsidRPr="00601408">
        <w:rPr>
          <w:rFonts w:ascii="Tahoma" w:eastAsia="Cambria" w:hAnsi="Tahoma" w:cs="Tahoma"/>
          <w:spacing w:val="28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односно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</w:t>
      </w:r>
      <w:r w:rsidRPr="00601408">
        <w:rPr>
          <w:rFonts w:ascii="Tahoma" w:eastAsia="Cambria" w:hAnsi="Tahoma" w:cs="Tahoma"/>
          <w:spacing w:val="28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ком</w:t>
      </w:r>
      <w:r w:rsidRPr="00601408">
        <w:rPr>
          <w:rFonts w:ascii="Tahoma" w:eastAsia="Cambria" w:hAnsi="Tahoma" w:cs="Tahoma"/>
          <w:spacing w:val="25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степену</w:t>
      </w:r>
      <w:r w:rsidRPr="00601408">
        <w:rPr>
          <w:rFonts w:ascii="Tahoma" w:eastAsia="Cambria" w:hAnsi="Tahoma" w:cs="Tahoma"/>
          <w:spacing w:val="28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х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итнос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т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аж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ности</w:t>
      </w:r>
      <w:r w:rsidRPr="00601408">
        <w:rPr>
          <w:rFonts w:ascii="Tahoma" w:eastAsia="Cambria" w:hAnsi="Tahoma" w:cs="Tahoma"/>
          <w:spacing w:val="28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се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и,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које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ес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се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 потр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бно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ангаж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ов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ати </w:t>
      </w:r>
      <w:proofErr w:type="gramStart"/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и 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да</w:t>
      </w:r>
      <w:proofErr w:type="gramEnd"/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ли </w:t>
      </w:r>
      <w:r w:rsidR="002F0C63">
        <w:rPr>
          <w:rFonts w:ascii="Tahoma" w:eastAsia="Cambria" w:hAnsi="Tahoma" w:cs="Tahoma"/>
          <w:sz w:val="24"/>
          <w:szCs w:val="24"/>
          <w:lang w:val="sr-Cyrl-RS"/>
        </w:rPr>
        <w:t>је</w:t>
      </w:r>
      <w:r w:rsidRPr="00601408">
        <w:rPr>
          <w:rFonts w:ascii="Tahoma" w:eastAsia="Cambria" w:hAnsi="Tahoma" w:cs="Tahoma"/>
          <w:spacing w:val="29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и 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са 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којим </w:t>
      </w:r>
      <w:r w:rsidRPr="00601408">
        <w:rPr>
          <w:rFonts w:ascii="Tahoma" w:eastAsia="Cambria" w:hAnsi="Tahoma" w:cs="Tahoma"/>
          <w:spacing w:val="26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гим </w:t>
      </w:r>
      <w:r w:rsidRPr="00601408">
        <w:rPr>
          <w:rFonts w:ascii="Tahoma" w:eastAsia="Cambria" w:hAnsi="Tahoma" w:cs="Tahoma"/>
          <w:spacing w:val="28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инспекци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 xml:space="preserve">ама </w:t>
      </w:r>
      <w:r w:rsidRPr="00601408">
        <w:rPr>
          <w:rFonts w:ascii="Tahoma" w:eastAsia="Cambria" w:hAnsi="Tahoma" w:cs="Tahoma"/>
          <w:spacing w:val="27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 ор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г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ани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м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  потр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pacing w:val="-3"/>
          <w:sz w:val="24"/>
          <w:szCs w:val="24"/>
          <w:lang w:val="en-US"/>
        </w:rPr>
        <w:t>б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но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ор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г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ан</w:t>
      </w:r>
      <w:r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и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зовати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з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ј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е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нички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на</w:t>
      </w:r>
      <w:r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з</w:t>
      </w:r>
      <w:r w:rsidRPr="00601408">
        <w:rPr>
          <w:rFonts w:ascii="Tahoma" w:eastAsia="Cambria" w:hAnsi="Tahoma" w:cs="Tahoma"/>
          <w:spacing w:val="5"/>
          <w:sz w:val="24"/>
          <w:szCs w:val="24"/>
          <w:lang w:val="en-US"/>
        </w:rPr>
        <w:t>о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,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</w:t>
      </w:r>
      <w:r w:rsidRPr="00601408">
        <w:rPr>
          <w:rFonts w:ascii="Tahoma" w:eastAsia="Cambria" w:hAnsi="Tahoma" w:cs="Tahoma"/>
          <w:spacing w:val="-2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носно</w:t>
      </w:r>
      <w:r w:rsidRPr="00601408">
        <w:rPr>
          <w:rFonts w:ascii="Tahoma" w:eastAsia="Cambria" w:hAnsi="Tahoma" w:cs="Tahoma"/>
          <w:spacing w:val="2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ос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тв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ити са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р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д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њу у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оба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вљ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</w:t>
      </w:r>
      <w:r w:rsidRPr="00601408">
        <w:rPr>
          <w:rFonts w:ascii="Tahoma" w:eastAsia="Cambria" w:hAnsi="Tahoma" w:cs="Tahoma"/>
          <w:spacing w:val="1"/>
          <w:sz w:val="24"/>
          <w:szCs w:val="24"/>
          <w:lang w:val="en-US"/>
        </w:rPr>
        <w:t>њ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у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 xml:space="preserve"> 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посло</w:t>
      </w:r>
      <w:r w:rsidRPr="00601408">
        <w:rPr>
          <w:rFonts w:ascii="Tahoma" w:eastAsia="Cambria" w:hAnsi="Tahoma" w:cs="Tahoma"/>
          <w:spacing w:val="-1"/>
          <w:sz w:val="24"/>
          <w:szCs w:val="24"/>
          <w:lang w:val="en-US"/>
        </w:rPr>
        <w:t>в</w:t>
      </w:r>
      <w:r w:rsidRPr="00601408">
        <w:rPr>
          <w:rFonts w:ascii="Tahoma" w:eastAsia="Cambria" w:hAnsi="Tahoma" w:cs="Tahoma"/>
          <w:sz w:val="24"/>
          <w:szCs w:val="24"/>
          <w:lang w:val="en-US"/>
        </w:rPr>
        <w:t>а.</w:t>
      </w:r>
    </w:p>
    <w:p w:rsidR="00DA2E19" w:rsidRDefault="00DA2E19" w:rsidP="00623B8D">
      <w:pPr>
        <w:spacing w:before="77" w:after="0" w:line="280" w:lineRule="exact"/>
        <w:ind w:left="104" w:right="44"/>
        <w:jc w:val="both"/>
        <w:rPr>
          <w:rFonts w:ascii="Tahoma" w:eastAsia="Cambria" w:hAnsi="Tahoma" w:cs="Tahoma"/>
          <w:sz w:val="24"/>
          <w:szCs w:val="24"/>
          <w:lang w:val="sr-Cyrl-RS"/>
        </w:rPr>
      </w:pPr>
    </w:p>
    <w:p w:rsidR="00922100" w:rsidRPr="00DA2E19" w:rsidRDefault="00922100" w:rsidP="00623B8D">
      <w:pPr>
        <w:spacing w:before="77" w:after="0" w:line="280" w:lineRule="exact"/>
        <w:ind w:left="104" w:right="44"/>
        <w:jc w:val="both"/>
        <w:rPr>
          <w:rFonts w:ascii="Tahoma" w:eastAsia="Cambria" w:hAnsi="Tahoma" w:cs="Tahoma"/>
          <w:sz w:val="24"/>
          <w:szCs w:val="24"/>
          <w:lang w:val="sr-Cyrl-RS"/>
        </w:rPr>
      </w:pPr>
    </w:p>
    <w:p w:rsidR="00922100" w:rsidRDefault="00623B8D" w:rsidP="00623B8D">
      <w:pPr>
        <w:ind w:left="90"/>
        <w:jc w:val="both"/>
        <w:rPr>
          <w:rFonts w:ascii="Tahoma" w:hAnsi="Tahoma" w:cs="Tahoma"/>
          <w:sz w:val="24"/>
          <w:szCs w:val="24"/>
          <w:lang w:val="sr-Cyrl-RS"/>
        </w:rPr>
      </w:pPr>
      <w:r w:rsidRPr="00601408">
        <w:rPr>
          <w:rFonts w:ascii="Tahoma" w:eastAsia="Times New Roman" w:hAnsi="Tahoma" w:cs="Tahoma"/>
          <w:sz w:val="24"/>
          <w:szCs w:val="24"/>
          <w:lang w:val="en-US"/>
        </w:rPr>
        <w:t xml:space="preserve">          </w:t>
      </w:r>
      <w:proofErr w:type="gramStart"/>
      <w:r w:rsidRPr="00601408">
        <w:rPr>
          <w:rFonts w:ascii="Tahoma" w:eastAsia="Times New Roman" w:hAnsi="Tahoma" w:cs="Tahoma"/>
          <w:sz w:val="24"/>
          <w:szCs w:val="24"/>
          <w:lang w:val="en-US"/>
        </w:rPr>
        <w:t>Представке, односно пријаве грађана имају дејство иницијативе за покретање поступка</w:t>
      </w:r>
      <w:r w:rsidR="00DE78DA">
        <w:rPr>
          <w:rFonts w:ascii="Tahoma" w:eastAsia="Times New Roman" w:hAnsi="Tahoma" w:cs="Tahoma"/>
          <w:sz w:val="24"/>
          <w:szCs w:val="24"/>
          <w:lang w:val="sr-Cyrl-RS"/>
        </w:rPr>
        <w:t>.</w:t>
      </w:r>
      <w:proofErr w:type="gramEnd"/>
      <w:r w:rsidR="00DE78DA">
        <w:rPr>
          <w:rFonts w:ascii="Tahoma" w:eastAsia="Times New Roman" w:hAnsi="Tahoma" w:cs="Tahoma"/>
          <w:sz w:val="24"/>
          <w:szCs w:val="24"/>
          <w:lang w:val="sr-Cyrl-RS"/>
        </w:rPr>
        <w:t xml:space="preserve"> </w:t>
      </w:r>
      <w:proofErr w:type="gramStart"/>
      <w:r w:rsidRPr="00601408">
        <w:rPr>
          <w:rFonts w:ascii="Tahoma" w:hAnsi="Tahoma" w:cs="Tahoma"/>
          <w:sz w:val="24"/>
          <w:szCs w:val="24"/>
          <w:lang w:val="en-US"/>
        </w:rPr>
        <w:t>Инспектор неће покренут</w:t>
      </w:r>
      <w:r w:rsidR="00DA2E19">
        <w:rPr>
          <w:rFonts w:ascii="Tahoma" w:hAnsi="Tahoma" w:cs="Tahoma"/>
          <w:sz w:val="24"/>
          <w:szCs w:val="24"/>
          <w:lang w:val="en-US"/>
        </w:rPr>
        <w:t xml:space="preserve">и поступак </w:t>
      </w:r>
      <w:r w:rsidRPr="00601408">
        <w:rPr>
          <w:rFonts w:ascii="Tahoma" w:hAnsi="Tahoma" w:cs="Tahoma"/>
          <w:sz w:val="24"/>
          <w:szCs w:val="24"/>
          <w:lang w:val="en-US"/>
        </w:rPr>
        <w:t>на основу представке ако</w:t>
      </w:r>
      <w:r w:rsidR="00412F3A">
        <w:rPr>
          <w:rFonts w:ascii="Tahoma" w:hAnsi="Tahoma" w:cs="Tahoma"/>
          <w:sz w:val="24"/>
          <w:szCs w:val="24"/>
          <w:lang w:val="en-US"/>
        </w:rPr>
        <w:t xml:space="preserve"> </w:t>
      </w:r>
      <w:r w:rsidR="00412F3A">
        <w:rPr>
          <w:rFonts w:ascii="Tahoma" w:hAnsi="Tahoma" w:cs="Tahoma"/>
          <w:sz w:val="24"/>
          <w:szCs w:val="24"/>
          <w:lang w:val="sr-Cyrl-RS"/>
        </w:rPr>
        <w:t xml:space="preserve">се ради о неуредним и непотпуним представкама као и ако се </w:t>
      </w:r>
      <w:r w:rsidR="00412F3A">
        <w:rPr>
          <w:rFonts w:ascii="Tahoma" w:hAnsi="Tahoma" w:cs="Tahoma"/>
          <w:sz w:val="24"/>
          <w:szCs w:val="24"/>
          <w:lang w:val="en-US"/>
        </w:rPr>
        <w:t>проце</w:t>
      </w:r>
      <w:r w:rsidR="00412F3A">
        <w:rPr>
          <w:rFonts w:ascii="Tahoma" w:hAnsi="Tahoma" w:cs="Tahoma"/>
          <w:sz w:val="24"/>
          <w:szCs w:val="24"/>
          <w:lang w:val="sr-Cyrl-RS"/>
        </w:rPr>
        <w:t>ни да се</w:t>
      </w:r>
      <w:r w:rsidRPr="00601408">
        <w:rPr>
          <w:rFonts w:ascii="Tahoma" w:hAnsi="Tahoma" w:cs="Tahoma"/>
          <w:sz w:val="24"/>
          <w:szCs w:val="24"/>
          <w:lang w:val="en-US"/>
        </w:rPr>
        <w:t xml:space="preserve"> у појединим случајевима ради о злоупотреби права на представку учесталим пр</w:t>
      </w:r>
      <w:r w:rsidR="00DA2E19">
        <w:rPr>
          <w:rFonts w:ascii="Tahoma" w:hAnsi="Tahoma" w:cs="Tahoma"/>
          <w:sz w:val="24"/>
          <w:szCs w:val="24"/>
          <w:lang w:val="en-US"/>
        </w:rPr>
        <w:t>ијавама по истој природи ствари</w:t>
      </w:r>
      <w:r w:rsidRPr="00601408">
        <w:rPr>
          <w:rFonts w:ascii="Tahoma" w:hAnsi="Tahoma" w:cs="Tahoma"/>
          <w:sz w:val="24"/>
          <w:szCs w:val="24"/>
          <w:lang w:val="en-US"/>
        </w:rPr>
        <w:t>.</w:t>
      </w:r>
      <w:proofErr w:type="gramEnd"/>
    </w:p>
    <w:p w:rsidR="00922100" w:rsidRDefault="00922100" w:rsidP="00623B8D">
      <w:pPr>
        <w:ind w:left="9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922100" w:rsidRDefault="00922100" w:rsidP="00623B8D">
      <w:pPr>
        <w:ind w:left="9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Pr="00601408" w:rsidRDefault="00623B8D" w:rsidP="00623B8D">
      <w:pPr>
        <w:ind w:left="90"/>
        <w:jc w:val="both"/>
        <w:rPr>
          <w:rFonts w:ascii="Tahoma" w:hAnsi="Tahoma" w:cs="Tahoma"/>
          <w:sz w:val="24"/>
          <w:szCs w:val="24"/>
          <w:lang w:val="en-US"/>
        </w:rPr>
      </w:pPr>
      <w:r w:rsidRPr="00601408">
        <w:rPr>
          <w:rFonts w:ascii="Tahoma" w:hAnsi="Tahoma" w:cs="Tahoma"/>
          <w:sz w:val="24"/>
          <w:szCs w:val="24"/>
          <w:lang w:val="en-US"/>
        </w:rPr>
        <w:t xml:space="preserve"> Како је инспекцијски надзор сразмеран процењеном ризику, ток и брзина поступања инспектора по представци зависиће од процењеног степена ризика, тако да предност има виши степен </w:t>
      </w:r>
      <w:proofErr w:type="gramStart"/>
      <w:r w:rsidRPr="00601408">
        <w:rPr>
          <w:rFonts w:ascii="Tahoma" w:hAnsi="Tahoma" w:cs="Tahoma"/>
          <w:sz w:val="24"/>
          <w:szCs w:val="24"/>
          <w:lang w:val="en-US"/>
        </w:rPr>
        <w:t>ризика  (</w:t>
      </w:r>
      <w:proofErr w:type="gramEnd"/>
      <w:r w:rsidRPr="00601408">
        <w:rPr>
          <w:rFonts w:ascii="Tahoma" w:hAnsi="Tahoma" w:cs="Tahoma"/>
          <w:sz w:val="24"/>
          <w:szCs w:val="24"/>
          <w:lang w:val="en-US"/>
        </w:rPr>
        <w:t>безбедност, живот и здравље људи</w:t>
      </w:r>
      <w:r w:rsidR="00DA2E19">
        <w:rPr>
          <w:rFonts w:ascii="Tahoma" w:hAnsi="Tahoma" w:cs="Tahoma"/>
          <w:sz w:val="24"/>
          <w:szCs w:val="24"/>
          <w:lang w:val="en-US"/>
        </w:rPr>
        <w:t xml:space="preserve">, животна средина, јавни </w:t>
      </w:r>
      <w:r w:rsidR="00DA2E19">
        <w:rPr>
          <w:rFonts w:ascii="Tahoma" w:hAnsi="Tahoma" w:cs="Tahoma"/>
          <w:sz w:val="24"/>
          <w:szCs w:val="24"/>
          <w:lang w:val="sr-Cyrl-RS"/>
        </w:rPr>
        <w:t>интерес</w:t>
      </w:r>
      <w:r w:rsidRPr="00601408">
        <w:rPr>
          <w:rFonts w:ascii="Tahoma" w:hAnsi="Tahoma" w:cs="Tahoma"/>
          <w:sz w:val="24"/>
          <w:szCs w:val="24"/>
          <w:lang w:val="en-US"/>
        </w:rPr>
        <w:t xml:space="preserve">). </w:t>
      </w:r>
      <w:proofErr w:type="gramStart"/>
      <w:r w:rsidRPr="00601408">
        <w:rPr>
          <w:rFonts w:ascii="Tahoma" w:hAnsi="Tahoma" w:cs="Tahoma"/>
          <w:sz w:val="24"/>
          <w:szCs w:val="24"/>
          <w:lang w:val="en-US"/>
        </w:rPr>
        <w:t>Комунални инспектори дужни су да у законском року обавесте подносоца представке о предузетим мерама и на који начин су поступили.</w:t>
      </w:r>
      <w:proofErr w:type="gramEnd"/>
    </w:p>
    <w:p w:rsidR="00EA3543" w:rsidRDefault="00861136" w:rsidP="00CB01C8">
      <w:pPr>
        <w:ind w:left="9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</w:t>
      </w:r>
      <w:r w:rsidR="00756BB5">
        <w:rPr>
          <w:rFonts w:ascii="Tahoma" w:hAnsi="Tahoma" w:cs="Tahoma"/>
          <w:sz w:val="24"/>
          <w:szCs w:val="24"/>
          <w:lang w:val="en-US"/>
        </w:rPr>
        <w:t xml:space="preserve"> </w:t>
      </w:r>
      <w:r w:rsidR="00756BB5">
        <w:rPr>
          <w:rFonts w:ascii="Tahoma" w:hAnsi="Tahoma" w:cs="Tahoma"/>
          <w:sz w:val="24"/>
          <w:szCs w:val="24"/>
          <w:lang w:val="sr-Cyrl-RS"/>
        </w:rPr>
        <w:t>Прокупље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 xml:space="preserve">и ако мали град 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>има велики број стамбених зграда и стамбених заједниц</w:t>
      </w:r>
      <w:r w:rsidR="00756BB5">
        <w:rPr>
          <w:rFonts w:ascii="Tahoma" w:hAnsi="Tahoma" w:cs="Tahoma"/>
          <w:sz w:val="24"/>
          <w:szCs w:val="24"/>
          <w:lang w:val="en-US"/>
        </w:rPr>
        <w:t xml:space="preserve">а </w:t>
      </w:r>
      <w:r w:rsidR="0089783C">
        <w:rPr>
          <w:rFonts w:ascii="Tahoma" w:hAnsi="Tahoma" w:cs="Tahoma"/>
          <w:sz w:val="24"/>
          <w:szCs w:val="24"/>
          <w:lang w:val="sr-Cyrl-RS"/>
        </w:rPr>
        <w:t xml:space="preserve">па је самим тим и </w:t>
      </w:r>
      <w:r w:rsidR="0089783C">
        <w:rPr>
          <w:rFonts w:ascii="Tahoma" w:hAnsi="Tahoma" w:cs="Tahoma"/>
          <w:sz w:val="24"/>
          <w:szCs w:val="24"/>
          <w:lang w:val="en-US"/>
        </w:rPr>
        <w:t>претпоставка</w:t>
      </w:r>
      <w:r w:rsidR="00756BB5">
        <w:rPr>
          <w:rFonts w:ascii="Tahoma" w:hAnsi="Tahoma" w:cs="Tahoma"/>
          <w:sz w:val="24"/>
          <w:szCs w:val="24"/>
          <w:lang w:val="en-US"/>
        </w:rPr>
        <w:t xml:space="preserve"> да се у 202</w:t>
      </w:r>
      <w:r w:rsidR="00CB01C8">
        <w:rPr>
          <w:rFonts w:ascii="Tahoma" w:hAnsi="Tahoma" w:cs="Tahoma"/>
          <w:sz w:val="24"/>
          <w:szCs w:val="24"/>
          <w:lang w:val="sr-Cyrl-RS"/>
        </w:rPr>
        <w:t>3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. години очекује и  већи број пријава које се односе на одржавање стамбених зграда, поступање </w:t>
      </w:r>
      <w:r w:rsidR="004723BB">
        <w:rPr>
          <w:rFonts w:ascii="Tahoma" w:hAnsi="Tahoma" w:cs="Tahoma"/>
          <w:sz w:val="24"/>
          <w:szCs w:val="24"/>
          <w:lang w:val="sr-Cyrl-RS"/>
        </w:rPr>
        <w:t xml:space="preserve">и промену 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>управника, плаћање трошкова одржавања, по</w:t>
      </w:r>
      <w:r w:rsidR="00756BB5">
        <w:rPr>
          <w:rFonts w:ascii="Tahoma" w:hAnsi="Tahoma" w:cs="Tahoma"/>
          <w:sz w:val="24"/>
          <w:szCs w:val="24"/>
          <w:lang w:val="en-US"/>
        </w:rPr>
        <w:t xml:space="preserve">штовање кућног </w:t>
      </w:r>
      <w:r w:rsidR="00BE7D2C">
        <w:rPr>
          <w:rFonts w:ascii="Tahoma" w:hAnsi="Tahoma" w:cs="Tahoma"/>
          <w:sz w:val="24"/>
          <w:szCs w:val="24"/>
          <w:lang w:val="sr-Cyrl-RS"/>
        </w:rPr>
        <w:t>реда</w:t>
      </w:r>
      <w:r w:rsidR="0089783C">
        <w:rPr>
          <w:rFonts w:ascii="Tahoma" w:hAnsi="Tahoma" w:cs="Tahoma"/>
          <w:sz w:val="24"/>
          <w:szCs w:val="24"/>
          <w:lang w:val="sr-Cyrl-RS"/>
        </w:rPr>
        <w:t xml:space="preserve">, чување животиња, </w:t>
      </w:r>
      <w:r w:rsidR="00756BB5">
        <w:rPr>
          <w:rFonts w:ascii="Tahoma" w:hAnsi="Tahoma" w:cs="Tahoma"/>
          <w:sz w:val="24"/>
          <w:szCs w:val="24"/>
          <w:lang w:val="en-US"/>
        </w:rPr>
        <w:t>те је неопходно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 вршити више превентивних инспекцијских надзора како би станари били упознати  са својим правима али и обавезама као и чињеницом да о раду стамбене заједнице одлучују искључиво власници посебних делова зграде и да све одлуке о питањима од значаја за стамбену заједницу доноси скупштина стамбене заједнице односно сами станари, а да послове одржавања поверавају предузетницима или предузећима као и да морају учествовати у трошковима одржавања.  Управљање з</w:t>
      </w:r>
      <w:r w:rsidR="0089783C">
        <w:rPr>
          <w:rFonts w:ascii="Tahoma" w:hAnsi="Tahoma" w:cs="Tahoma"/>
          <w:sz w:val="24"/>
          <w:szCs w:val="24"/>
          <w:lang w:val="en-US"/>
        </w:rPr>
        <w:t>градом, у смислу овог закона су</w:t>
      </w:r>
      <w:r w:rsidR="00623B8D" w:rsidRPr="00601408">
        <w:rPr>
          <w:rFonts w:ascii="Tahoma" w:hAnsi="Tahoma" w:cs="Tahoma"/>
          <w:sz w:val="24"/>
          <w:szCs w:val="24"/>
          <w:lang w:val="en-US"/>
        </w:rPr>
        <w:t xml:space="preserve"> сви организациони послови и активности које континуирано обавља изабрано или постављено лице (управник или професионални управник), односно орган управљања, у сврху руковођења зградом, а што подразумева одговорно предузимање мера ради организовања одржавања зграде, одлучивања о коришћењу финансијских средстава и обезбеђивања коришћења зграде, односно њених делова у складу са њеном наменом, као и друга питања од значаја за управљање зградом. </w:t>
      </w:r>
    </w:p>
    <w:p w:rsidR="00CB01C8" w:rsidRPr="0089783C" w:rsidRDefault="00CB01C8" w:rsidP="00CB01C8">
      <w:pPr>
        <w:ind w:left="9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Pr="00922100" w:rsidRDefault="00623B8D" w:rsidP="00623B8D">
      <w:pPr>
        <w:numPr>
          <w:ilvl w:val="0"/>
          <w:numId w:val="4"/>
        </w:numPr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2A2DF6">
        <w:rPr>
          <w:rFonts w:ascii="Tahoma" w:hAnsi="Tahoma" w:cs="Tahoma"/>
          <w:b/>
          <w:sz w:val="24"/>
          <w:szCs w:val="24"/>
          <w:lang w:val="en-US"/>
        </w:rPr>
        <w:t>Остале планиране активности</w:t>
      </w:r>
    </w:p>
    <w:p w:rsidR="00922100" w:rsidRPr="00B40684" w:rsidRDefault="00922100" w:rsidP="00922100">
      <w:pPr>
        <w:ind w:left="720"/>
        <w:contextualSpacing/>
        <w:rPr>
          <w:rFonts w:ascii="Tahoma" w:hAnsi="Tahoma" w:cs="Tahoma"/>
          <w:b/>
          <w:sz w:val="24"/>
          <w:szCs w:val="24"/>
          <w:lang w:val="en-US"/>
        </w:rPr>
      </w:pPr>
    </w:p>
    <w:p w:rsidR="00922100" w:rsidRPr="00922100" w:rsidRDefault="00922100" w:rsidP="00922100">
      <w:pPr>
        <w:contextualSpacing/>
        <w:rPr>
          <w:rFonts w:ascii="Tahoma" w:hAnsi="Tahoma" w:cs="Tahoma"/>
          <w:b/>
          <w:sz w:val="24"/>
          <w:szCs w:val="24"/>
          <w:lang w:val="sr-Cyrl-RS"/>
        </w:rPr>
      </w:pPr>
    </w:p>
    <w:p w:rsidR="00623B8D" w:rsidRPr="00B40684" w:rsidRDefault="00B40684" w:rsidP="009157FB">
      <w:pPr>
        <w:spacing w:line="240" w:lineRule="auto"/>
        <w:ind w:firstLine="708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У складу са </w:t>
      </w:r>
      <w:r>
        <w:rPr>
          <w:rFonts w:ascii="Tahoma" w:hAnsi="Tahoma" w:cs="Tahoma"/>
          <w:sz w:val="24"/>
          <w:szCs w:val="24"/>
          <w:lang w:val="sr-Cyrl-RS"/>
        </w:rPr>
        <w:t>важећим прописима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 xml:space="preserve"> и ве</w:t>
      </w:r>
      <w:r>
        <w:rPr>
          <w:rFonts w:ascii="Tahoma" w:hAnsi="Tahoma" w:cs="Tahoma"/>
          <w:sz w:val="24"/>
          <w:szCs w:val="24"/>
          <w:lang w:val="en-US"/>
        </w:rPr>
        <w:t xml:space="preserve">ћим овлашћењима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комунална инсп</w:t>
      </w:r>
      <w:r w:rsidR="00494DB8">
        <w:rPr>
          <w:rFonts w:ascii="Tahoma" w:hAnsi="Tahoma" w:cs="Tahoma"/>
          <w:sz w:val="24"/>
          <w:szCs w:val="24"/>
          <w:lang w:val="sr-Cyrl-RS"/>
        </w:rPr>
        <w:t>е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кција поред тога што врши инспекцији надзор и налаже мере у ск</w:t>
      </w:r>
      <w:r w:rsidR="00494DB8">
        <w:rPr>
          <w:rFonts w:ascii="Tahoma" w:hAnsi="Tahoma" w:cs="Tahoma"/>
          <w:sz w:val="24"/>
          <w:szCs w:val="24"/>
          <w:lang w:val="en-US"/>
        </w:rPr>
        <w:t xml:space="preserve">ладу са </w:t>
      </w:r>
      <w:r w:rsidR="00494DB8">
        <w:rPr>
          <w:rFonts w:ascii="Tahoma" w:hAnsi="Tahoma" w:cs="Tahoma"/>
          <w:sz w:val="24"/>
          <w:szCs w:val="24"/>
          <w:lang w:val="sr-Cyrl-RS"/>
        </w:rPr>
        <w:t>донетим одлукама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, уједно прати стање, предузима мере и покреће иницијативе  за заштиту и унапређење жи</w:t>
      </w:r>
      <w:r>
        <w:rPr>
          <w:rFonts w:ascii="Tahoma" w:hAnsi="Tahoma" w:cs="Tahoma"/>
          <w:sz w:val="24"/>
          <w:szCs w:val="24"/>
          <w:lang w:val="en-US"/>
        </w:rPr>
        <w:t>вотне средине у град</w:t>
      </w:r>
      <w:r>
        <w:rPr>
          <w:rFonts w:ascii="Tahoma" w:hAnsi="Tahoma" w:cs="Tahoma"/>
          <w:sz w:val="24"/>
          <w:szCs w:val="24"/>
          <w:lang w:val="sr-Cyrl-RS"/>
        </w:rPr>
        <w:t>у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, покреће иницијативе на основу представки грађана за уређење јавних зелених површина и дечјих игралишта, објеката јавног о</w:t>
      </w:r>
      <w:r>
        <w:rPr>
          <w:rFonts w:ascii="Tahoma" w:hAnsi="Tahoma" w:cs="Tahoma"/>
          <w:sz w:val="24"/>
          <w:szCs w:val="24"/>
          <w:lang w:val="en-US"/>
        </w:rPr>
        <w:t xml:space="preserve">светљења и слично,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 xml:space="preserve">предузима све неопходне мере и радње кроз превентивно деловање и инспекцијски надзор </w:t>
      </w:r>
      <w:r w:rsidR="00623B8D" w:rsidRPr="002A2DF6">
        <w:rPr>
          <w:rFonts w:ascii="Tahoma" w:eastAsia="Times New Roman" w:hAnsi="Tahoma" w:cs="Tahoma"/>
          <w:sz w:val="24"/>
          <w:szCs w:val="24"/>
          <w:lang w:val="en-US"/>
        </w:rPr>
        <w:t xml:space="preserve">у ванредним ситуацијама изазваним елементарним непогодама због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 xml:space="preserve">повећаних ризика  по живот и здравље људи, имовину, животну средину, биљни и животињски свет , </w:t>
      </w:r>
      <w:r w:rsidR="00623B8D" w:rsidRPr="002A2DF6">
        <w:rPr>
          <w:rFonts w:ascii="Tahoma" w:eastAsia="Times New Roman" w:hAnsi="Tahoma" w:cs="Tahoma"/>
          <w:sz w:val="24"/>
          <w:szCs w:val="24"/>
          <w:lang w:val="en-US"/>
        </w:rPr>
        <w:t xml:space="preserve">а у циљу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обезбеђивања услова за безбедно и несметано одв</w:t>
      </w:r>
      <w:r>
        <w:rPr>
          <w:rFonts w:ascii="Tahoma" w:hAnsi="Tahoma" w:cs="Tahoma"/>
          <w:sz w:val="24"/>
          <w:szCs w:val="24"/>
          <w:lang w:val="en-US"/>
        </w:rPr>
        <w:t>ијање живота у град</w:t>
      </w:r>
      <w:r w:rsidR="00922100">
        <w:rPr>
          <w:rFonts w:ascii="Tahoma" w:hAnsi="Tahoma" w:cs="Tahoma"/>
          <w:sz w:val="24"/>
          <w:szCs w:val="24"/>
          <w:lang w:val="sr-Cyrl-RS"/>
        </w:rPr>
        <w:t>у.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922100" w:rsidRDefault="00623B8D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2A2DF6">
        <w:rPr>
          <w:rFonts w:ascii="Tahoma" w:hAnsi="Tahoma" w:cs="Tahoma"/>
          <w:sz w:val="24"/>
          <w:szCs w:val="24"/>
          <w:lang w:val="en-US"/>
        </w:rPr>
        <w:t xml:space="preserve">     </w:t>
      </w:r>
      <w:r w:rsidR="000211D1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922100" w:rsidRDefault="00922100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Pr="009C5F45" w:rsidRDefault="000211D1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 xml:space="preserve">  </w:t>
      </w:r>
      <w:r w:rsidR="00922100">
        <w:rPr>
          <w:rFonts w:ascii="Tahoma" w:hAnsi="Tahoma" w:cs="Tahoma"/>
          <w:sz w:val="24"/>
          <w:szCs w:val="24"/>
          <w:lang w:val="sr-Cyrl-RS"/>
        </w:rPr>
        <w:tab/>
      </w:r>
      <w:r>
        <w:rPr>
          <w:rFonts w:ascii="Tahoma" w:hAnsi="Tahoma" w:cs="Tahoma"/>
          <w:sz w:val="24"/>
          <w:szCs w:val="24"/>
          <w:lang w:val="en-US"/>
        </w:rPr>
        <w:t>Непостојање канализационе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мреже у појединим</w:t>
      </w:r>
      <w:r>
        <w:rPr>
          <w:rFonts w:ascii="Tahoma" w:hAnsi="Tahoma" w:cs="Tahoma"/>
          <w:sz w:val="24"/>
          <w:szCs w:val="24"/>
          <w:lang w:val="en-US"/>
        </w:rPr>
        <w:t xml:space="preserve"> деловима </w:t>
      </w:r>
      <w:r>
        <w:rPr>
          <w:rFonts w:ascii="Tahoma" w:hAnsi="Tahoma" w:cs="Tahoma"/>
          <w:sz w:val="24"/>
          <w:szCs w:val="24"/>
          <w:lang w:val="sr-Cyrl-RS"/>
        </w:rPr>
        <w:t>града као и у селима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 xml:space="preserve"> због недостатка материјалних средстава и непостоја</w:t>
      </w:r>
      <w:r w:rsidR="004A18F1">
        <w:rPr>
          <w:rFonts w:ascii="Tahoma" w:hAnsi="Tahoma" w:cs="Tahoma"/>
          <w:sz w:val="24"/>
          <w:szCs w:val="24"/>
          <w:lang w:val="en-US"/>
        </w:rPr>
        <w:t xml:space="preserve">ња регулационих планова има за </w:t>
      </w:r>
      <w:r w:rsidR="004723BB">
        <w:rPr>
          <w:rFonts w:ascii="Tahoma" w:hAnsi="Tahoma" w:cs="Tahoma"/>
          <w:sz w:val="24"/>
          <w:szCs w:val="24"/>
          <w:lang w:val="en-US"/>
        </w:rPr>
        <w:t xml:space="preserve">последицу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изливање фекалних вода и отпадних вода, угрожавање  животне средине, материјалне штете и нарушавање комуналног реда што захте</w:t>
      </w:r>
      <w:r>
        <w:rPr>
          <w:rFonts w:ascii="Tahoma" w:hAnsi="Tahoma" w:cs="Tahoma"/>
          <w:sz w:val="24"/>
          <w:szCs w:val="24"/>
          <w:lang w:val="en-US"/>
        </w:rPr>
        <w:t xml:space="preserve">ва 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појачан инспекцијски надзор, сарадњу са комуналним предузећима и д</w:t>
      </w:r>
      <w:r>
        <w:rPr>
          <w:rFonts w:ascii="Tahoma" w:hAnsi="Tahoma" w:cs="Tahoma"/>
          <w:sz w:val="24"/>
          <w:szCs w:val="24"/>
          <w:lang w:val="en-US"/>
        </w:rPr>
        <w:t>ругим службама и институицијама</w:t>
      </w:r>
      <w:r w:rsidR="00623B8D" w:rsidRPr="002A2DF6">
        <w:rPr>
          <w:rFonts w:ascii="Tahoma" w:hAnsi="Tahoma" w:cs="Tahoma"/>
          <w:sz w:val="24"/>
          <w:szCs w:val="24"/>
          <w:lang w:val="en-US"/>
        </w:rPr>
        <w:t>, превентивне мере и  едукацију грађана</w:t>
      </w:r>
      <w:r w:rsidR="009C5F45">
        <w:rPr>
          <w:rFonts w:ascii="Tahoma" w:hAnsi="Tahoma" w:cs="Tahoma"/>
          <w:sz w:val="24"/>
          <w:szCs w:val="24"/>
          <w:lang w:val="sr-Cyrl-RS"/>
        </w:rPr>
        <w:t>.</w:t>
      </w:r>
    </w:p>
    <w:p w:rsidR="00E37E85" w:rsidRDefault="00E37E85" w:rsidP="00623B8D">
      <w:pPr>
        <w:jc w:val="both"/>
        <w:rPr>
          <w:rFonts w:cstheme="minorHAnsi"/>
          <w:lang w:val="sr-Cyrl-RS"/>
        </w:rPr>
      </w:pPr>
    </w:p>
    <w:p w:rsidR="00922100" w:rsidRPr="00E37E85" w:rsidRDefault="00922100" w:rsidP="00623B8D">
      <w:pPr>
        <w:jc w:val="both"/>
        <w:rPr>
          <w:rFonts w:cstheme="minorHAnsi"/>
          <w:lang w:val="sr-Cyrl-RS"/>
        </w:rPr>
      </w:pPr>
    </w:p>
    <w:p w:rsidR="00623B8D" w:rsidRPr="00B34331" w:rsidRDefault="00623B8D" w:rsidP="00B34331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  <w:lang w:val="sr-Cyrl-RS"/>
        </w:rPr>
      </w:pPr>
      <w:r w:rsidRPr="00B34331">
        <w:rPr>
          <w:rFonts w:ascii="Tahoma" w:hAnsi="Tahoma" w:cs="Tahoma"/>
          <w:b/>
          <w:sz w:val="24"/>
          <w:szCs w:val="24"/>
        </w:rPr>
        <w:t>Мере и задаци  за  ублажавање и смањење ризика</w:t>
      </w:r>
    </w:p>
    <w:p w:rsidR="006A1BF6" w:rsidRPr="00B34331" w:rsidRDefault="006A1BF6" w:rsidP="00B34331">
      <w:pPr>
        <w:pStyle w:val="ListParagraph"/>
        <w:rPr>
          <w:rFonts w:ascii="Tahoma" w:hAnsi="Tahoma" w:cs="Tahoma"/>
          <w:b/>
          <w:sz w:val="24"/>
          <w:szCs w:val="24"/>
          <w:lang w:val="sr-Cyrl-RS"/>
        </w:rPr>
      </w:pPr>
    </w:p>
    <w:p w:rsidR="00B34331" w:rsidRDefault="004A18F1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Како је у</w:t>
      </w:r>
      <w:r w:rsidR="009C5F45">
        <w:rPr>
          <w:rFonts w:ascii="Tahoma" w:hAnsi="Tahoma" w:cs="Tahoma"/>
          <w:sz w:val="24"/>
          <w:szCs w:val="24"/>
          <w:lang w:val="en-US"/>
        </w:rPr>
        <w:t xml:space="preserve"> 20</w:t>
      </w:r>
      <w:r w:rsidR="00CB01C8">
        <w:rPr>
          <w:rFonts w:ascii="Tahoma" w:hAnsi="Tahoma" w:cs="Tahoma"/>
          <w:sz w:val="24"/>
          <w:szCs w:val="24"/>
          <w:lang w:val="sr-Cyrl-RS"/>
        </w:rPr>
        <w:t>22</w:t>
      </w:r>
      <w:r w:rsidR="007D4353">
        <w:rPr>
          <w:rFonts w:ascii="Tahoma" w:hAnsi="Tahoma" w:cs="Tahoma"/>
          <w:sz w:val="24"/>
          <w:szCs w:val="24"/>
          <w:lang w:val="en-US"/>
        </w:rPr>
        <w:t>.</w:t>
      </w:r>
      <w:proofErr w:type="gramEnd"/>
      <w:r w:rsidR="007D4353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7D4353">
        <w:rPr>
          <w:rFonts w:ascii="Tahoma" w:hAnsi="Tahoma" w:cs="Tahoma"/>
          <w:sz w:val="24"/>
          <w:szCs w:val="24"/>
          <w:lang w:val="en-US"/>
        </w:rPr>
        <w:t>године</w:t>
      </w:r>
      <w:proofErr w:type="gramEnd"/>
      <w:r w:rsidR="007D4353">
        <w:rPr>
          <w:rFonts w:ascii="Tahoma" w:hAnsi="Tahoma" w:cs="Tahoma"/>
          <w:sz w:val="24"/>
          <w:szCs w:val="24"/>
          <w:lang w:val="en-US"/>
        </w:rPr>
        <w:t xml:space="preserve"> поднет ве</w:t>
      </w:r>
      <w:r w:rsidR="007D4353">
        <w:rPr>
          <w:rFonts w:ascii="Tahoma" w:hAnsi="Tahoma" w:cs="Tahoma"/>
          <w:sz w:val="24"/>
          <w:szCs w:val="24"/>
          <w:lang w:val="sr-Cyrl-RS"/>
        </w:rPr>
        <w:t>ћи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 xml:space="preserve"> број приј</w:t>
      </w:r>
      <w:r w:rsidR="007D4353">
        <w:rPr>
          <w:rFonts w:ascii="Tahoma" w:hAnsi="Tahoma" w:cs="Tahoma"/>
          <w:sz w:val="24"/>
          <w:szCs w:val="24"/>
          <w:lang w:val="sr-Cyrl-RS"/>
        </w:rPr>
        <w:t>а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>ва које су се односиле на поступање и избор управника, рад стамбене заједнице, одржавање зграде, неучествовање у трошковима одржавања, непоштовање кућног реда и коришћењ</w:t>
      </w:r>
      <w:r w:rsidR="009C5F45">
        <w:rPr>
          <w:rFonts w:ascii="Tahoma" w:hAnsi="Tahoma" w:cs="Tahoma"/>
          <w:sz w:val="24"/>
          <w:szCs w:val="24"/>
          <w:lang w:val="en-US"/>
        </w:rPr>
        <w:t>а  заједничких просторија у 202</w:t>
      </w:r>
      <w:r w:rsidR="00CB01C8">
        <w:rPr>
          <w:rFonts w:ascii="Tahoma" w:hAnsi="Tahoma" w:cs="Tahoma"/>
          <w:sz w:val="24"/>
          <w:szCs w:val="24"/>
          <w:lang w:val="sr-Cyrl-RS"/>
        </w:rPr>
        <w:t>3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>. години планирано је да иснпектори пружају  стручну помоћ  станарима и управницима, дају  стручна објашњења, предузимају превентивне мере, укључујући и то да обавештавају  субјек</w:t>
      </w:r>
      <w:r w:rsidR="006A1BF6">
        <w:rPr>
          <w:rFonts w:ascii="Tahoma" w:hAnsi="Tahoma" w:cs="Tahoma"/>
          <w:sz w:val="24"/>
          <w:szCs w:val="24"/>
          <w:lang w:val="en-US"/>
        </w:rPr>
        <w:t xml:space="preserve">те инспекцијског надзора </w:t>
      </w:r>
      <w:r w:rsidR="006A1BF6">
        <w:rPr>
          <w:rFonts w:ascii="Tahoma" w:hAnsi="Tahoma" w:cs="Tahoma"/>
          <w:sz w:val="24"/>
          <w:szCs w:val="24"/>
          <w:lang w:val="sr-Cyrl-RS"/>
        </w:rPr>
        <w:t>о</w:t>
      </w:r>
      <w:r w:rsidR="006A1BF6">
        <w:rPr>
          <w:rFonts w:ascii="Tahoma" w:hAnsi="Tahoma" w:cs="Tahoma"/>
          <w:sz w:val="24"/>
          <w:szCs w:val="24"/>
          <w:lang w:val="en-US"/>
        </w:rPr>
        <w:t xml:space="preserve"> обавезама из прописа, указују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 xml:space="preserve"> субјектима инспекцијског надзора на могуће забрањене, </w:t>
      </w:r>
      <w:r w:rsidR="006A1BF6">
        <w:rPr>
          <w:rFonts w:ascii="Tahoma" w:hAnsi="Tahoma" w:cs="Tahoma"/>
          <w:sz w:val="24"/>
          <w:szCs w:val="24"/>
          <w:lang w:val="en-US"/>
        </w:rPr>
        <w:t xml:space="preserve">односно штетне последице </w:t>
      </w:r>
      <w:r w:rsidR="006A1BF6">
        <w:rPr>
          <w:rFonts w:ascii="Tahoma" w:hAnsi="Tahoma" w:cs="Tahoma"/>
          <w:sz w:val="24"/>
          <w:szCs w:val="24"/>
          <w:lang w:val="sr-Cyrl-RS"/>
        </w:rPr>
        <w:t>њиховог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 xml:space="preserve"> понашања, опомињу субјекте инспекцијског надзора на потребу отклањања узрока незаконитости које могу настати у будућ</w:t>
      </w:r>
      <w:r w:rsidR="009C5F45">
        <w:rPr>
          <w:rFonts w:ascii="Tahoma" w:hAnsi="Tahoma" w:cs="Tahoma"/>
          <w:sz w:val="24"/>
          <w:szCs w:val="24"/>
          <w:lang w:val="en-US"/>
        </w:rPr>
        <w:t xml:space="preserve">ности сходно одредбама 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 xml:space="preserve"> Закона о и</w:t>
      </w:r>
      <w:r w:rsidR="009C5F45">
        <w:rPr>
          <w:rFonts w:ascii="Tahoma" w:hAnsi="Tahoma" w:cs="Tahoma"/>
          <w:sz w:val="24"/>
          <w:szCs w:val="24"/>
          <w:lang w:val="en-US"/>
        </w:rPr>
        <w:t xml:space="preserve">нспкцијском надзору </w:t>
      </w:r>
      <w:r w:rsidR="009C5F45">
        <w:rPr>
          <w:rFonts w:ascii="Tahoma" w:hAnsi="Tahoma" w:cs="Tahoma"/>
          <w:sz w:val="24"/>
          <w:szCs w:val="24"/>
          <w:lang w:val="sr-Cyrl-RS"/>
        </w:rPr>
        <w:t>и</w:t>
      </w:r>
      <w:r w:rsidR="00623B8D" w:rsidRPr="009C5F45">
        <w:rPr>
          <w:rFonts w:ascii="Tahoma" w:hAnsi="Tahoma" w:cs="Tahoma"/>
          <w:sz w:val="24"/>
          <w:szCs w:val="24"/>
          <w:lang w:val="en-US"/>
        </w:rPr>
        <w:t xml:space="preserve"> Закона о становању и одржавању зграда .</w:t>
      </w:r>
    </w:p>
    <w:p w:rsidR="004D776B" w:rsidRPr="004D776B" w:rsidRDefault="004D776B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623B8D" w:rsidRDefault="00623B8D" w:rsidP="00623B8D">
      <w:pPr>
        <w:spacing w:after="0"/>
        <w:jc w:val="both"/>
        <w:rPr>
          <w:rFonts w:ascii="Tahoma" w:hAnsi="Tahoma" w:cs="Tahoma"/>
          <w:bCs/>
          <w:sz w:val="24"/>
          <w:szCs w:val="24"/>
          <w:lang w:val="sr-Cyrl-RS"/>
        </w:rPr>
      </w:pPr>
      <w:r w:rsidRPr="009C5F45">
        <w:rPr>
          <w:rFonts w:ascii="Tahoma" w:hAnsi="Tahoma" w:cs="Tahoma"/>
          <w:bCs/>
          <w:sz w:val="24"/>
          <w:szCs w:val="24"/>
          <w:lang w:val="en-US"/>
        </w:rPr>
        <w:t xml:space="preserve">          </w:t>
      </w:r>
      <w:proofErr w:type="gramStart"/>
      <w:r w:rsidRPr="009C5F45">
        <w:rPr>
          <w:rFonts w:ascii="Tahoma" w:hAnsi="Tahoma" w:cs="Tahoma"/>
          <w:bCs/>
          <w:sz w:val="24"/>
          <w:szCs w:val="24"/>
          <w:lang w:val="en-US"/>
        </w:rPr>
        <w:t>На основу процене ризика и евиденције податак</w:t>
      </w:r>
      <w:r w:rsidR="002A2740">
        <w:rPr>
          <w:rFonts w:ascii="Tahoma" w:hAnsi="Tahoma" w:cs="Tahoma"/>
          <w:bCs/>
          <w:sz w:val="24"/>
          <w:szCs w:val="24"/>
          <w:lang w:val="en-US"/>
        </w:rPr>
        <w:t>а о инспекцијском надзору у 20</w:t>
      </w:r>
      <w:r w:rsidR="00CB01C8">
        <w:rPr>
          <w:rFonts w:ascii="Tahoma" w:hAnsi="Tahoma" w:cs="Tahoma"/>
          <w:bCs/>
          <w:sz w:val="24"/>
          <w:szCs w:val="24"/>
          <w:lang w:val="sr-Cyrl-RS"/>
        </w:rPr>
        <w:t>22</w:t>
      </w:r>
      <w:r w:rsidRPr="009C5F45">
        <w:rPr>
          <w:rFonts w:ascii="Tahoma" w:hAnsi="Tahoma" w:cs="Tahoma"/>
          <w:bCs/>
          <w:sz w:val="24"/>
          <w:szCs w:val="24"/>
          <w:lang w:val="en-US"/>
        </w:rPr>
        <w:t>.</w:t>
      </w:r>
      <w:proofErr w:type="gramEnd"/>
      <w:r w:rsidRPr="009C5F45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proofErr w:type="gramStart"/>
      <w:r w:rsidRPr="009C5F45">
        <w:rPr>
          <w:rFonts w:ascii="Tahoma" w:hAnsi="Tahoma" w:cs="Tahoma"/>
          <w:bCs/>
          <w:sz w:val="24"/>
          <w:szCs w:val="24"/>
          <w:lang w:val="en-US"/>
        </w:rPr>
        <w:t>години</w:t>
      </w:r>
      <w:proofErr w:type="gramEnd"/>
      <w:r w:rsidRPr="009C5F45">
        <w:rPr>
          <w:rFonts w:ascii="Tahoma" w:hAnsi="Tahoma" w:cs="Tahoma"/>
          <w:bCs/>
          <w:sz w:val="24"/>
          <w:szCs w:val="24"/>
          <w:lang w:val="en-US"/>
        </w:rPr>
        <w:t>, сачињене типологије ризика, утврђеног стања на терену и анализе представки грађ</w:t>
      </w:r>
      <w:r w:rsidR="00F04180">
        <w:rPr>
          <w:rFonts w:ascii="Tahoma" w:hAnsi="Tahoma" w:cs="Tahoma"/>
          <w:bCs/>
          <w:sz w:val="24"/>
          <w:szCs w:val="24"/>
          <w:lang w:val="en-US"/>
        </w:rPr>
        <w:t>ана у претходном периоду, у 202</w:t>
      </w:r>
      <w:r w:rsidR="00CB01C8">
        <w:rPr>
          <w:rFonts w:ascii="Tahoma" w:hAnsi="Tahoma" w:cs="Tahoma"/>
          <w:bCs/>
          <w:sz w:val="24"/>
          <w:szCs w:val="24"/>
          <w:lang w:val="sr-Cyrl-RS"/>
        </w:rPr>
        <w:t>3</w:t>
      </w:r>
      <w:r w:rsidRPr="009C5F45">
        <w:rPr>
          <w:rFonts w:ascii="Tahoma" w:hAnsi="Tahoma" w:cs="Tahoma"/>
          <w:bCs/>
          <w:sz w:val="24"/>
          <w:szCs w:val="24"/>
          <w:lang w:val="en-US"/>
        </w:rPr>
        <w:t xml:space="preserve">. </w:t>
      </w:r>
      <w:proofErr w:type="gramStart"/>
      <w:r w:rsidRPr="009C5F45">
        <w:rPr>
          <w:rFonts w:ascii="Tahoma" w:hAnsi="Tahoma" w:cs="Tahoma"/>
          <w:bCs/>
          <w:sz w:val="24"/>
          <w:szCs w:val="24"/>
          <w:lang w:val="en-US"/>
        </w:rPr>
        <w:t>години</w:t>
      </w:r>
      <w:proofErr w:type="gramEnd"/>
      <w:r w:rsidRPr="009C5F45">
        <w:rPr>
          <w:rFonts w:ascii="Tahoma" w:hAnsi="Tahoma" w:cs="Tahoma"/>
          <w:bCs/>
          <w:sz w:val="24"/>
          <w:szCs w:val="24"/>
          <w:lang w:val="en-US"/>
        </w:rPr>
        <w:t xml:space="preserve"> планира се учесталији и појачан инспекцијски надзор субјеката код којих је пр</w:t>
      </w:r>
      <w:r w:rsidR="004D776B">
        <w:rPr>
          <w:rFonts w:ascii="Tahoma" w:hAnsi="Tahoma" w:cs="Tahoma"/>
          <w:bCs/>
          <w:sz w:val="24"/>
          <w:szCs w:val="24"/>
          <w:lang w:val="en-US"/>
        </w:rPr>
        <w:t>оцењен висок или критичан ризик</w:t>
      </w:r>
      <w:r w:rsidR="004D776B">
        <w:rPr>
          <w:rFonts w:ascii="Tahoma" w:hAnsi="Tahoma" w:cs="Tahoma"/>
          <w:bCs/>
          <w:sz w:val="24"/>
          <w:szCs w:val="24"/>
          <w:lang w:val="sr-Cyrl-RS"/>
        </w:rPr>
        <w:t>.</w:t>
      </w:r>
    </w:p>
    <w:p w:rsidR="00C6438E" w:rsidRDefault="00FA736C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  <w:r w:rsidRPr="00FA736C">
        <w:rPr>
          <w:rFonts w:ascii="Tahoma" w:hAnsi="Tahoma" w:cs="Tahoma"/>
          <w:sz w:val="24"/>
          <w:szCs w:val="24"/>
        </w:rPr>
        <w:t>Визија деловања комуна</w:t>
      </w:r>
      <w:r>
        <w:rPr>
          <w:rFonts w:ascii="Tahoma" w:hAnsi="Tahoma" w:cs="Tahoma"/>
          <w:sz w:val="24"/>
          <w:szCs w:val="24"/>
        </w:rPr>
        <w:t>лне инспекције</w:t>
      </w:r>
      <w:r w:rsidRPr="00FA736C">
        <w:rPr>
          <w:rFonts w:ascii="Tahoma" w:hAnsi="Tahoma" w:cs="Tahoma"/>
          <w:sz w:val="24"/>
          <w:szCs w:val="24"/>
        </w:rPr>
        <w:t xml:space="preserve"> у</w:t>
      </w:r>
      <w:r>
        <w:rPr>
          <w:rFonts w:ascii="Tahoma" w:hAnsi="Tahoma" w:cs="Tahoma"/>
          <w:sz w:val="24"/>
          <w:szCs w:val="24"/>
          <w:lang w:val="sr-Cyrl-RS"/>
        </w:rPr>
        <w:t xml:space="preserve"> наредном</w:t>
      </w:r>
      <w:r>
        <w:rPr>
          <w:rFonts w:ascii="Tahoma" w:hAnsi="Tahoma" w:cs="Tahoma"/>
          <w:sz w:val="24"/>
          <w:szCs w:val="24"/>
        </w:rPr>
        <w:t xml:space="preserve"> периоду</w:t>
      </w:r>
      <w:r>
        <w:rPr>
          <w:rFonts w:ascii="Tahoma" w:hAnsi="Tahoma" w:cs="Tahoma"/>
          <w:sz w:val="24"/>
          <w:szCs w:val="24"/>
          <w:lang w:val="sr-Cyrl-RS"/>
        </w:rPr>
        <w:t xml:space="preserve"> </w:t>
      </w:r>
      <w:r>
        <w:rPr>
          <w:rFonts w:ascii="Tahoma" w:hAnsi="Tahoma" w:cs="Tahoma"/>
          <w:sz w:val="24"/>
          <w:szCs w:val="24"/>
        </w:rPr>
        <w:t>је</w:t>
      </w:r>
      <w:r>
        <w:rPr>
          <w:rFonts w:ascii="Tahoma" w:hAnsi="Tahoma" w:cs="Tahoma"/>
          <w:sz w:val="24"/>
          <w:szCs w:val="24"/>
          <w:lang w:val="sr-Cyrl-RS"/>
        </w:rPr>
        <w:t xml:space="preserve"> како пре свега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>р</w:t>
      </w:r>
      <w:r w:rsidRPr="00FA736C">
        <w:rPr>
          <w:rFonts w:ascii="Tahoma" w:hAnsi="Tahoma" w:cs="Tahoma"/>
          <w:sz w:val="24"/>
          <w:szCs w:val="24"/>
        </w:rPr>
        <w:t>азв</w:t>
      </w:r>
      <w:r>
        <w:rPr>
          <w:rFonts w:ascii="Tahoma" w:hAnsi="Tahoma" w:cs="Tahoma"/>
          <w:sz w:val="24"/>
          <w:szCs w:val="24"/>
        </w:rPr>
        <w:t>ити систем</w:t>
      </w:r>
      <w:r>
        <w:rPr>
          <w:rFonts w:ascii="Tahoma" w:hAnsi="Tahoma" w:cs="Tahoma"/>
          <w:sz w:val="24"/>
          <w:szCs w:val="24"/>
          <w:lang w:val="sr-Cyrl-RS"/>
        </w:rPr>
        <w:t xml:space="preserve"> и начин поступања</w:t>
      </w:r>
      <w:r w:rsidRPr="00FA736C">
        <w:rPr>
          <w:rFonts w:ascii="Tahoma" w:hAnsi="Tahoma" w:cs="Tahoma"/>
          <w:sz w:val="24"/>
          <w:szCs w:val="24"/>
        </w:rPr>
        <w:t xml:space="preserve"> у правцу да се постигне позитивно уверење на надзиране субјекте које се тиче законитости,</w:t>
      </w:r>
      <w:r>
        <w:rPr>
          <w:rFonts w:ascii="Tahoma" w:hAnsi="Tahoma" w:cs="Tahoma"/>
          <w:sz w:val="24"/>
          <w:szCs w:val="24"/>
        </w:rPr>
        <w:t xml:space="preserve"> економичности и ефикасности</w:t>
      </w:r>
      <w:r>
        <w:rPr>
          <w:rFonts w:ascii="Tahoma" w:hAnsi="Tahoma" w:cs="Tahoma"/>
          <w:sz w:val="24"/>
          <w:szCs w:val="24"/>
          <w:lang w:val="sr-Cyrl-RS"/>
        </w:rPr>
        <w:t>, затим</w:t>
      </w:r>
      <w:r w:rsidR="00645879">
        <w:rPr>
          <w:rFonts w:ascii="Tahoma" w:hAnsi="Tahoma" w:cs="Tahoma"/>
          <w:sz w:val="24"/>
          <w:szCs w:val="24"/>
          <w:lang w:val="sr-Cyrl-RS"/>
        </w:rPr>
        <w:t>, потребно је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>р</w:t>
      </w:r>
      <w:r w:rsidRPr="00FA736C">
        <w:rPr>
          <w:rFonts w:ascii="Tahoma" w:hAnsi="Tahoma" w:cs="Tahoma"/>
          <w:sz w:val="24"/>
          <w:szCs w:val="24"/>
        </w:rPr>
        <w:t>азрадити систем превентивног деловања комуналне инспекције који ће код свих надзираних субјеката изградити позитивно уверење да је деловање и рад инспекције по</w:t>
      </w:r>
      <w:r>
        <w:rPr>
          <w:rFonts w:ascii="Tahoma" w:hAnsi="Tahoma" w:cs="Tahoma"/>
          <w:sz w:val="24"/>
          <w:szCs w:val="24"/>
        </w:rPr>
        <w:t>зитиван и друштвено користан</w:t>
      </w:r>
      <w:r>
        <w:rPr>
          <w:rFonts w:ascii="Tahoma" w:hAnsi="Tahoma" w:cs="Tahoma"/>
          <w:sz w:val="24"/>
          <w:szCs w:val="24"/>
          <w:lang w:val="sr-Cyrl-RS"/>
        </w:rPr>
        <w:t>, такође неопходно је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RS"/>
        </w:rPr>
        <w:t>р</w:t>
      </w:r>
      <w:r w:rsidRPr="00FA736C">
        <w:rPr>
          <w:rFonts w:ascii="Tahoma" w:hAnsi="Tahoma" w:cs="Tahoma"/>
          <w:sz w:val="24"/>
          <w:szCs w:val="24"/>
        </w:rPr>
        <w:t xml:space="preserve">азвити персоналну и техничку опремљеност инспекције </w:t>
      </w:r>
      <w:r>
        <w:rPr>
          <w:rFonts w:ascii="Tahoma" w:hAnsi="Tahoma" w:cs="Tahoma"/>
          <w:sz w:val="24"/>
          <w:szCs w:val="24"/>
          <w:lang w:val="sr-Cyrl-RS"/>
        </w:rPr>
        <w:t xml:space="preserve">и подићи је </w:t>
      </w:r>
      <w:r w:rsidRPr="00FA736C">
        <w:rPr>
          <w:rFonts w:ascii="Tahoma" w:hAnsi="Tahoma" w:cs="Tahoma"/>
          <w:sz w:val="24"/>
          <w:szCs w:val="24"/>
        </w:rPr>
        <w:t>на ниво који омогућава</w:t>
      </w:r>
      <w:r w:rsidR="00645879">
        <w:rPr>
          <w:rFonts w:ascii="Tahoma" w:hAnsi="Tahoma" w:cs="Tahoma"/>
          <w:sz w:val="24"/>
          <w:szCs w:val="24"/>
          <w:lang w:val="sr-Cyrl-RS"/>
        </w:rPr>
        <w:t xml:space="preserve"> ефикасније</w:t>
      </w:r>
      <w:r w:rsidRPr="00FA736C">
        <w:rPr>
          <w:rFonts w:ascii="Tahoma" w:hAnsi="Tahoma" w:cs="Tahoma"/>
          <w:sz w:val="24"/>
          <w:szCs w:val="24"/>
        </w:rPr>
        <w:t xml:space="preserve"> </w:t>
      </w:r>
      <w:r w:rsidR="00645879">
        <w:rPr>
          <w:rFonts w:ascii="Tahoma" w:hAnsi="Tahoma" w:cs="Tahoma"/>
          <w:sz w:val="24"/>
          <w:szCs w:val="24"/>
          <w:lang w:val="sr-Cyrl-RS"/>
        </w:rPr>
        <w:t>извршење</w:t>
      </w:r>
      <w:r w:rsidR="00645879" w:rsidRPr="00645879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645879">
        <w:rPr>
          <w:rFonts w:ascii="Tahoma" w:hAnsi="Tahoma" w:cs="Tahoma"/>
          <w:sz w:val="24"/>
          <w:szCs w:val="24"/>
        </w:rPr>
        <w:t>инспекцијск</w:t>
      </w:r>
      <w:r w:rsidR="00645879">
        <w:rPr>
          <w:rFonts w:ascii="Tahoma" w:hAnsi="Tahoma" w:cs="Tahoma"/>
          <w:sz w:val="24"/>
          <w:szCs w:val="24"/>
          <w:lang w:val="sr-Cyrl-RS"/>
        </w:rPr>
        <w:t>их</w:t>
      </w:r>
      <w:r w:rsidRPr="00FA736C">
        <w:rPr>
          <w:rFonts w:ascii="Tahoma" w:hAnsi="Tahoma" w:cs="Tahoma"/>
          <w:sz w:val="24"/>
          <w:szCs w:val="24"/>
        </w:rPr>
        <w:t xml:space="preserve"> над</w:t>
      </w:r>
      <w:r w:rsidR="00645879">
        <w:rPr>
          <w:rFonts w:ascii="Tahoma" w:hAnsi="Tahoma" w:cs="Tahoma"/>
          <w:sz w:val="24"/>
          <w:szCs w:val="24"/>
        </w:rPr>
        <w:t>зор</w:t>
      </w:r>
      <w:r w:rsidR="00645879">
        <w:rPr>
          <w:rFonts w:ascii="Tahoma" w:hAnsi="Tahoma" w:cs="Tahoma"/>
          <w:sz w:val="24"/>
          <w:szCs w:val="24"/>
          <w:lang w:val="sr-Cyrl-RS"/>
        </w:rPr>
        <w:t>а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CB01C8" w:rsidRPr="00CB01C8" w:rsidRDefault="00CB01C8" w:rsidP="00623B8D">
      <w:pPr>
        <w:spacing w:after="0"/>
        <w:jc w:val="both"/>
        <w:rPr>
          <w:rFonts w:ascii="Tahoma" w:hAnsi="Tahoma" w:cs="Tahoma"/>
          <w:sz w:val="24"/>
          <w:szCs w:val="24"/>
          <w:lang w:val="sr-Cyrl-RS"/>
        </w:rPr>
      </w:pPr>
    </w:p>
    <w:p w:rsidR="00CB01C8" w:rsidRPr="00922100" w:rsidRDefault="00623B8D" w:rsidP="00922100">
      <w:pPr>
        <w:ind w:firstLine="708"/>
        <w:jc w:val="both"/>
        <w:rPr>
          <w:rFonts w:ascii="Tahoma" w:hAnsi="Tahoma" w:cs="Tahoma"/>
          <w:sz w:val="24"/>
          <w:szCs w:val="24"/>
          <w:lang w:val="sr-Cyrl-RS"/>
        </w:rPr>
      </w:pPr>
      <w:r w:rsidRPr="009C5F45">
        <w:rPr>
          <w:rFonts w:ascii="Tahoma" w:hAnsi="Tahoma" w:cs="Tahoma"/>
          <w:sz w:val="24"/>
          <w:szCs w:val="24"/>
          <w:lang w:val="en-US"/>
        </w:rPr>
        <w:t>С обзиром да није могуће предвидети све неповољне околности и појаве и обим ванредних на</w:t>
      </w:r>
      <w:r w:rsidR="00110331">
        <w:rPr>
          <w:rFonts w:ascii="Tahoma" w:hAnsi="Tahoma" w:cs="Tahoma"/>
          <w:sz w:val="24"/>
          <w:szCs w:val="24"/>
          <w:lang w:val="en-US"/>
        </w:rPr>
        <w:t xml:space="preserve">дзора, комунална </w:t>
      </w:r>
      <w:proofErr w:type="gramStart"/>
      <w:r w:rsidR="00110331">
        <w:rPr>
          <w:rFonts w:ascii="Tahoma" w:hAnsi="Tahoma" w:cs="Tahoma"/>
          <w:sz w:val="24"/>
          <w:szCs w:val="24"/>
          <w:lang w:val="en-US"/>
        </w:rPr>
        <w:t>инспекција  у</w:t>
      </w:r>
      <w:proofErr w:type="gramEnd"/>
      <w:r w:rsidR="00110331">
        <w:rPr>
          <w:rFonts w:ascii="Tahoma" w:hAnsi="Tahoma" w:cs="Tahoma"/>
          <w:sz w:val="24"/>
          <w:szCs w:val="24"/>
          <w:lang w:val="en-US"/>
        </w:rPr>
        <w:t xml:space="preserve"> </w:t>
      </w:r>
      <w:r w:rsidRPr="009C5F45">
        <w:rPr>
          <w:rFonts w:ascii="Tahoma" w:hAnsi="Tahoma" w:cs="Tahoma"/>
          <w:sz w:val="24"/>
          <w:szCs w:val="24"/>
          <w:lang w:val="en-US"/>
        </w:rPr>
        <w:t>случају промене стања на терену на основу којих је процењен ризик и сачињен план,  ускладиће процену ризика и план рада са  новонасталим околностима.</w:t>
      </w:r>
      <w:r w:rsidRPr="009C5F45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r w:rsidRPr="009C5F45">
        <w:rPr>
          <w:rFonts w:ascii="Tahoma" w:hAnsi="Tahoma" w:cs="Tahoma"/>
          <w:iCs/>
          <w:color w:val="000000"/>
          <w:sz w:val="24"/>
          <w:szCs w:val="24"/>
          <w:lang w:val="en-US"/>
        </w:rPr>
        <w:t xml:space="preserve">План се може проширити, изменити и допунити </w:t>
      </w:r>
      <w:proofErr w:type="gramStart"/>
      <w:r w:rsidRPr="009C5F45">
        <w:rPr>
          <w:rFonts w:ascii="Tahoma" w:hAnsi="Tahoma" w:cs="Tahoma"/>
          <w:iCs/>
          <w:color w:val="000000"/>
          <w:sz w:val="24"/>
          <w:szCs w:val="24"/>
          <w:lang w:val="en-US"/>
        </w:rPr>
        <w:t xml:space="preserve">и </w:t>
      </w:r>
      <w:r w:rsidRPr="009C5F45">
        <w:rPr>
          <w:rFonts w:ascii="Tahoma" w:hAnsi="Tahoma" w:cs="Tahoma"/>
          <w:color w:val="000000"/>
          <w:sz w:val="24"/>
          <w:szCs w:val="24"/>
          <w:lang w:val="en-US"/>
        </w:rPr>
        <w:t xml:space="preserve"> доношењем</w:t>
      </w:r>
      <w:proofErr w:type="gramEnd"/>
      <w:r w:rsidRPr="009C5F45">
        <w:rPr>
          <w:rFonts w:ascii="Tahoma" w:hAnsi="Tahoma" w:cs="Tahoma"/>
          <w:color w:val="000000"/>
          <w:sz w:val="24"/>
          <w:szCs w:val="24"/>
          <w:lang w:val="en-US"/>
        </w:rPr>
        <w:t xml:space="preserve"> нових законских и подзаконских аката.</w:t>
      </w:r>
    </w:p>
    <w:p w:rsidR="00CB01C8" w:rsidRDefault="00CB01C8" w:rsidP="00623B8D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</w:p>
    <w:p w:rsidR="00922100" w:rsidRPr="00C6438E" w:rsidRDefault="00922100" w:rsidP="00623B8D">
      <w:pPr>
        <w:jc w:val="both"/>
        <w:rPr>
          <w:rFonts w:ascii="Tahoma" w:hAnsi="Tahoma" w:cs="Tahoma"/>
          <w:b/>
          <w:sz w:val="24"/>
          <w:szCs w:val="24"/>
          <w:lang w:val="sr-Cyrl-RS"/>
        </w:rPr>
      </w:pPr>
    </w:p>
    <w:p w:rsidR="005A37B1" w:rsidRPr="005A37B1" w:rsidRDefault="005A37B1" w:rsidP="005A37B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Cyrl-RS"/>
        </w:rPr>
      </w:pPr>
      <w:r>
        <w:rPr>
          <w:rFonts w:ascii="Tahoma" w:eastAsia="Times New Roman" w:hAnsi="Tahoma" w:cs="Tahoma"/>
          <w:b/>
          <w:sz w:val="24"/>
          <w:szCs w:val="24"/>
          <w:lang w:val="sr-Cyrl-RS"/>
        </w:rPr>
        <w:t>9</w:t>
      </w:r>
      <w:r w:rsidRPr="005A37B1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. </w:t>
      </w:r>
      <w:r w:rsidRPr="005A37B1">
        <w:rPr>
          <w:rFonts w:ascii="Tahoma" w:eastAsia="Times New Roman" w:hAnsi="Tahoma" w:cs="Tahoma"/>
          <w:b/>
          <w:sz w:val="24"/>
          <w:szCs w:val="24"/>
          <w:lang w:val="sr-Cyrl-RS"/>
        </w:rPr>
        <w:t xml:space="preserve"> </w:t>
      </w:r>
      <w:r w:rsidR="002A2740">
        <w:rPr>
          <w:rFonts w:ascii="Tahoma" w:eastAsia="Times New Roman" w:hAnsi="Tahoma" w:cs="Tahoma"/>
          <w:b/>
          <w:sz w:val="24"/>
          <w:szCs w:val="24"/>
          <w:lang w:val="sr-Cyrl-CS"/>
        </w:rPr>
        <w:t>Предлози за унапређење рада</w:t>
      </w:r>
    </w:p>
    <w:p w:rsidR="005A37B1" w:rsidRPr="005A37B1" w:rsidRDefault="005A37B1" w:rsidP="005A37B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5A37B1" w:rsidRPr="005A37B1" w:rsidRDefault="005A37B1" w:rsidP="005A37B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5A37B1" w:rsidRPr="005A37B1" w:rsidRDefault="005A37B1" w:rsidP="005A37B1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 xml:space="preserve">1. </w:t>
      </w:r>
      <w:r>
        <w:rPr>
          <w:rFonts w:ascii="Tahoma" w:eastAsia="Times New Roman" w:hAnsi="Tahoma" w:cs="Tahoma"/>
          <w:sz w:val="24"/>
          <w:szCs w:val="24"/>
          <w:lang w:val="sr-Cyrl-CS"/>
        </w:rPr>
        <w:t xml:space="preserve">Побољшање </w:t>
      </w:r>
      <w:r w:rsidRPr="005A37B1">
        <w:rPr>
          <w:rFonts w:ascii="Tahoma" w:eastAsia="Times New Roman" w:hAnsi="Tahoma" w:cs="Tahoma"/>
          <w:sz w:val="24"/>
          <w:szCs w:val="24"/>
          <w:lang w:val="sr-Cyrl-RS"/>
        </w:rPr>
        <w:t xml:space="preserve"> техничке опремљености</w:t>
      </w:r>
      <w:r w:rsidRPr="005A37B1">
        <w:rPr>
          <w:rFonts w:ascii="Tahoma" w:eastAsia="Times New Roman" w:hAnsi="Tahoma" w:cs="Tahoma"/>
          <w:sz w:val="24"/>
          <w:szCs w:val="24"/>
          <w:lang w:val="sr-Cyrl-CS"/>
        </w:rPr>
        <w:t xml:space="preserve"> инспектора</w:t>
      </w:r>
    </w:p>
    <w:p w:rsidR="005A37B1" w:rsidRPr="005A37B1" w:rsidRDefault="005A37B1" w:rsidP="005A37B1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 xml:space="preserve">2. </w:t>
      </w:r>
      <w:r w:rsidRPr="005A37B1">
        <w:rPr>
          <w:rFonts w:ascii="Tahoma" w:eastAsia="Times New Roman" w:hAnsi="Tahoma" w:cs="Tahoma"/>
          <w:sz w:val="24"/>
          <w:szCs w:val="24"/>
          <w:lang w:val="sr-Cyrl-CS"/>
        </w:rPr>
        <w:t>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</w:t>
      </w:r>
    </w:p>
    <w:p w:rsidR="005A37B1" w:rsidRPr="005A37B1" w:rsidRDefault="005A37B1" w:rsidP="005A37B1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 xml:space="preserve">3. </w:t>
      </w:r>
      <w:r w:rsidRPr="005A37B1">
        <w:rPr>
          <w:rFonts w:ascii="Tahoma" w:eastAsia="Times New Roman" w:hAnsi="Tahoma" w:cs="Tahoma"/>
          <w:sz w:val="24"/>
          <w:szCs w:val="24"/>
          <w:lang w:val="sr-Cyrl-CS"/>
        </w:rPr>
        <w:t>Константна</w:t>
      </w:r>
      <w:r w:rsidRPr="005A37B1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</w:t>
      </w:r>
      <w:r w:rsidRPr="005A37B1">
        <w:rPr>
          <w:rFonts w:ascii="Tahoma" w:eastAsia="Times New Roman" w:hAnsi="Tahoma" w:cs="Tahoma"/>
          <w:sz w:val="24"/>
          <w:szCs w:val="24"/>
          <w:lang w:val="sr-Cyrl-CS"/>
        </w:rPr>
        <w:t>сарадња инспекцијских органа са другим инспекцијама, судским органима</w:t>
      </w:r>
      <w:r w:rsidRPr="005A37B1">
        <w:rPr>
          <w:rFonts w:ascii="Tahoma" w:eastAsia="Times New Roman" w:hAnsi="Tahoma" w:cs="Tahoma"/>
          <w:sz w:val="24"/>
          <w:szCs w:val="24"/>
          <w:lang w:val="sr-Cyrl-RS"/>
        </w:rPr>
        <w:t xml:space="preserve"> и </w:t>
      </w:r>
      <w:r w:rsidRPr="005A37B1">
        <w:rPr>
          <w:rFonts w:ascii="Tahoma" w:eastAsia="Times New Roman" w:hAnsi="Tahoma" w:cs="Tahoma"/>
          <w:sz w:val="24"/>
          <w:szCs w:val="24"/>
          <w:lang w:val="sr-Cyrl-CS"/>
        </w:rPr>
        <w:t xml:space="preserve">полицијом </w:t>
      </w:r>
    </w:p>
    <w:p w:rsidR="005A37B1" w:rsidRPr="005A37B1" w:rsidRDefault="005A37B1" w:rsidP="005A37B1">
      <w:pPr>
        <w:spacing w:after="0" w:line="240" w:lineRule="auto"/>
        <w:ind w:left="1080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4. Унапређење комуникације и успостављање сарадње са осталим Одеље</w:t>
      </w:r>
      <w:r w:rsidR="006A1BF6">
        <w:rPr>
          <w:rFonts w:ascii="Tahoma" w:eastAsia="Times New Roman" w:hAnsi="Tahoma" w:cs="Tahoma"/>
          <w:sz w:val="24"/>
          <w:szCs w:val="24"/>
          <w:lang w:val="sr-Cyrl-RS"/>
        </w:rPr>
        <w:t>њима и службама унутар Градске у</w:t>
      </w: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праве</w:t>
      </w:r>
    </w:p>
    <w:p w:rsidR="005A37B1" w:rsidRPr="005A37B1" w:rsidRDefault="005A37B1" w:rsidP="005A37B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Креирање упустава за што ла</w:t>
      </w:r>
      <w:r>
        <w:rPr>
          <w:rFonts w:ascii="Tahoma" w:eastAsia="Times New Roman" w:hAnsi="Tahoma" w:cs="Tahoma"/>
          <w:sz w:val="24"/>
          <w:szCs w:val="24"/>
          <w:lang w:val="sr-Cyrl-RS"/>
        </w:rPr>
        <w:t xml:space="preserve">кшу примену законских стандарда </w:t>
      </w: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који су циљ инспекцијског надзора</w:t>
      </w:r>
    </w:p>
    <w:p w:rsidR="005A37B1" w:rsidRPr="005A37B1" w:rsidRDefault="005A37B1" w:rsidP="005A37B1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Аутомобил за инспекцију</w:t>
      </w:r>
    </w:p>
    <w:p w:rsidR="005A37B1" w:rsidRPr="005A37B1" w:rsidRDefault="005A37B1" w:rsidP="005A37B1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CS"/>
        </w:rPr>
        <w:t>Увођење јединственог информационог система за инспекције</w:t>
      </w:r>
    </w:p>
    <w:p w:rsidR="005A37B1" w:rsidRPr="005A37B1" w:rsidRDefault="005A37B1" w:rsidP="005A37B1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  <w:r w:rsidRPr="005A37B1">
        <w:rPr>
          <w:rFonts w:ascii="Tahoma" w:eastAsia="Times New Roman" w:hAnsi="Tahoma" w:cs="Tahoma"/>
          <w:sz w:val="24"/>
          <w:szCs w:val="24"/>
          <w:lang w:val="sr-Cyrl-RS"/>
        </w:rPr>
        <w:t>Кадровско јачање Одељења за инспекцијске послове</w:t>
      </w:r>
    </w:p>
    <w:p w:rsidR="005A37B1" w:rsidRPr="005A37B1" w:rsidRDefault="005A37B1" w:rsidP="005A37B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sr-Cyrl-RS"/>
        </w:rPr>
      </w:pPr>
    </w:p>
    <w:p w:rsidR="00623B8D" w:rsidRPr="009C5F45" w:rsidRDefault="00623B8D" w:rsidP="00623B8D">
      <w:pPr>
        <w:jc w:val="both"/>
        <w:rPr>
          <w:rFonts w:ascii="Tahoma" w:hAnsi="Tahoma" w:cs="Tahoma"/>
          <w:sz w:val="24"/>
          <w:szCs w:val="24"/>
          <w:lang w:val="en-US"/>
        </w:rPr>
      </w:pPr>
    </w:p>
    <w:p w:rsidR="00F04180" w:rsidRDefault="00A05C20" w:rsidP="00623B8D">
      <w:pPr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</w:t>
      </w:r>
    </w:p>
    <w:p w:rsidR="00F04180" w:rsidRPr="00F04180" w:rsidRDefault="00F04180" w:rsidP="00A50AF9">
      <w:pPr>
        <w:jc w:val="both"/>
        <w:rPr>
          <w:rFonts w:ascii="Tahoma" w:hAnsi="Tahoma" w:cs="Tahoma"/>
          <w:sz w:val="24"/>
          <w:szCs w:val="24"/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8D1D30" w:rsidRDefault="008D1D30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p w:rsidR="00CB01C8" w:rsidRDefault="00CB01C8">
      <w:pPr>
        <w:rPr>
          <w:lang w:val="sr-Cyrl-RS"/>
        </w:rPr>
      </w:pPr>
    </w:p>
    <w:sectPr w:rsidR="00CB01C8" w:rsidSect="00FC640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10E"/>
    <w:multiLevelType w:val="hybridMultilevel"/>
    <w:tmpl w:val="7030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B4BA0"/>
    <w:multiLevelType w:val="hybridMultilevel"/>
    <w:tmpl w:val="26028A2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48E"/>
    <w:multiLevelType w:val="multilevel"/>
    <w:tmpl w:val="5BF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67E36"/>
    <w:multiLevelType w:val="hybridMultilevel"/>
    <w:tmpl w:val="71B2168C"/>
    <w:lvl w:ilvl="0" w:tplc="AA529C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4345"/>
    <w:multiLevelType w:val="hybridMultilevel"/>
    <w:tmpl w:val="17A80E86"/>
    <w:lvl w:ilvl="0" w:tplc="D422AB6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D2EC7"/>
    <w:multiLevelType w:val="hybridMultilevel"/>
    <w:tmpl w:val="8F5075FC"/>
    <w:lvl w:ilvl="0" w:tplc="453ED25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16054"/>
    <w:multiLevelType w:val="hybridMultilevel"/>
    <w:tmpl w:val="05700AFA"/>
    <w:lvl w:ilvl="0" w:tplc="E22A14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3" w:hanging="360"/>
      </w:pPr>
    </w:lvl>
    <w:lvl w:ilvl="2" w:tplc="241A001B" w:tentative="1">
      <w:start w:val="1"/>
      <w:numFmt w:val="lowerRoman"/>
      <w:lvlText w:val="%3."/>
      <w:lvlJc w:val="right"/>
      <w:pPr>
        <w:ind w:left="1233" w:hanging="180"/>
      </w:pPr>
    </w:lvl>
    <w:lvl w:ilvl="3" w:tplc="241A000F" w:tentative="1">
      <w:start w:val="1"/>
      <w:numFmt w:val="decimal"/>
      <w:lvlText w:val="%4."/>
      <w:lvlJc w:val="left"/>
      <w:pPr>
        <w:ind w:left="1953" w:hanging="360"/>
      </w:pPr>
    </w:lvl>
    <w:lvl w:ilvl="4" w:tplc="241A0019" w:tentative="1">
      <w:start w:val="1"/>
      <w:numFmt w:val="lowerLetter"/>
      <w:lvlText w:val="%5."/>
      <w:lvlJc w:val="left"/>
      <w:pPr>
        <w:ind w:left="2673" w:hanging="360"/>
      </w:pPr>
    </w:lvl>
    <w:lvl w:ilvl="5" w:tplc="241A001B" w:tentative="1">
      <w:start w:val="1"/>
      <w:numFmt w:val="lowerRoman"/>
      <w:lvlText w:val="%6."/>
      <w:lvlJc w:val="right"/>
      <w:pPr>
        <w:ind w:left="3393" w:hanging="180"/>
      </w:pPr>
    </w:lvl>
    <w:lvl w:ilvl="6" w:tplc="241A000F" w:tentative="1">
      <w:start w:val="1"/>
      <w:numFmt w:val="decimal"/>
      <w:lvlText w:val="%7."/>
      <w:lvlJc w:val="left"/>
      <w:pPr>
        <w:ind w:left="4113" w:hanging="360"/>
      </w:pPr>
    </w:lvl>
    <w:lvl w:ilvl="7" w:tplc="241A0019" w:tentative="1">
      <w:start w:val="1"/>
      <w:numFmt w:val="lowerLetter"/>
      <w:lvlText w:val="%8."/>
      <w:lvlJc w:val="left"/>
      <w:pPr>
        <w:ind w:left="4833" w:hanging="360"/>
      </w:pPr>
    </w:lvl>
    <w:lvl w:ilvl="8" w:tplc="2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A5723AA"/>
    <w:multiLevelType w:val="hybridMultilevel"/>
    <w:tmpl w:val="AF8E8628"/>
    <w:lvl w:ilvl="0" w:tplc="CC1256B0">
      <w:start w:val="3"/>
      <w:numFmt w:val="bullet"/>
      <w:lvlText w:val="-"/>
      <w:lvlJc w:val="left"/>
      <w:pPr>
        <w:ind w:left="1068" w:hanging="360"/>
      </w:pPr>
      <w:rPr>
        <w:rFonts w:ascii="Bookman Old Style" w:eastAsia="Calibri" w:hAnsi="Bookman Old Style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8D"/>
    <w:rsid w:val="000211D1"/>
    <w:rsid w:val="00026903"/>
    <w:rsid w:val="00035170"/>
    <w:rsid w:val="00045A9E"/>
    <w:rsid w:val="00061896"/>
    <w:rsid w:val="000A3E2E"/>
    <w:rsid w:val="000A5ED5"/>
    <w:rsid w:val="000B6C47"/>
    <w:rsid w:val="000C4D02"/>
    <w:rsid w:val="00101A70"/>
    <w:rsid w:val="0010274B"/>
    <w:rsid w:val="00110331"/>
    <w:rsid w:val="001647CE"/>
    <w:rsid w:val="0017776A"/>
    <w:rsid w:val="001834F5"/>
    <w:rsid w:val="001A01DB"/>
    <w:rsid w:val="001B3BA5"/>
    <w:rsid w:val="001C5B5C"/>
    <w:rsid w:val="001D5859"/>
    <w:rsid w:val="001E4C74"/>
    <w:rsid w:val="0024081D"/>
    <w:rsid w:val="00295C30"/>
    <w:rsid w:val="002A2740"/>
    <w:rsid w:val="002A2DF6"/>
    <w:rsid w:val="002C74D3"/>
    <w:rsid w:val="002F0C63"/>
    <w:rsid w:val="00325562"/>
    <w:rsid w:val="00325BEF"/>
    <w:rsid w:val="0033258A"/>
    <w:rsid w:val="003438A8"/>
    <w:rsid w:val="0034610B"/>
    <w:rsid w:val="003517DA"/>
    <w:rsid w:val="003A411E"/>
    <w:rsid w:val="003E6B21"/>
    <w:rsid w:val="003E7492"/>
    <w:rsid w:val="003E783A"/>
    <w:rsid w:val="00410A58"/>
    <w:rsid w:val="00412F3A"/>
    <w:rsid w:val="00414ED3"/>
    <w:rsid w:val="00417D22"/>
    <w:rsid w:val="004300A7"/>
    <w:rsid w:val="00431329"/>
    <w:rsid w:val="00436244"/>
    <w:rsid w:val="004723BB"/>
    <w:rsid w:val="00487FBA"/>
    <w:rsid w:val="00494DB8"/>
    <w:rsid w:val="004A18F1"/>
    <w:rsid w:val="004B0281"/>
    <w:rsid w:val="004B4998"/>
    <w:rsid w:val="004B611F"/>
    <w:rsid w:val="004D776B"/>
    <w:rsid w:val="004F64EA"/>
    <w:rsid w:val="0050546B"/>
    <w:rsid w:val="00535DB1"/>
    <w:rsid w:val="00574FCA"/>
    <w:rsid w:val="005A37B1"/>
    <w:rsid w:val="005E15BC"/>
    <w:rsid w:val="005F59E0"/>
    <w:rsid w:val="00601408"/>
    <w:rsid w:val="0060474C"/>
    <w:rsid w:val="006110D2"/>
    <w:rsid w:val="00615EF1"/>
    <w:rsid w:val="00623B8D"/>
    <w:rsid w:val="006415EA"/>
    <w:rsid w:val="00645879"/>
    <w:rsid w:val="00660D34"/>
    <w:rsid w:val="00663D05"/>
    <w:rsid w:val="0066744C"/>
    <w:rsid w:val="00690DEB"/>
    <w:rsid w:val="00691A9B"/>
    <w:rsid w:val="006A155B"/>
    <w:rsid w:val="006A1BF6"/>
    <w:rsid w:val="0073339B"/>
    <w:rsid w:val="00735ECD"/>
    <w:rsid w:val="00756BB5"/>
    <w:rsid w:val="0077679B"/>
    <w:rsid w:val="007823F3"/>
    <w:rsid w:val="007944B3"/>
    <w:rsid w:val="007A32ED"/>
    <w:rsid w:val="007A55CF"/>
    <w:rsid w:val="007B4902"/>
    <w:rsid w:val="007C5DD8"/>
    <w:rsid w:val="007D4353"/>
    <w:rsid w:val="00800B16"/>
    <w:rsid w:val="008024BC"/>
    <w:rsid w:val="00816B59"/>
    <w:rsid w:val="00831FDA"/>
    <w:rsid w:val="00861136"/>
    <w:rsid w:val="00865A85"/>
    <w:rsid w:val="0089783C"/>
    <w:rsid w:val="00897F0F"/>
    <w:rsid w:val="008C44D8"/>
    <w:rsid w:val="008D1D30"/>
    <w:rsid w:val="009157FB"/>
    <w:rsid w:val="00915E6E"/>
    <w:rsid w:val="00922100"/>
    <w:rsid w:val="00947355"/>
    <w:rsid w:val="00966DDF"/>
    <w:rsid w:val="009A02EF"/>
    <w:rsid w:val="009C5F45"/>
    <w:rsid w:val="009C61B9"/>
    <w:rsid w:val="009D3F03"/>
    <w:rsid w:val="009E2D3C"/>
    <w:rsid w:val="00A05C20"/>
    <w:rsid w:val="00A50AF9"/>
    <w:rsid w:val="00A5252C"/>
    <w:rsid w:val="00A755FB"/>
    <w:rsid w:val="00B21E48"/>
    <w:rsid w:val="00B232A6"/>
    <w:rsid w:val="00B263BC"/>
    <w:rsid w:val="00B327DC"/>
    <w:rsid w:val="00B34331"/>
    <w:rsid w:val="00B40684"/>
    <w:rsid w:val="00B41044"/>
    <w:rsid w:val="00B6442F"/>
    <w:rsid w:val="00BD532B"/>
    <w:rsid w:val="00BE1568"/>
    <w:rsid w:val="00BE4EC9"/>
    <w:rsid w:val="00BE7D2C"/>
    <w:rsid w:val="00C10C6A"/>
    <w:rsid w:val="00C11510"/>
    <w:rsid w:val="00C11C8F"/>
    <w:rsid w:val="00C44AFA"/>
    <w:rsid w:val="00C46E7E"/>
    <w:rsid w:val="00C6389C"/>
    <w:rsid w:val="00C6425F"/>
    <w:rsid w:val="00C6438E"/>
    <w:rsid w:val="00CA068A"/>
    <w:rsid w:val="00CB01C8"/>
    <w:rsid w:val="00CC40D6"/>
    <w:rsid w:val="00D00CFC"/>
    <w:rsid w:val="00D60F15"/>
    <w:rsid w:val="00DA2E19"/>
    <w:rsid w:val="00DC232E"/>
    <w:rsid w:val="00DE78DA"/>
    <w:rsid w:val="00E14261"/>
    <w:rsid w:val="00E27CE3"/>
    <w:rsid w:val="00E37E85"/>
    <w:rsid w:val="00E70B41"/>
    <w:rsid w:val="00E71DC8"/>
    <w:rsid w:val="00EA3543"/>
    <w:rsid w:val="00EB410E"/>
    <w:rsid w:val="00EC3CDF"/>
    <w:rsid w:val="00EE6DB0"/>
    <w:rsid w:val="00F04180"/>
    <w:rsid w:val="00F04D86"/>
    <w:rsid w:val="00F23D1D"/>
    <w:rsid w:val="00F95528"/>
    <w:rsid w:val="00FA1693"/>
    <w:rsid w:val="00FA736C"/>
    <w:rsid w:val="00FC640B"/>
    <w:rsid w:val="00FD5124"/>
    <w:rsid w:val="00FD607D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B8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3B8D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623B8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23B8D"/>
    <w:pPr>
      <w:ind w:left="720"/>
      <w:contextualSpacing/>
    </w:pPr>
    <w:rPr>
      <w:lang w:val="en-US"/>
    </w:rPr>
  </w:style>
  <w:style w:type="paragraph" w:customStyle="1" w:styleId="Default">
    <w:name w:val="Default"/>
    <w:rsid w:val="0062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23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8D"/>
    <w:rPr>
      <w:rFonts w:ascii="Tahoma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rsid w:val="0033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B8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3B8D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623B8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23B8D"/>
    <w:pPr>
      <w:ind w:left="720"/>
      <w:contextualSpacing/>
    </w:pPr>
    <w:rPr>
      <w:lang w:val="en-US"/>
    </w:rPr>
  </w:style>
  <w:style w:type="paragraph" w:customStyle="1" w:styleId="Default">
    <w:name w:val="Default"/>
    <w:rsid w:val="0062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23B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B8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8D"/>
    <w:rPr>
      <w:rFonts w:ascii="Tahoma" w:hAnsi="Tahoma" w:cs="Tahoma"/>
      <w:sz w:val="16"/>
      <w:szCs w:val="16"/>
      <w:lang w:val="en-US"/>
    </w:rPr>
  </w:style>
  <w:style w:type="paragraph" w:customStyle="1" w:styleId="Normal1">
    <w:name w:val="Normal1"/>
    <w:basedOn w:val="Normal"/>
    <w:rsid w:val="0033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BB1A-E674-4942-9B81-E275475D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Garić</dc:creator>
  <cp:lastModifiedBy>Zorica Milivojević</cp:lastModifiedBy>
  <cp:revision>2</cp:revision>
  <cp:lastPrinted>2020-12-21T11:06:00Z</cp:lastPrinted>
  <dcterms:created xsi:type="dcterms:W3CDTF">2023-07-20T06:53:00Z</dcterms:created>
  <dcterms:modified xsi:type="dcterms:W3CDTF">2023-07-20T06:53:00Z</dcterms:modified>
</cp:coreProperties>
</file>