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00E2" w14:textId="5D86BCAD" w:rsidR="00E807BE" w:rsidRPr="00E807BE" w:rsidRDefault="00E807BE" w:rsidP="005A3CF8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На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основу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члана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>26. и 27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 Закона о јавној својини  („Сл.гласник РС“,бр.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  <w14:ligatures w14:val="none"/>
        </w:rPr>
        <w:t>72/2011, 88/2013, 105/2014, 104/2016- др.закон, 108/2016, 113/2017, 95/2018, 153/2020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),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19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proofErr w:type="gram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Уредбе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условима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прибављања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отуђења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непокретности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непосредном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погодбом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давања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закуп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ствари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јавној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својини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односно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прибављања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уступања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искоришћавања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других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имовинских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као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поступцима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јавног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надметања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прикупљања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писмених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понуда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(„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Сл.гласник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РС“, бр.16/2018)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,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Одлуке о приступању отуђења непокретности – пословног простора у јавној својини Града Прокупља прикупљањ</w:t>
      </w:r>
      <w:r w:rsidR="005564FA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ем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писаних понуда бр.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06-</w:t>
      </w:r>
      <w:r w:rsidR="005564FA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59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 xml:space="preserve">/2023-02 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од 1</w:t>
      </w:r>
      <w:r w:rsidR="005564FA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9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.0</w:t>
      </w:r>
      <w:r w:rsidR="005564FA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6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.2023.</w:t>
      </w:r>
      <w:proofErr w:type="gram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године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, Скупштина Града Прокупља на седници одржаној дана</w:t>
      </w:r>
      <w:r w:rsidR="00920655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 xml:space="preserve"> 03.07.2023.</w:t>
      </w:r>
      <w:r w:rsidR="00920655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године 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, доноси</w:t>
      </w:r>
    </w:p>
    <w:p w14:paraId="49A28B82" w14:textId="77777777" w:rsidR="00DB4C3F" w:rsidRPr="00DB4C3F" w:rsidRDefault="00DB4C3F" w:rsidP="005A3CF8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4C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ОГЛАС</w:t>
      </w:r>
    </w:p>
    <w:p w14:paraId="7BCED6E9" w14:textId="77777777" w:rsidR="00DB4C3F" w:rsidRDefault="00DB4C3F" w:rsidP="005A3CF8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4C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ОТУЂЕЊЕ НЕПОКРЕТНОСТИ- ПОСЛОВНОГ ПРОСТОРА У ЈАВНОЈ СВОЈИНИ ГРАДА ПРОКУПЉА ПРИКУПЉАЊЕМ ПИСАНИХ ПОНУДА</w:t>
      </w:r>
    </w:p>
    <w:p w14:paraId="49179CEF" w14:textId="77777777" w:rsidR="00DB4C3F" w:rsidRDefault="00DB4C3F" w:rsidP="005A3CF8">
      <w:pPr>
        <w:spacing w:line="216" w:lineRule="auto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ПРЕДМЕТ ОТУЂЕЊА: </w:t>
      </w:r>
    </w:p>
    <w:p w14:paraId="29EC5311" w14:textId="3598B119" w:rsidR="00DB4C3F" w:rsidRDefault="00DB4C3F" w:rsidP="005A3CF8">
      <w:pPr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Пословни простор у јавној својини града Прокупља</w:t>
      </w:r>
      <w:r w:rsidR="00E92811">
        <w:rPr>
          <w:rFonts w:ascii="Times New Roman" w:hAnsi="Times New Roman" w:cs="Times New Roman"/>
          <w:sz w:val="24"/>
          <w:szCs w:val="24"/>
          <w:lang w:val="sr-Cyrl-RS"/>
        </w:rPr>
        <w:t>,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зграђен на кат.пар. бр. </w:t>
      </w:r>
      <w:r w:rsidR="005564FA">
        <w:rPr>
          <w:rFonts w:ascii="Times New Roman" w:hAnsi="Times New Roman" w:cs="Times New Roman"/>
          <w:sz w:val="24"/>
          <w:szCs w:val="24"/>
          <w:lang w:val="sr-Cyrl-RS"/>
        </w:rPr>
        <w:t>4109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 Прокупље- град</w:t>
      </w:r>
      <w:r w:rsidR="005564FA">
        <w:rPr>
          <w:rFonts w:ascii="Times New Roman" w:hAnsi="Times New Roman" w:cs="Times New Roman"/>
          <w:sz w:val="24"/>
          <w:szCs w:val="24"/>
          <w:lang w:val="sr-Cyrl-RS"/>
        </w:rPr>
        <w:t xml:space="preserve"> у улици Југ Богдановој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 xml:space="preserve"> бр.31</w:t>
      </w:r>
      <w:r>
        <w:rPr>
          <w:rFonts w:ascii="Times New Roman" w:hAnsi="Times New Roman" w:cs="Times New Roman"/>
          <w:sz w:val="24"/>
          <w:szCs w:val="24"/>
          <w:lang w:val="sr-Cyrl-RS"/>
        </w:rPr>
        <w:t>, и то:</w:t>
      </w:r>
    </w:p>
    <w:p w14:paraId="2A6DB9A4" w14:textId="2A479271" w:rsidR="005564FA" w:rsidRDefault="00E807BE" w:rsidP="005A3CF8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п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ословни простор </w:t>
      </w:r>
      <w:r w:rsidR="005564FA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означен као објекат број 1, у површини од 74м2, по начину коришћења помоћни објекат</w:t>
      </w:r>
    </w:p>
    <w:p w14:paraId="5481AAF8" w14:textId="7EB31774" w:rsidR="005564FA" w:rsidRDefault="005564FA" w:rsidP="005A3CF8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земљиште под зградом- објектом и то кат. пар. 4109 КО Прокупље- град, у површини од 74м2, по  врсти градско грађевинско земљиште</w:t>
      </w:r>
    </w:p>
    <w:p w14:paraId="7BF7544C" w14:textId="77777777" w:rsidR="005564FA" w:rsidRPr="00E807BE" w:rsidRDefault="005564FA" w:rsidP="005564FA">
      <w:pPr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</w:p>
    <w:p w14:paraId="3B2C7CE1" w14:textId="3B534099" w:rsidR="00E807BE" w:rsidRDefault="005564FA" w:rsidP="005A3CF8">
      <w:pPr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све 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уписан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о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 у лист непокретности бр.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6573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 за КО Прокупље-град носиоца права јавне својине Града Прокупља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 xml:space="preserve">, 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по почетној цени, у висини тржишне вредности у износу од 75.000,00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 xml:space="preserve"> 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динара по метру квадратном, односно у износу од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5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.5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50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.000,00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 xml:space="preserve"> </w:t>
      </w:r>
      <w:r w:rsidR="00E807BE"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за целу површину а која је одређена на основу процене Министарства финансија-Пореске управе.  </w:t>
      </w:r>
    </w:p>
    <w:p w14:paraId="34BF976F" w14:textId="77777777" w:rsidR="00E807BE" w:rsidRPr="00E807BE" w:rsidRDefault="00E807BE" w:rsidP="005A3CF8">
      <w:pPr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</w:pPr>
    </w:p>
    <w:p w14:paraId="3521530B" w14:textId="77777777" w:rsidR="00DB4C3F" w:rsidRDefault="00DB4C3F" w:rsidP="005A3CF8">
      <w:pPr>
        <w:spacing w:line="21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УСЛОВИ ОТУЂЕЊА:</w:t>
      </w:r>
    </w:p>
    <w:p w14:paraId="5A7B9F0B" w14:textId="03E204CD" w:rsidR="001116D6" w:rsidRPr="005A3CF8" w:rsidRDefault="00DB4C3F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пословни простор отуђује се у постојећем- „виђеном“ стању, без права купца на накнадне рекламације. </w:t>
      </w:r>
    </w:p>
    <w:p w14:paraId="53913EDD" w14:textId="2AA078F5" w:rsidR="00DB4C3F" w:rsidRDefault="00DB4C3F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Укупна почетна купопродајна (тржишна) цена непокретности из тачке 1. овог огласа износи </w:t>
      </w:r>
      <w:r w:rsidR="00E807BE">
        <w:rPr>
          <w:rFonts w:ascii="Times New Roman" w:hAnsi="Times New Roman" w:cs="Times New Roman"/>
          <w:sz w:val="24"/>
          <w:szCs w:val="24"/>
          <w:lang w:val="sr-Cyrl-RS"/>
        </w:rPr>
        <w:t xml:space="preserve">75.000.00 </w:t>
      </w:r>
      <w:r w:rsidR="00F171F3">
        <w:rPr>
          <w:rFonts w:ascii="Times New Roman" w:hAnsi="Times New Roman" w:cs="Times New Roman"/>
          <w:sz w:val="24"/>
          <w:szCs w:val="24"/>
          <w:lang w:val="sr-Cyrl-RS"/>
        </w:rPr>
        <w:t xml:space="preserve">динара по метру квадратном, односно у укупном износу од </w:t>
      </w:r>
      <w:r w:rsidR="005564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F171F3" w:rsidRPr="00F171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5564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F171F3" w:rsidRPr="00F171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5564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F171F3" w:rsidRPr="00F171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.000,00 динара</w:t>
      </w:r>
      <w:r w:rsidR="00F171F3">
        <w:rPr>
          <w:rFonts w:ascii="Times New Roman" w:hAnsi="Times New Roman" w:cs="Times New Roman"/>
          <w:sz w:val="24"/>
          <w:szCs w:val="24"/>
          <w:lang w:val="sr-Cyrl-RS"/>
        </w:rPr>
        <w:t xml:space="preserve"> за целу површину</w:t>
      </w:r>
      <w:r w:rsidR="00E807BE">
        <w:rPr>
          <w:rFonts w:ascii="Times New Roman" w:hAnsi="Times New Roman" w:cs="Times New Roman"/>
          <w:sz w:val="24"/>
          <w:szCs w:val="24"/>
          <w:lang w:val="sr-Cyrl-RS"/>
        </w:rPr>
        <w:t>, а који износ је одређен као тржишна вредност предметне непокретности по метру квадратном, а на основу процене Министарства финансија- Пореске управе</w:t>
      </w:r>
      <w:r w:rsidR="00F171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6258446" w14:textId="77777777" w:rsidR="00F171F3" w:rsidRDefault="00F171F3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Коначна купопродајна цена непокретности биће утврђена након спроведеног поступка прикупљања писаних понуда.</w:t>
      </w:r>
    </w:p>
    <w:p w14:paraId="685018B1" w14:textId="77777777" w:rsidR="00A56030" w:rsidRDefault="00A56030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 за оцењивање понуда је „највиша понуђена цена по метру квадратном“. </w:t>
      </w:r>
    </w:p>
    <w:p w14:paraId="63D01F08" w14:textId="77777777" w:rsidR="00F171F3" w:rsidRDefault="00F171F3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 купопродајне цене је </w:t>
      </w:r>
      <w:r w:rsidR="002A121F" w:rsidRPr="002A12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A121F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дана закључења купопродајног уговора.</w:t>
      </w:r>
    </w:p>
    <w:p w14:paraId="424362DA" w14:textId="77777777" w:rsidR="00F171F3" w:rsidRPr="00F171F3" w:rsidRDefault="00F171F3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потврде уговора код јавног бележника и други евентуални трошкови </w:t>
      </w:r>
      <w:r w:rsidR="00E92811">
        <w:rPr>
          <w:rFonts w:ascii="Times New Roman" w:hAnsi="Times New Roman" w:cs="Times New Roman"/>
          <w:sz w:val="24"/>
          <w:szCs w:val="24"/>
          <w:lang w:val="sr-Cyrl-RS"/>
        </w:rPr>
        <w:t>који могу произаћи из реализације овог правног посла падају на терет купца.</w:t>
      </w:r>
    </w:p>
    <w:p w14:paraId="2E342315" w14:textId="77777777" w:rsidR="00DB4C3F" w:rsidRDefault="00E92811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DB4C3F">
        <w:rPr>
          <w:rFonts w:ascii="Times New Roman" w:hAnsi="Times New Roman" w:cs="Times New Roman"/>
          <w:b/>
          <w:bCs/>
          <w:sz w:val="24"/>
          <w:szCs w:val="24"/>
          <w:lang w:val="en-GB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УСЛОВИ ПРИЈАВЉИВАЊА:</w:t>
      </w:r>
    </w:p>
    <w:p w14:paraId="2132A6F6" w14:textId="77777777" w:rsidR="00E92811" w:rsidRDefault="00E92811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сва правна и физичка лица, која испуњавају остале услове огласа и која уплате депозит.</w:t>
      </w:r>
    </w:p>
    <w:p w14:paraId="2F3BE60A" w14:textId="34094BDB" w:rsidR="004C108A" w:rsidRPr="00433508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Право учешћа на огласу имају сва правна и физичка лица која уплате депозит у висини од </w:t>
      </w:r>
      <w:r w:rsidR="005564F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33508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процењене тржишне вредности непокретности.</w:t>
      </w:r>
    </w:p>
    <w:p w14:paraId="27F4C9BA" w14:textId="3AF36342"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Заинтересована правна и физичка лица су у обавези да року од </w:t>
      </w:r>
      <w:r w:rsidR="003C09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дана од дана објављивања огласа а најкасније до</w:t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="00A62D87"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3C09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A62D87"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</w:t>
      </w:r>
      <w:r w:rsidR="005564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A62D87"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.2023</w:t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године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уплате износ депозита за учешће у поступку. Уплата се врши на рачун </w:t>
      </w:r>
      <w:r w:rsidRPr="002A121F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840-</w:t>
      </w:r>
      <w:r w:rsidR="002A121F"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811141843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2A121F"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19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позив на број </w:t>
      </w:r>
      <w:r w:rsidR="002A121F"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97 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37-085 буџет Града Прокупља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, сврха уплате депозит за спровођење поступка отуђење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пословног простора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у јавној својини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града Прокупља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EBB1F8" w14:textId="77777777" w:rsidR="00E26D4F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ab/>
        <w:t>Уредна и потпуна пријава мора да садржи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117694A" w14:textId="77777777" w:rsidR="000C5C91" w:rsidRPr="000C5C91" w:rsidRDefault="000C5C91" w:rsidP="005A3CF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C5C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висину понуђене купопродајне цене, </w:t>
      </w:r>
    </w:p>
    <w:p w14:paraId="4A2EE877" w14:textId="77777777" w:rsidR="00E26D4F" w:rsidRDefault="004C108A" w:rsidP="005A3CF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потврду о уплати депозита</w:t>
      </w:r>
      <w:r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</w:t>
      </w:r>
      <w:r w:rsidR="00E26D4F" w:rsidRPr="00E26D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498F9FF" w14:textId="77777777" w:rsidR="00E26D4F" w:rsidRDefault="004C108A" w:rsidP="005A3CF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изјаву о прихватању свих услова из јавног огласа</w:t>
      </w:r>
      <w:r w:rsidR="00E26D4F" w:rsidRPr="00E26D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7BBB5A2A" w14:textId="77777777" w:rsidR="00E26D4F" w:rsidRDefault="004C108A" w:rsidP="005A3CF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изјаву о губитку права на враћање депозита</w:t>
      </w:r>
      <w:r w:rsidRPr="00E26D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6D4F"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7EF5BE" w14:textId="77777777" w:rsidR="004C108A" w:rsidRPr="00E26D4F" w:rsidRDefault="00E26D4F" w:rsidP="005A3CF8">
      <w:pPr>
        <w:spacing w:line="21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изјаве су саставни део овог Јавног огласа, и налазе се на </w:t>
      </w:r>
      <w:r w:rsidR="008C6C6D">
        <w:rPr>
          <w:rFonts w:ascii="Times New Roman" w:hAnsi="Times New Roman" w:cs="Times New Roman"/>
          <w:sz w:val="24"/>
          <w:szCs w:val="24"/>
          <w:lang w:val="sr-Cyrl-RS"/>
        </w:rPr>
        <w:t>званичној страници</w:t>
      </w:r>
      <w:r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 града Прокупља.</w:t>
      </w:r>
    </w:p>
    <w:p w14:paraId="6AA656DB" w14:textId="77777777"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Уредна и потпуна пријава мора бити потписана и оверена печатом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уколико се ради о правном лицу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и мора да садржи све податке о подносиоцу понуде:</w:t>
      </w:r>
    </w:p>
    <w:p w14:paraId="0A5F11CA" w14:textId="77777777" w:rsidR="00E26D4F" w:rsidRDefault="008C6C6D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ФИЗИЧКА ЛИЦА</w:t>
      </w:r>
      <w:r w:rsidR="004C108A" w:rsidRPr="00A560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4C108A"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C3A1A04" w14:textId="77777777"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презиме, </w:t>
      </w:r>
    </w:p>
    <w:p w14:paraId="5C050F07" w14:textId="77777777" w:rsidR="00E26D4F" w:rsidRDefault="00E26D4F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sz w:val="24"/>
          <w:szCs w:val="24"/>
          <w:lang w:val="sr-Cyrl-RS"/>
        </w:rPr>
        <w:t>матични број,</w:t>
      </w:r>
    </w:p>
    <w:p w14:paraId="491E57E2" w14:textId="77777777" w:rsidR="00E26D4F" w:rsidRDefault="00A56030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адресу 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>становања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2C1E58DD" w14:textId="77777777"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очитану личну карту,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343CF02" w14:textId="77777777" w:rsidR="00E26D4F" w:rsidRDefault="00A56030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телефон,</w:t>
      </w:r>
      <w:r w:rsidR="004C108A"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B694675" w14:textId="77777777" w:rsidR="004C108A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ако је лице приватни предузетник уз понуду се прилаже и извод из регистра привредних субјеката, </w:t>
      </w:r>
      <w:r w:rsidRPr="00A56030">
        <w:rPr>
          <w:rFonts w:ascii="Times New Roman" w:hAnsi="Times New Roman" w:cs="Times New Roman"/>
          <w:sz w:val="24"/>
          <w:szCs w:val="24"/>
          <w:lang w:val="sr-Cyrl-RS"/>
        </w:rPr>
        <w:t xml:space="preserve">не старији од 30 дана од дана 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 xml:space="preserve"> подношења пријаве,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као и потврду о пореском идентификационом броју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0C0E254" w14:textId="77777777" w:rsidR="00E26D4F" w:rsidRDefault="00E26D4F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локалне пореске администрације о измиреним обавезама по свим основама пореза</w:t>
      </w:r>
      <w:r w:rsidR="000C5C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B772AD" w14:textId="77777777" w:rsidR="000C5C91" w:rsidRPr="000C5C91" w:rsidRDefault="000C5C91" w:rsidP="005A3CF8">
      <w:pPr>
        <w:spacing w:line="21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B73F98" w14:textId="77777777" w:rsidR="00E26D4F" w:rsidRDefault="008C6C6D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ПРАВНА ЛИЦА</w:t>
      </w:r>
      <w:r w:rsidR="004C108A" w:rsidRPr="00A560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4C108A"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B0FA7E0" w14:textId="77777777"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назив и седиште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лица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12A8074E" w14:textId="77777777"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извод из регистра привредних субјеката 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 xml:space="preserve">са подацима за то правно лице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не старији од 30 дана,</w:t>
      </w:r>
    </w:p>
    <w:p w14:paraId="532D0763" w14:textId="77777777"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рачуну код пословне банке код које има рачун,</w:t>
      </w:r>
    </w:p>
    <w:p w14:paraId="018148D2" w14:textId="77777777"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решења о додељеном пореском идентификационом броју, </w:t>
      </w:r>
    </w:p>
    <w:p w14:paraId="57D34A53" w14:textId="77777777" w:rsidR="004C108A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име и презиме овлашћеног заступника и његов потпис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>, са овереним картоном депонованог потписа</w:t>
      </w:r>
    </w:p>
    <w:p w14:paraId="5FD7282B" w14:textId="77777777" w:rsidR="008C6C6D" w:rsidRDefault="008C6C6D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уверење локалне пореске администрације о измиреним обавезама по свим основама пореза</w:t>
      </w:r>
      <w:r w:rsidR="000C5C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2CF301" w14:textId="77777777" w:rsid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У случају да подносиоца пријаве заступа пуномоћник, пуномоћје за заступање мора да буде оверено од стране Јавног бележника.</w:t>
      </w:r>
    </w:p>
    <w:p w14:paraId="43735118" w14:textId="77777777" w:rsid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нацрти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овог јавног огласа</w:t>
      </w:r>
      <w:r w:rsidRPr="004C108A">
        <w:rPr>
          <w:rFonts w:ascii="Times New Roman" w:hAnsi="Times New Roman" w:cs="Times New Roman"/>
          <w:sz w:val="24"/>
          <w:szCs w:val="24"/>
        </w:rPr>
        <w:t>).</w:t>
      </w:r>
    </w:p>
    <w:p w14:paraId="39FAD67E" w14:textId="041069AF"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учесници који су уплатили депозит пријаве за учешће у јавном надметању достављају препорученом пошиљком на адресу Града Прокупља, ул.Никодија Стојановића Татка бр.2, 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 xml:space="preserve">18400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Прокупље, 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 xml:space="preserve">или на писарници Градске управе града Прокупља, радним данима до 15 часова, у затвореној коверти на којој је назначено „ Понуда за куповину пословног простора- НЕ ОТВАРАТИ“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 огласа </w:t>
      </w:r>
      <w:r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 најкасније до</w:t>
      </w:r>
      <w:r w:rsidR="00A62D87"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F2B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04</w:t>
      </w:r>
      <w:r w:rsidR="00A62D87"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</w:t>
      </w:r>
      <w:r w:rsidR="002F2B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A62D87"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A56030"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 године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, с тим да се 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0-ог дана, понуда може доставити до 12 часова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 xml:space="preserve">. На полеђини понуде назначити име, односно назив понуђача, адресу и контакт телефон. </w:t>
      </w:r>
    </w:p>
    <w:p w14:paraId="67037244" w14:textId="77777777" w:rsid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Непотпуне и неблаговремене пријаве неће се разматрати.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града задржава право да поништи поступак по Јавном огласу, и да у случају пријема непотпунихј и неблаговремених понуда не изврши избор најповољнијег понуђача.</w:t>
      </w:r>
    </w:p>
    <w:p w14:paraId="0A439A62" w14:textId="77777777" w:rsidR="00A56030" w:rsidRPr="004C108A" w:rsidRDefault="00A56030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Понуда у којој је цена дата описно неће се разматрати. </w:t>
      </w:r>
    </w:p>
    <w:p w14:paraId="5E8668DB" w14:textId="77777777"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Град Прокупљ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задржава право да поништи  поступак по Јавном огласу у случају пријема неодговарајућих и непотпуних пријава.  </w:t>
      </w:r>
    </w:p>
    <w:p w14:paraId="65718FCB" w14:textId="77777777"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Град Прокупље неће сносити никакву одговорност нити бити дужан да надокнади било какву штету коју би учесник евентуално могао имати поводом учешћа у  поступку.</w:t>
      </w:r>
    </w:p>
    <w:p w14:paraId="50A650B6" w14:textId="77777777" w:rsidR="00DB4C3F" w:rsidRDefault="00DB4C3F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IV</w:t>
      </w:r>
      <w:r w:rsidR="004C10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 НАЈПОВОЉНИЈЕГ ПОНУЂАЧА</w:t>
      </w:r>
    </w:p>
    <w:p w14:paraId="17733A86" w14:textId="2371977F" w:rsidR="004C108A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0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поступка отуђења пословног простора путем прикупљања писаних понуда </w:t>
      </w:r>
      <w:r w:rsidRPr="004C108A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комисијски</w:t>
      </w:r>
      <w:proofErr w:type="spellEnd"/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B8441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2023. године, у 1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,00 часова у просторијама Градске управе града Прокупља</w:t>
      </w:r>
      <w:r w:rsidRPr="004C108A">
        <w:rPr>
          <w:rFonts w:ascii="Times New Roman" w:hAnsi="Times New Roman" w:cs="Times New Roman"/>
          <w:sz w:val="24"/>
          <w:szCs w:val="24"/>
        </w:rPr>
        <w:t>.</w:t>
      </w:r>
    </w:p>
    <w:p w14:paraId="3A98E971" w14:textId="77777777" w:rsidR="004C108A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067D3" w14:textId="77777777" w:rsidR="004C108A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680F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уверењу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BBFFA" w14:textId="77777777" w:rsidR="00680F96" w:rsidRDefault="002A121F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купцем, ако почетну цену по којој се непокретност отуђује из јавне својине прихвати као купопродајну цену, с тим да уколико не прихвати купопродајну цену, губи право на враћање депозита.</w:t>
      </w:r>
    </w:p>
    <w:p w14:paraId="3560A7BF" w14:textId="77777777" w:rsidR="002A121F" w:rsidRPr="002A121F" w:rsidRDefault="002A121F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Учесник који понуди највиши износ купопродајне цене потписује изјаву о висини понуђене цене коју је дужан да  уплати у року утврђеним огласом. Уколико учесник не закључи уговор и не уплати купопродајну цену у предвиђеном року, губи право на повраћај депозита.</w:t>
      </w:r>
    </w:p>
    <w:p w14:paraId="581020A1" w14:textId="77777777" w:rsidR="00680F96" w:rsidRPr="00680F96" w:rsidRDefault="00680F96" w:rsidP="005A3CF8">
      <w:pPr>
        <w:spacing w:after="0" w:line="216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</w:pPr>
      <w:r w:rsidRPr="00680F96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lastRenderedPageBreak/>
        <w:t xml:space="preserve">По спроведеном поступку јавног надметања, Скупштина Града Прокупља доноси одлуку о отуђењу </w:t>
      </w:r>
      <w:r w:rsidR="005B3FAD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пословног простора </w:t>
      </w:r>
      <w:r w:rsidRPr="00680F96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најповољнијем понуђачу.</w:t>
      </w:r>
    </w:p>
    <w:p w14:paraId="7DC09CF2" w14:textId="77777777" w:rsidR="00680F96" w:rsidRPr="00680F96" w:rsidRDefault="00680F96" w:rsidP="005A3CF8">
      <w:pPr>
        <w:spacing w:after="0" w:line="216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</w:pPr>
    </w:p>
    <w:p w14:paraId="6151F5A9" w14:textId="77777777" w:rsidR="00680F96" w:rsidRDefault="00680F96" w:rsidP="005A3CF8">
      <w:pPr>
        <w:spacing w:after="0" w:line="216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680F96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У року од 8 дана од дана доношења одлуке о најповољнијем учеснику јавног надметања, сви учесници огласа  биће писано обавештени о избору најповољније понуде.</w:t>
      </w:r>
    </w:p>
    <w:p w14:paraId="204A3714" w14:textId="77777777" w:rsidR="00680F96" w:rsidRPr="00680F96" w:rsidRDefault="00680F96" w:rsidP="005A3CF8">
      <w:pPr>
        <w:spacing w:after="0" w:line="216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</w:p>
    <w:p w14:paraId="5A2FB635" w14:textId="77777777" w:rsidR="00680F96" w:rsidRDefault="00680F96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F96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Изабрани учесник и Град Прокупље закључиће уговор о отуђењу 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пословног простора</w:t>
      </w:r>
      <w:r w:rsidRPr="00680F96">
        <w:rPr>
          <w:rFonts w:ascii="Times New Roman" w:hAnsi="Times New Roman" w:cs="Times New Roman"/>
          <w:sz w:val="24"/>
          <w:szCs w:val="24"/>
          <w:lang w:val="sr-Cyrl-RS"/>
        </w:rPr>
        <w:t>у року од 30 дана од доношења одлуке о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отуђењу предметног пословног простора</w:t>
      </w:r>
      <w:r w:rsidRPr="00680F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36DF514" w14:textId="77777777" w:rsidR="00680F96" w:rsidRPr="00680F96" w:rsidRDefault="00680F96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80F96">
        <w:rPr>
          <w:rFonts w:ascii="Times New Roman" w:hAnsi="Times New Roman" w:cs="Times New Roman"/>
          <w:sz w:val="24"/>
          <w:szCs w:val="24"/>
          <w:lang w:val="sr-Cyrl-RS"/>
        </w:rPr>
        <w:t>Уколико изабрани учесник не закључи уговор у остављеном року, сматраће се да је одустао те ће се на закључење уговора позвати наредни најповољнији понуђач.</w:t>
      </w:r>
    </w:p>
    <w:p w14:paraId="5C5FFAB2" w14:textId="77777777" w:rsidR="00680F96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 w:rsidR="00680F96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одустане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_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враћен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1775F" w14:textId="77777777" w:rsidR="005B3FAD" w:rsidRDefault="005B3FAD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Најповољнијем понуђачу се уплаћени износ депозита задржава до закључења уговора о купопродаји и исти се урачунава у износ купопродајне цене.</w:t>
      </w:r>
    </w:p>
    <w:p w14:paraId="43ED6941" w14:textId="77777777" w:rsidR="005B3FAD" w:rsidRPr="005B3FAD" w:rsidRDefault="005B3FAD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Понуђачу који не буде изабран као најповољнији, враћа се уплаћени депозит  у року од 10 дана од дана доношења Одлуке о избору најповољнијег понуђача.</w:t>
      </w:r>
    </w:p>
    <w:p w14:paraId="05EBB21E" w14:textId="2667193B" w:rsidR="004C108A" w:rsidRPr="004C108A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="00680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 xml:space="preserve"> Угљеши Костићу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заменику 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начелник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 града Прокупља</w:t>
      </w:r>
      <w:r w:rsidRPr="004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5B3FA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C108A">
        <w:rPr>
          <w:rFonts w:ascii="Times New Roman" w:hAnsi="Times New Roman" w:cs="Times New Roman"/>
          <w:sz w:val="24"/>
          <w:szCs w:val="24"/>
        </w:rPr>
        <w:t>м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4C108A">
        <w:rPr>
          <w:rFonts w:ascii="Times New Roman" w:hAnsi="Times New Roman" w:cs="Times New Roman"/>
          <w:sz w:val="24"/>
          <w:szCs w:val="24"/>
        </w:rPr>
        <w:t>,00-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4C108A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у канцеларији број 35, или</w:t>
      </w:r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>.</w:t>
      </w:r>
      <w:r w:rsidR="00680F96">
        <w:rPr>
          <w:rFonts w:ascii="Times New Roman" w:hAnsi="Times New Roman" w:cs="Times New Roman"/>
          <w:sz w:val="24"/>
          <w:szCs w:val="24"/>
          <w:lang w:val="sr-Cyrl-RS"/>
        </w:rPr>
        <w:t>027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/324-040</w:t>
      </w:r>
      <w:r w:rsidRPr="004C108A">
        <w:rPr>
          <w:rFonts w:ascii="Times New Roman" w:hAnsi="Times New Roman" w:cs="Times New Roman"/>
          <w:sz w:val="24"/>
          <w:szCs w:val="24"/>
        </w:rPr>
        <w:t>.</w:t>
      </w:r>
    </w:p>
    <w:p w14:paraId="3E1CD1A9" w14:textId="3F76BD5C" w:rsidR="00680F96" w:rsidRDefault="00680F96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F96">
        <w:rPr>
          <w:rFonts w:ascii="Times New Roman" w:hAnsi="Times New Roman" w:cs="Times New Roman"/>
          <w:sz w:val="24"/>
          <w:szCs w:val="24"/>
          <w:lang w:val="sr-Cyrl-RS"/>
        </w:rPr>
        <w:t xml:space="preserve">Оглас објавити на званичној интернет страници Града Прокупља и </w:t>
      </w:r>
      <w:r w:rsidRPr="002A121F">
        <w:rPr>
          <w:rFonts w:ascii="Times New Roman" w:hAnsi="Times New Roman" w:cs="Times New Roman"/>
          <w:sz w:val="24"/>
          <w:szCs w:val="24"/>
          <w:lang w:val="sr-Cyrl-RS"/>
        </w:rPr>
        <w:t>у дневном листу „</w:t>
      </w:r>
      <w:r w:rsidR="002F2B42">
        <w:rPr>
          <w:rFonts w:ascii="Times New Roman" w:hAnsi="Times New Roman" w:cs="Times New Roman"/>
          <w:sz w:val="24"/>
          <w:szCs w:val="24"/>
          <w:lang w:val="sr-Cyrl-RS"/>
        </w:rPr>
        <w:t>Курир</w:t>
      </w:r>
      <w:r w:rsidRPr="002A121F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72A4130A" w14:textId="77777777" w:rsidR="008C6C6D" w:rsidRDefault="008C6C6D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97EE0B" w14:textId="58A7B728" w:rsidR="008C6C6D" w:rsidRDefault="008C6C6D" w:rsidP="005A3CF8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F2DB51" w14:textId="77777777" w:rsidR="002F2B42" w:rsidRPr="008C6C6D" w:rsidRDefault="002F2B42" w:rsidP="005A3CF8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393D803" w14:textId="70FF7004" w:rsidR="008C6C6D" w:rsidRPr="008C6C6D" w:rsidRDefault="009E0BC2" w:rsidP="005A3CF8">
      <w:pPr>
        <w:spacing w:line="216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</w:t>
      </w:r>
      <w:bookmarkStart w:id="0" w:name="_GoBack"/>
      <w:bookmarkEnd w:id="0"/>
      <w:r w:rsidR="008C6C6D"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ГРАДА ПРОКУПЉА</w:t>
      </w:r>
    </w:p>
    <w:p w14:paraId="78B0EF69" w14:textId="77777777" w:rsidR="00DB4C3F" w:rsidRDefault="00DB4C3F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DD8814" w14:textId="77777777"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BBA47B2" w14:textId="77777777"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5D6F19" w14:textId="77777777"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F7C0099" w14:textId="77777777"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B1F0F2" w14:textId="77777777" w:rsidR="002F2B42" w:rsidRDefault="002F2B42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724259A" w14:textId="77777777" w:rsidR="002F2B42" w:rsidRDefault="002F2B42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2F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BD"/>
    <w:multiLevelType w:val="hybridMultilevel"/>
    <w:tmpl w:val="D60ACA3E"/>
    <w:lvl w:ilvl="0" w:tplc="D54EB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15DA"/>
    <w:multiLevelType w:val="hybridMultilevel"/>
    <w:tmpl w:val="30360EA2"/>
    <w:lvl w:ilvl="0" w:tplc="A8BCB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3F"/>
    <w:rsid w:val="000C576B"/>
    <w:rsid w:val="000C5C91"/>
    <w:rsid w:val="001116D6"/>
    <w:rsid w:val="00121C50"/>
    <w:rsid w:val="001927EE"/>
    <w:rsid w:val="002A121F"/>
    <w:rsid w:val="002B66D8"/>
    <w:rsid w:val="002F2B42"/>
    <w:rsid w:val="003C0959"/>
    <w:rsid w:val="00433508"/>
    <w:rsid w:val="004C108A"/>
    <w:rsid w:val="005564FA"/>
    <w:rsid w:val="005A3CF8"/>
    <w:rsid w:val="005B3FAD"/>
    <w:rsid w:val="005C19ED"/>
    <w:rsid w:val="00680F96"/>
    <w:rsid w:val="008C6C6D"/>
    <w:rsid w:val="00911A01"/>
    <w:rsid w:val="00920655"/>
    <w:rsid w:val="009E0BC2"/>
    <w:rsid w:val="00A56030"/>
    <w:rsid w:val="00A62D87"/>
    <w:rsid w:val="00B84411"/>
    <w:rsid w:val="00CD7371"/>
    <w:rsid w:val="00D51EDF"/>
    <w:rsid w:val="00DB4C3F"/>
    <w:rsid w:val="00DF543F"/>
    <w:rsid w:val="00E26D4F"/>
    <w:rsid w:val="00E62402"/>
    <w:rsid w:val="00E807BE"/>
    <w:rsid w:val="00E92811"/>
    <w:rsid w:val="00F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B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2617-112D-44D7-B1F2-3FF314B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Zorica Milivojević</cp:lastModifiedBy>
  <cp:revision>5</cp:revision>
  <cp:lastPrinted>2023-06-26T10:45:00Z</cp:lastPrinted>
  <dcterms:created xsi:type="dcterms:W3CDTF">2023-07-03T12:13:00Z</dcterms:created>
  <dcterms:modified xsi:type="dcterms:W3CDTF">2023-07-05T10:42:00Z</dcterms:modified>
</cp:coreProperties>
</file>