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6" w:rsidRPr="00D624E6" w:rsidRDefault="00D624E6" w:rsidP="00D624E6">
      <w:pPr>
        <w:rPr>
          <w:rFonts w:eastAsia="Calibri"/>
          <w:color w:val="00000A"/>
          <w:lang w:val="sr-Latn-RS"/>
        </w:rPr>
      </w:pPr>
      <w:r w:rsidRPr="00D624E6">
        <w:rPr>
          <w:rFonts w:eastAsia="Calibri"/>
          <w:color w:val="00000A"/>
          <w:lang w:val="sr-Latn-RS"/>
        </w:rPr>
        <w:t xml:space="preserve">РЕПУБЛИКА СРБИЈА </w:t>
      </w:r>
    </w:p>
    <w:p w:rsidR="00D624E6" w:rsidRPr="00D624E6" w:rsidRDefault="00D624E6" w:rsidP="00D624E6">
      <w:pPr>
        <w:rPr>
          <w:rFonts w:eastAsia="Calibri"/>
          <w:color w:val="00000A"/>
          <w:lang w:val="sr-Cyrl-RS"/>
        </w:rPr>
      </w:pPr>
      <w:r w:rsidRPr="00D624E6">
        <w:rPr>
          <w:rFonts w:eastAsia="Calibri"/>
          <w:color w:val="00000A"/>
          <w:lang w:val="sr-Latn-RS"/>
        </w:rPr>
        <w:t xml:space="preserve">ГРАД </w:t>
      </w:r>
      <w:r w:rsidRPr="00D624E6">
        <w:rPr>
          <w:rFonts w:eastAsia="Calibri"/>
          <w:color w:val="00000A"/>
          <w:lang w:val="sr-Cyrl-RS"/>
        </w:rPr>
        <w:t>ПРОКУПЉЕ</w:t>
      </w:r>
    </w:p>
    <w:p w:rsidR="00D624E6" w:rsidRPr="00D624E6" w:rsidRDefault="00D624E6" w:rsidP="00D624E6">
      <w:pPr>
        <w:rPr>
          <w:rFonts w:eastAsia="Calibri"/>
          <w:color w:val="00000A"/>
          <w:lang w:val="sr-Latn-RS"/>
        </w:rPr>
      </w:pPr>
      <w:r w:rsidRPr="00D624E6">
        <w:rPr>
          <w:rFonts w:eastAsia="Calibri"/>
          <w:color w:val="00000A"/>
          <w:lang w:val="sr-Latn-RS"/>
        </w:rPr>
        <w:t xml:space="preserve">ГРАДСКА УПРАВА </w:t>
      </w:r>
    </w:p>
    <w:p w:rsidR="00D624E6" w:rsidRPr="00D624E6" w:rsidRDefault="00D624E6" w:rsidP="00D624E6">
      <w:pPr>
        <w:rPr>
          <w:rFonts w:eastAsia="Calibri"/>
          <w:color w:val="00000A"/>
          <w:lang w:val="sr-Cyrl-RS"/>
        </w:rPr>
      </w:pPr>
      <w:r w:rsidRPr="00D624E6">
        <w:rPr>
          <w:rFonts w:eastAsia="Calibri"/>
          <w:color w:val="00000A"/>
          <w:lang w:val="sr-Cyrl-RS"/>
        </w:rPr>
        <w:t xml:space="preserve">Одељење за урбанизам, стамбено-комуналне делатности </w:t>
      </w:r>
    </w:p>
    <w:p w:rsidR="00D624E6" w:rsidRPr="00D624E6" w:rsidRDefault="00D624E6" w:rsidP="00D624E6">
      <w:pPr>
        <w:rPr>
          <w:rFonts w:eastAsia="Calibri"/>
          <w:color w:val="00000A"/>
          <w:lang w:val="sr-Cyrl-RS"/>
        </w:rPr>
      </w:pPr>
      <w:r w:rsidRPr="00D624E6">
        <w:rPr>
          <w:rFonts w:eastAsia="Calibri"/>
          <w:color w:val="00000A"/>
          <w:lang w:val="sr-Cyrl-RS"/>
        </w:rPr>
        <w:t>и грађевинарство</w:t>
      </w:r>
    </w:p>
    <w:p w:rsidR="00D624E6" w:rsidRPr="00D624E6" w:rsidRDefault="00D624E6" w:rsidP="00D624E6">
      <w:pPr>
        <w:rPr>
          <w:rFonts w:eastAsia="Calibri"/>
          <w:color w:val="00000A"/>
          <w:lang w:val="sr-Cyrl-RS"/>
        </w:rPr>
      </w:pPr>
      <w:r w:rsidRPr="00D624E6">
        <w:rPr>
          <w:rFonts w:eastAsia="Calibri"/>
          <w:color w:val="00000A"/>
          <w:lang w:val="sr-Cyrl-RS"/>
        </w:rPr>
        <w:t>Прокупље, ул.Никодија Стојановића Татка бр. 2</w:t>
      </w:r>
    </w:p>
    <w:p w:rsidR="00D624E6" w:rsidRPr="00D624E6" w:rsidRDefault="00D624E6" w:rsidP="00D624E6">
      <w:pPr>
        <w:rPr>
          <w:rFonts w:eastAsia="Calibri"/>
          <w:color w:val="00000A"/>
          <w:lang w:val="sr-Cyrl-RS"/>
        </w:rPr>
      </w:pPr>
      <w:r w:rsidRPr="00D624E6">
        <w:rPr>
          <w:rFonts w:eastAsia="Calibri"/>
          <w:color w:val="00000A"/>
          <w:lang w:val="sr-Latn-RS"/>
        </w:rPr>
        <w:t>Тел: 02</w:t>
      </w:r>
      <w:r w:rsidRPr="00D624E6">
        <w:rPr>
          <w:rFonts w:eastAsia="Calibri"/>
          <w:color w:val="00000A"/>
          <w:lang w:val="sr-Cyrl-RS"/>
        </w:rPr>
        <w:t>7/</w:t>
      </w:r>
      <w:r w:rsidRPr="00D624E6">
        <w:rPr>
          <w:rFonts w:eastAsia="Calibri"/>
          <w:color w:val="00000A"/>
          <w:lang w:val="sr-Latn-RS"/>
        </w:rPr>
        <w:t xml:space="preserve"> </w:t>
      </w:r>
      <w:r w:rsidRPr="00D624E6">
        <w:rPr>
          <w:rFonts w:eastAsia="Calibri"/>
          <w:color w:val="00000A"/>
          <w:lang w:val="sr-Cyrl-RS"/>
        </w:rPr>
        <w:t>324040</w:t>
      </w:r>
      <w:r w:rsidRPr="00D624E6">
        <w:rPr>
          <w:rFonts w:eastAsia="Calibri"/>
          <w:color w:val="00000A"/>
          <w:lang w:val="sr-Latn-RS"/>
        </w:rPr>
        <w:t xml:space="preserve">, E-пошта: </w:t>
      </w:r>
      <w:r w:rsidR="00E82A88">
        <w:fldChar w:fldCharType="begin"/>
      </w:r>
      <w:r w:rsidR="00E82A88">
        <w:instrText xml:space="preserve"> HYPERLINK "mailto:zivotnasredina@prokuplje.rs" </w:instrText>
      </w:r>
      <w:r w:rsidR="00E82A88">
        <w:fldChar w:fldCharType="separate"/>
      </w:r>
      <w:r w:rsidRPr="00D624E6">
        <w:rPr>
          <w:rFonts w:eastAsia="Calibri"/>
          <w:color w:val="0000FF" w:themeColor="hyperlink"/>
          <w:u w:val="single"/>
          <w:lang w:val="sr-Latn-RS"/>
        </w:rPr>
        <w:t>zivotnasredina@prokuplje.rs</w:t>
      </w:r>
      <w:r w:rsidR="00E82A88">
        <w:rPr>
          <w:rFonts w:eastAsia="Calibri"/>
          <w:color w:val="0000FF" w:themeColor="hyperlink"/>
          <w:u w:val="single"/>
          <w:lang w:val="sr-Latn-RS"/>
        </w:rPr>
        <w:fldChar w:fldCharType="end"/>
      </w:r>
      <w:r w:rsidRPr="00D624E6">
        <w:rPr>
          <w:rFonts w:eastAsia="Calibri"/>
          <w:color w:val="00000A"/>
          <w:lang w:val="hu-HU"/>
        </w:rPr>
        <w:t xml:space="preserve"> </w:t>
      </w:r>
    </w:p>
    <w:p w:rsidR="00D624E6" w:rsidRDefault="00D624E6" w:rsidP="00D624E6">
      <w:pPr>
        <w:pStyle w:val="NoSpacing"/>
        <w:rPr>
          <w:rFonts w:ascii="Arial" w:hAnsi="Arial" w:cs="Arial"/>
          <w:lang w:val="sr-Cyrl-CS"/>
        </w:rPr>
      </w:pPr>
    </w:p>
    <w:p w:rsidR="00D624E6" w:rsidRDefault="00D624E6" w:rsidP="00D624E6">
      <w:pPr>
        <w:pStyle w:val="NoSpacing"/>
        <w:ind w:left="708"/>
        <w:rPr>
          <w:rFonts w:ascii="Arial" w:hAnsi="Arial" w:cs="Arial"/>
          <w:lang w:val="sr-Cyrl-CS"/>
        </w:rPr>
      </w:pPr>
    </w:p>
    <w:p w:rsidR="00D624E6" w:rsidRPr="00D624E6" w:rsidRDefault="00D624E6" w:rsidP="00D624E6">
      <w:pPr>
        <w:pStyle w:val="wyq080---odsek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sz w:val="24"/>
          <w:szCs w:val="24"/>
          <w:lang w:val="sr-Latn-RS"/>
        </w:rPr>
        <w:t xml:space="preserve">ПРЕДМЕТ: Захтев за </w:t>
      </w:r>
      <w:r w:rsidRPr="00D624E6">
        <w:rPr>
          <w:rFonts w:ascii="Times New Roman" w:hAnsi="Times New Roman" w:cs="Times New Roman"/>
          <w:sz w:val="24"/>
          <w:szCs w:val="24"/>
          <w:lang w:val="sr-Cyrl-RS"/>
        </w:rPr>
        <w:t xml:space="preserve">измену </w:t>
      </w:r>
      <w:r w:rsidRPr="00D624E6">
        <w:rPr>
          <w:rFonts w:ascii="Times New Roman" w:hAnsi="Times New Roman" w:cs="Times New Roman"/>
          <w:sz w:val="24"/>
          <w:szCs w:val="24"/>
          <w:lang w:val="sr-Latn-RS"/>
        </w:rPr>
        <w:t xml:space="preserve">дозволе за сакупљање, транспорт, </w:t>
      </w:r>
      <w:r w:rsidRPr="00D624E6">
        <w:rPr>
          <w:rFonts w:ascii="Times New Roman" w:hAnsi="Times New Roman" w:cs="Times New Roman"/>
          <w:sz w:val="24"/>
          <w:szCs w:val="24"/>
          <w:lang w:val="sr-Cyrl-RS"/>
        </w:rPr>
        <w:t>складиштење и</w:t>
      </w:r>
      <w:r w:rsidR="00A70D62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Pr="00D624E6">
        <w:rPr>
          <w:rFonts w:ascii="Times New Roman" w:hAnsi="Times New Roman" w:cs="Times New Roman"/>
          <w:sz w:val="24"/>
          <w:szCs w:val="24"/>
          <w:lang w:val="sr-Latn-RS"/>
        </w:rPr>
        <w:t xml:space="preserve">третман инертног и неопасног отпада или </w:t>
      </w:r>
      <w:r w:rsidRPr="00D624E6">
        <w:rPr>
          <w:rFonts w:ascii="Times New Roman" w:hAnsi="Times New Roman" w:cs="Times New Roman"/>
          <w:sz w:val="24"/>
          <w:szCs w:val="24"/>
          <w:lang w:val="sr-Cyrl-RS"/>
        </w:rPr>
        <w:t xml:space="preserve">измену </w:t>
      </w:r>
      <w:r w:rsidRPr="00D624E6">
        <w:rPr>
          <w:rFonts w:ascii="Times New Roman" w:hAnsi="Times New Roman" w:cs="Times New Roman"/>
          <w:sz w:val="24"/>
          <w:szCs w:val="24"/>
          <w:lang w:val="sr-Latn-RS"/>
        </w:rPr>
        <w:t xml:space="preserve">Интегралне дозволе за обављање више делатности једног оператера на територији Града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Прокупља</w:t>
      </w: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Pr="00D624E6" w:rsidRDefault="00D624E6" w:rsidP="00D624E6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sz w:val="24"/>
          <w:szCs w:val="24"/>
          <w:lang w:val="sr-Latn-RS"/>
        </w:rPr>
        <w:t>1. Подаци о подносиоцу захтева</w:t>
      </w: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6984"/>
      </w:tblGrid>
      <w:tr w:rsidR="00D624E6" w:rsidRPr="00D624E6" w:rsidTr="00D624E6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Назив подносиоца захтева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Општина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Место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Поштански број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Улица и број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Телефон/факс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Е-маил адреса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624E6" w:rsidRPr="00D624E6" w:rsidTr="00D624E6"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Регистарски број</w:t>
            </w:r>
          </w:p>
        </w:tc>
        <w:tc>
          <w:tcPr>
            <w:tcW w:w="6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en-US"/>
        </w:rPr>
      </w:pP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2. Основ за подношење захтева (означити са </w:t>
      </w:r>
      <w:r w:rsidRPr="00D624E6">
        <w:rPr>
          <w:rFonts w:ascii="Times New Roman" w:hAnsi="Times New Roman" w:cs="Times New Roman"/>
          <w:b w:val="0"/>
          <w:sz w:val="24"/>
          <w:szCs w:val="24"/>
          <w:lang w:val="en-GB"/>
        </w:rPr>
        <w:t>x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Cyrl-RS"/>
        </w:rPr>
        <w:t>):</w:t>
      </w: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tbl>
      <w:tblPr>
        <w:tblW w:w="0" w:type="auto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8837"/>
      </w:tblGrid>
      <w:tr w:rsidR="00D624E6" w:rsidRPr="00D624E6" w:rsidTr="00D624E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E6" w:rsidRPr="00A70D62" w:rsidRDefault="00D624E6">
            <w:pPr>
              <w:pStyle w:val="TableContents"/>
              <w:jc w:val="center"/>
              <w:rPr>
                <w:lang w:val="sr-Cyrl-RS"/>
              </w:rPr>
            </w:pPr>
          </w:p>
        </w:tc>
        <w:tc>
          <w:tcPr>
            <w:tcW w:w="8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wyq080---odsek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промена врсте </w:t>
            </w: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отпада</w:t>
            </w:r>
          </w:p>
        </w:tc>
      </w:tr>
      <w:tr w:rsidR="00D624E6" w:rsidRPr="00D624E6" w:rsidTr="00D624E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E6" w:rsidRPr="00A70D62" w:rsidRDefault="00D624E6">
            <w:pPr>
              <w:pStyle w:val="TableContents"/>
              <w:jc w:val="center"/>
              <w:rPr>
                <w:lang w:val="sr-Cyrl-RS"/>
              </w:rPr>
            </w:pPr>
          </w:p>
        </w:tc>
        <w:tc>
          <w:tcPr>
            <w:tcW w:w="8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wyq080---odsek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промена количине отпада</w:t>
            </w:r>
          </w:p>
        </w:tc>
      </w:tr>
      <w:tr w:rsidR="00D624E6" w:rsidRPr="00D624E6" w:rsidTr="00D624E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E6" w:rsidRPr="00A70D62" w:rsidRDefault="00D624E6">
            <w:pPr>
              <w:pStyle w:val="TableContents"/>
              <w:jc w:val="center"/>
              <w:rPr>
                <w:lang w:val="sr-Cyrl-RS"/>
              </w:rPr>
            </w:pPr>
          </w:p>
        </w:tc>
        <w:tc>
          <w:tcPr>
            <w:tcW w:w="8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wyq080---odsek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промена квалификованог лица одговорног за стручни рад за управљање отпадом</w:t>
            </w:r>
          </w:p>
        </w:tc>
      </w:tr>
      <w:tr w:rsidR="00D624E6" w:rsidRPr="00D624E6" w:rsidTr="00D624E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E6" w:rsidRPr="00A70D62" w:rsidRDefault="00D624E6">
            <w:pPr>
              <w:pStyle w:val="TableContents"/>
              <w:jc w:val="center"/>
              <w:rPr>
                <w:lang w:val="sr-Cyrl-RS"/>
              </w:rPr>
            </w:pPr>
          </w:p>
        </w:tc>
        <w:tc>
          <w:tcPr>
            <w:tcW w:w="8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wyq080---odsek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отварање </w:t>
            </w: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 xml:space="preserve">новог постројења на истој </w:t>
            </w: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локацији са  </w:t>
            </w: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истом технологијом и методама третмана</w:t>
            </w:r>
          </w:p>
        </w:tc>
      </w:tr>
      <w:tr w:rsidR="00D624E6" w:rsidRPr="00D624E6" w:rsidTr="00D624E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4E6" w:rsidRPr="00A70D62" w:rsidRDefault="00D624E6">
            <w:pPr>
              <w:pStyle w:val="TableContents"/>
              <w:jc w:val="center"/>
              <w:rPr>
                <w:lang w:val="sr-Cyrl-RS"/>
              </w:rPr>
            </w:pPr>
          </w:p>
        </w:tc>
        <w:tc>
          <w:tcPr>
            <w:tcW w:w="8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wyq080---odsek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отварање </w:t>
            </w:r>
            <w:r w:rsidRPr="00D624E6"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новог постројења на другој локацији истом технологијом и методама третмана</w:t>
            </w:r>
          </w:p>
        </w:tc>
      </w:tr>
    </w:tbl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624E6">
        <w:rPr>
          <w:rFonts w:ascii="Times New Roman" w:hAnsi="Times New Roman" w:cs="Times New Roman"/>
          <w:sz w:val="24"/>
          <w:szCs w:val="24"/>
          <w:lang w:val="sr-Cyrl-CS"/>
        </w:rPr>
        <w:t>. Навести и описати тражене промене услова у дозволи:</w:t>
      </w:r>
    </w:p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1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3"/>
      </w:tblGrid>
      <w:tr w:rsidR="00D624E6" w:rsidRPr="00D624E6" w:rsidTr="00D624E6">
        <w:trPr>
          <w:trHeight w:val="1185"/>
        </w:trPr>
        <w:tc>
          <w:tcPr>
            <w:tcW w:w="94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624E6" w:rsidRPr="00D624E6" w:rsidRDefault="00D624E6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 xml:space="preserve">[ 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попунити помоћу рачунара 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</w:tbl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Pr="00D624E6" w:rsidRDefault="00D624E6" w:rsidP="00D624E6">
      <w:pPr>
        <w:pStyle w:val="normalprored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-33" w:type="dxa"/>
        <w:tblLayout w:type="fixed"/>
        <w:tblLook w:val="04A0" w:firstRow="1" w:lastRow="0" w:firstColumn="1" w:lastColumn="0" w:noHBand="0" w:noVBand="1"/>
      </w:tblPr>
      <w:tblGrid>
        <w:gridCol w:w="2800"/>
        <w:gridCol w:w="4405"/>
        <w:gridCol w:w="1976"/>
      </w:tblGrid>
      <w:tr w:rsidR="00D624E6" w:rsidRPr="00D624E6" w:rsidTr="00D624E6"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Датум подношења захтева</w:t>
            </w:r>
          </w:p>
        </w:tc>
        <w:tc>
          <w:tcPr>
            <w:tcW w:w="440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Потпис оператера</w:t>
            </w:r>
          </w:p>
        </w:tc>
      </w:tr>
      <w:tr w:rsidR="00D624E6" w:rsidRPr="00D624E6" w:rsidTr="00D624E6"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24E6" w:rsidRPr="00D624E6" w:rsidRDefault="00D624E6">
            <w:pPr>
              <w:pStyle w:val="normalcentar"/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624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 </w:t>
            </w:r>
            <w:r w:rsidRPr="00D624E6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Pr="00D624E6" w:rsidRDefault="00D624E6" w:rsidP="00D624E6">
      <w:pPr>
        <w:pStyle w:val="wyq080---odsek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Захтев за 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Cyrl-RS"/>
        </w:rPr>
        <w:t>измену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дозволе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подноси се у складу са чланом 68. Закона о управљању отпадом ("Службен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 гласник РС", бр. 36/09, 88/10,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14/16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, 95/18 – др. закон и 35/23</w:t>
      </w:r>
      <w:r w:rsidRPr="00D624E6">
        <w:rPr>
          <w:rFonts w:ascii="Times New Roman" w:hAnsi="Times New Roman" w:cs="Times New Roman"/>
          <w:b w:val="0"/>
          <w:sz w:val="24"/>
          <w:szCs w:val="24"/>
          <w:lang w:val="sr-Cyrl-CS"/>
        </w:rPr>
        <w:t>).</w:t>
      </w:r>
    </w:p>
    <w:p w:rsidR="00D624E6" w:rsidRPr="00D624E6" w:rsidRDefault="00D624E6" w:rsidP="00D624E6">
      <w:pPr>
        <w:pStyle w:val="LO-normal"/>
        <w:rPr>
          <w:rFonts w:ascii="Times New Roman" w:hAnsi="Times New Roman" w:cs="Times New Roman"/>
          <w:sz w:val="24"/>
          <w:szCs w:val="24"/>
          <w:lang w:val="sr-Latn-RS"/>
        </w:rPr>
      </w:pPr>
      <w:r w:rsidRPr="00D624E6">
        <w:rPr>
          <w:rFonts w:ascii="Times New Roman" w:hAnsi="Times New Roman" w:cs="Times New Roman"/>
          <w:sz w:val="24"/>
          <w:szCs w:val="24"/>
          <w:lang w:val="sr-Latn-RS"/>
        </w:rPr>
        <w:t xml:space="preserve">Прилози: </w:t>
      </w:r>
    </w:p>
    <w:p w:rsidR="00CF5E54" w:rsidRDefault="00CF5E54" w:rsidP="00CF5E54">
      <w:pPr>
        <w:pStyle w:val="LO-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Wingdings" w:hAnsi="Times New Roman" w:cs="Times New Roman"/>
          <w:sz w:val="24"/>
          <w:szCs w:val="24"/>
          <w:lang w:val="sr-Cyrl-RS"/>
        </w:rPr>
        <w:t xml:space="preserve">Ажурирани </w:t>
      </w:r>
      <w:r w:rsidRPr="00D624E6">
        <w:rPr>
          <w:rFonts w:ascii="Times New Roman" w:hAnsi="Times New Roman" w:cs="Times New Roman"/>
          <w:sz w:val="24"/>
          <w:szCs w:val="24"/>
          <w:lang w:val="sr-Cyrl-RS"/>
        </w:rPr>
        <w:t>Радни план постројења за управњање отпадом израђен у складу са чланом 16. Закона о управљању отпадом (прилагођен изменама у дозволи које су предмет захтева</w:t>
      </w:r>
      <w:r w:rsidR="00E82A88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D624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624E6" w:rsidRPr="00E82A88" w:rsidRDefault="00CF5E54" w:rsidP="00CF5E54">
      <w:pPr>
        <w:pStyle w:val="LO-normal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eastAsia="Wingdings" w:hAnsi="Times New Roman" w:cs="Times New Roman"/>
          <w:sz w:val="24"/>
          <w:szCs w:val="24"/>
          <w:lang w:val="sr-Latn-RS"/>
        </w:rPr>
        <w:t>2</w:t>
      </w:r>
      <w:r w:rsidR="00A70D62" w:rsidRPr="00CF5E54">
        <w:rPr>
          <w:rFonts w:ascii="Times New Roman" w:eastAsia="Wingdings" w:hAnsi="Times New Roman" w:cs="Times New Roman"/>
          <w:sz w:val="24"/>
          <w:szCs w:val="24"/>
          <w:lang w:val="sr-Cyrl-RS"/>
        </w:rPr>
        <w:t>)</w:t>
      </w:r>
      <w:r w:rsidR="00D624E6" w:rsidRPr="00CF5E54">
        <w:rPr>
          <w:rFonts w:ascii="Times New Roman" w:eastAsia="Wingdings" w:hAnsi="Times New Roman" w:cs="Times New Roman"/>
          <w:sz w:val="24"/>
          <w:szCs w:val="24"/>
          <w:lang w:val="sr-Latn-RS"/>
        </w:rPr>
        <w:t xml:space="preserve"> </w:t>
      </w:r>
      <w:r w:rsidR="00D624E6" w:rsidRPr="00CF5E54">
        <w:rPr>
          <w:rFonts w:ascii="Times New Roman" w:hAnsi="Times New Roman" w:cs="Times New Roman"/>
          <w:sz w:val="24"/>
          <w:szCs w:val="24"/>
          <w:lang w:val="sr-Latn-RS"/>
        </w:rPr>
        <w:t>Друга документација на захтев надлежног органа за издавање дозволе</w:t>
      </w:r>
    </w:p>
    <w:p w:rsidR="000E2484" w:rsidRPr="000E2484" w:rsidRDefault="000E2484" w:rsidP="000E2484">
      <w:pPr>
        <w:tabs>
          <w:tab w:val="left" w:pos="709"/>
        </w:tabs>
        <w:ind w:left="360"/>
        <w:jc w:val="both"/>
      </w:pPr>
      <w:r>
        <w:t xml:space="preserve">3) </w:t>
      </w:r>
      <w:r w:rsidRPr="000E2484">
        <w:t xml:space="preserve">Доказе о уплати </w:t>
      </w:r>
      <w:r w:rsidRPr="000E2484">
        <w:rPr>
          <w:lang w:val="sr-Cyrl-CS"/>
        </w:rPr>
        <w:t>републичких</w:t>
      </w:r>
      <w:r w:rsidRPr="000E2484">
        <w:t xml:space="preserve"> административних такси за издавање предметне потврде (оригинал уплатница или извод из банке оверен потписом и печатом банке) на жиро рачун Буџета Републике Србије, у складу са чланом 82.</w:t>
      </w:r>
      <w:r w:rsidRPr="000E2484">
        <w:rPr>
          <w:lang w:val="sr-Cyrl-RS"/>
        </w:rPr>
        <w:t xml:space="preserve"> </w:t>
      </w:r>
      <w:r w:rsidRPr="000E2484">
        <w:t>Закона о управљању отпадом и Законом о републичким административним таксама, у износу од:</w:t>
      </w:r>
    </w:p>
    <w:p w:rsidR="000E2484" w:rsidRDefault="000E2484" w:rsidP="000E2484">
      <w:pPr>
        <w:pStyle w:val="ListParagraph"/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69" w:type="dxa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0E2484" w:rsidTr="000E2484">
        <w:tc>
          <w:tcPr>
            <w:tcW w:w="9169" w:type="dxa"/>
            <w:hideMark/>
          </w:tcPr>
          <w:p w:rsidR="000E2484" w:rsidRDefault="000E2484" w:rsidP="000E248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14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тарифни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1)</w:t>
            </w:r>
          </w:p>
          <w:p w:rsidR="000E2484" w:rsidRDefault="000E2484" w:rsidP="000E2484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450,00 РСД</w:t>
            </w:r>
          </w:p>
          <w:p w:rsidR="000E2484" w:rsidRDefault="000E2484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уплату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840-742241843-03</w:t>
            </w:r>
          </w:p>
          <w:p w:rsidR="000E2484" w:rsidRDefault="000E2484" w:rsidP="000E2484">
            <w:pPr>
              <w:pStyle w:val="ListParagraph"/>
              <w:numPr>
                <w:ilvl w:val="0"/>
                <w:numId w:val="4"/>
              </w:numPr>
              <w:tabs>
                <w:tab w:val="left" w:pos="414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37-085</w:t>
            </w:r>
          </w:p>
        </w:tc>
      </w:tr>
      <w:tr w:rsidR="000E2484" w:rsidTr="000E2484">
        <w:tc>
          <w:tcPr>
            <w:tcW w:w="9169" w:type="dxa"/>
          </w:tcPr>
          <w:p w:rsidR="000E2484" w:rsidRDefault="000E2484" w:rsidP="000E2484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414"/>
              </w:tabs>
              <w:spacing w:after="0" w:line="240" w:lineRule="auto"/>
              <w:ind w:hanging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тарифни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197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):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169"/>
              <w:gridCol w:w="1784"/>
            </w:tblGrid>
            <w:tr w:rsidR="000E2484">
              <w:trPr>
                <w:trHeight w:val="245"/>
              </w:trPr>
              <w:tc>
                <w:tcPr>
                  <w:tcW w:w="7763" w:type="dxa"/>
                  <w:hideMark/>
                </w:tcPr>
                <w:p w:rsidR="000E2484" w:rsidRPr="0061302D" w:rsidRDefault="0061302D" w:rsidP="0061302D">
                  <w:pPr>
                    <w:tabs>
                      <w:tab w:val="left" w:pos="306"/>
                      <w:tab w:val="left" w:pos="1065"/>
                    </w:tabs>
                    <w:ind w:firstLine="306"/>
                    <w:jc w:val="both"/>
                    <w:rPr>
                      <w:lang w:val="sr-Cyrl-RS" w:eastAsia="en-US"/>
                    </w:rPr>
                  </w:pPr>
                  <w:r>
                    <w:t xml:space="preserve">за </w:t>
                  </w:r>
                  <w:r>
                    <w:rPr>
                      <w:lang w:val="sr-Cyrl-RS"/>
                    </w:rPr>
                    <w:t>издавање Решења о изменама дозволе</w:t>
                  </w:r>
                  <w:r w:rsidR="000E2484">
                    <w:t xml:space="preserve"> за </w:t>
                  </w:r>
                  <w:r>
                    <w:rPr>
                      <w:lang w:val="sr-Cyrl-RS"/>
                    </w:rPr>
                    <w:t>управљање отпадом</w:t>
                  </w:r>
                </w:p>
              </w:tc>
              <w:tc>
                <w:tcPr>
                  <w:tcW w:w="1859" w:type="dxa"/>
                  <w:hideMark/>
                </w:tcPr>
                <w:p w:rsidR="000E2484" w:rsidRDefault="0061302D">
                  <w:pPr>
                    <w:jc w:val="both"/>
                    <w:rPr>
                      <w:b/>
                      <w:lang w:val="en-US" w:eastAsia="en-US"/>
                    </w:rPr>
                  </w:pPr>
                  <w:r>
                    <w:rPr>
                      <w:b/>
                      <w:lang w:val="sr-Cyrl-RS"/>
                    </w:rPr>
                    <w:t>7</w:t>
                  </w:r>
                  <w:r>
                    <w:rPr>
                      <w:b/>
                    </w:rPr>
                    <w:t>.</w:t>
                  </w:r>
                  <w:r>
                    <w:rPr>
                      <w:b/>
                      <w:lang w:val="sr-Cyrl-RS"/>
                    </w:rPr>
                    <w:t>75</w:t>
                  </w:r>
                  <w:r w:rsidR="00E82A88">
                    <w:rPr>
                      <w:b/>
                    </w:rPr>
                    <w:t>0</w:t>
                  </w:r>
                  <w:r w:rsidR="000E2484">
                    <w:rPr>
                      <w:b/>
                    </w:rPr>
                    <w:t>,00 РСД</w:t>
                  </w:r>
                </w:p>
              </w:tc>
            </w:tr>
          </w:tbl>
          <w:p w:rsidR="000E2484" w:rsidRDefault="000E2484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E2484" w:rsidRDefault="000E2484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рачуна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уплату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840-742221843-57</w:t>
            </w:r>
          </w:p>
          <w:p w:rsidR="000E2484" w:rsidRDefault="000E2484">
            <w:pPr>
              <w:pStyle w:val="ListParagraph"/>
              <w:tabs>
                <w:tab w:val="left" w:pos="0"/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 37-085</w:t>
            </w:r>
          </w:p>
        </w:tc>
      </w:tr>
    </w:tbl>
    <w:p w:rsidR="00CF5E54" w:rsidRPr="00CF5E54" w:rsidRDefault="00CF5E54" w:rsidP="00CF5E54">
      <w:pPr>
        <w:pStyle w:val="LO-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624E6" w:rsidRDefault="00D624E6" w:rsidP="00D624E6">
      <w:pPr>
        <w:jc w:val="both"/>
        <w:rPr>
          <w:bCs/>
          <w:lang w:val="sr-Cyrl-CS"/>
        </w:rPr>
      </w:pPr>
      <w:r w:rsidRPr="00D624E6">
        <w:rPr>
          <w:bCs/>
          <w:lang w:val="sr-Cyrl-CS"/>
        </w:rPr>
        <w:t xml:space="preserve">Захтев се подноси </w:t>
      </w:r>
      <w:r w:rsidR="00A70D62">
        <w:rPr>
          <w:bCs/>
          <w:lang w:val="sr-Cyrl-CS"/>
        </w:rPr>
        <w:t>на писарници Градске управе Града Прокупља, канцеларија бр. 13, ул. Н.С. Татка бр. 2, Прокупље.</w:t>
      </w:r>
    </w:p>
    <w:p w:rsidR="0061302D" w:rsidRPr="00D624E6" w:rsidRDefault="0061302D" w:rsidP="00D624E6">
      <w:pPr>
        <w:jc w:val="both"/>
        <w:rPr>
          <w:lang w:val="sr-Latn-RS"/>
        </w:rPr>
      </w:pPr>
      <w:r>
        <w:rPr>
          <w:bCs/>
          <w:lang w:val="sr-Cyrl-CS"/>
        </w:rPr>
        <w:t>Контакт телефон</w:t>
      </w:r>
      <w:r w:rsidR="003F5229">
        <w:rPr>
          <w:bCs/>
          <w:lang w:val="sr-Latn-RS"/>
        </w:rPr>
        <w:t>:</w:t>
      </w:r>
      <w:bookmarkStart w:id="0" w:name="_GoBack"/>
      <w:bookmarkEnd w:id="0"/>
      <w:r>
        <w:rPr>
          <w:bCs/>
          <w:lang w:val="sr-Cyrl-CS"/>
        </w:rPr>
        <w:t xml:space="preserve"> 062/575806</w:t>
      </w:r>
    </w:p>
    <w:p w:rsidR="00F83FF7" w:rsidRPr="00D624E6" w:rsidRDefault="003F5229"/>
    <w:sectPr w:rsidR="00F83FF7" w:rsidRPr="00D6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5B4"/>
    <w:multiLevelType w:val="hybridMultilevel"/>
    <w:tmpl w:val="B1A2324A"/>
    <w:lvl w:ilvl="0" w:tplc="27346D5A">
      <w:start w:val="1"/>
      <w:numFmt w:val="decimal"/>
      <w:lvlText w:val="%1)"/>
      <w:lvlJc w:val="left"/>
      <w:pPr>
        <w:ind w:left="720" w:hanging="360"/>
      </w:pPr>
      <w:rPr>
        <w:rFonts w:eastAsia="Wingdings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B1DEC"/>
    <w:multiLevelType w:val="hybridMultilevel"/>
    <w:tmpl w:val="C42AFC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085098"/>
    <w:multiLevelType w:val="hybridMultilevel"/>
    <w:tmpl w:val="730C1D60"/>
    <w:lvl w:ilvl="0" w:tplc="316EAD0C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2D2A02"/>
    <w:multiLevelType w:val="hybridMultilevel"/>
    <w:tmpl w:val="921A87FC"/>
    <w:lvl w:ilvl="0" w:tplc="DD164044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E6"/>
    <w:rsid w:val="000E2484"/>
    <w:rsid w:val="0023251C"/>
    <w:rsid w:val="003E4282"/>
    <w:rsid w:val="003F5229"/>
    <w:rsid w:val="00403F9F"/>
    <w:rsid w:val="0061302D"/>
    <w:rsid w:val="00A70D62"/>
    <w:rsid w:val="00CF5E54"/>
    <w:rsid w:val="00D624E6"/>
    <w:rsid w:val="00E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24E6"/>
    <w:rPr>
      <w:color w:val="000080"/>
      <w:u w:val="single"/>
    </w:rPr>
  </w:style>
  <w:style w:type="paragraph" w:styleId="NoSpacing">
    <w:name w:val="No Spacing"/>
    <w:qFormat/>
    <w:rsid w:val="00D624E6"/>
    <w:pPr>
      <w:suppressAutoHyphens/>
      <w:spacing w:after="0" w:line="240" w:lineRule="auto"/>
    </w:pPr>
    <w:rPr>
      <w:rFonts w:ascii="Calibri" w:eastAsia="Calibri" w:hAnsi="Calibri" w:cs="Calibri"/>
      <w:lang w:val="sr-Latn-CS" w:eastAsia="zh-CN"/>
    </w:rPr>
  </w:style>
  <w:style w:type="paragraph" w:customStyle="1" w:styleId="LO-normal">
    <w:name w:val="LO-normal"/>
    <w:basedOn w:val="Normal"/>
    <w:rsid w:val="00D624E6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D624E6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D624E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D624E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TableContents">
    <w:name w:val="Table Contents"/>
    <w:basedOn w:val="Normal"/>
    <w:rsid w:val="00D624E6"/>
    <w:pPr>
      <w:suppressLineNumbers/>
    </w:pPr>
  </w:style>
  <w:style w:type="paragraph" w:styleId="ListParagraph">
    <w:name w:val="List Paragraph"/>
    <w:basedOn w:val="Normal"/>
    <w:uiPriority w:val="99"/>
    <w:qFormat/>
    <w:rsid w:val="000E24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624E6"/>
    <w:rPr>
      <w:color w:val="000080"/>
      <w:u w:val="single"/>
    </w:rPr>
  </w:style>
  <w:style w:type="paragraph" w:styleId="NoSpacing">
    <w:name w:val="No Spacing"/>
    <w:qFormat/>
    <w:rsid w:val="00D624E6"/>
    <w:pPr>
      <w:suppressAutoHyphens/>
      <w:spacing w:after="0" w:line="240" w:lineRule="auto"/>
    </w:pPr>
    <w:rPr>
      <w:rFonts w:ascii="Calibri" w:eastAsia="Calibri" w:hAnsi="Calibri" w:cs="Calibri"/>
      <w:lang w:val="sr-Latn-CS" w:eastAsia="zh-CN"/>
    </w:rPr>
  </w:style>
  <w:style w:type="paragraph" w:customStyle="1" w:styleId="LO-normal">
    <w:name w:val="LO-normal"/>
    <w:basedOn w:val="Normal"/>
    <w:rsid w:val="00D624E6"/>
    <w:pPr>
      <w:spacing w:before="280" w:after="280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D624E6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D624E6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D624E6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TableContents">
    <w:name w:val="Table Contents"/>
    <w:basedOn w:val="Normal"/>
    <w:rsid w:val="00D624E6"/>
    <w:pPr>
      <w:suppressLineNumbers/>
    </w:pPr>
  </w:style>
  <w:style w:type="paragraph" w:styleId="ListParagraph">
    <w:name w:val="List Paragraph"/>
    <w:basedOn w:val="Normal"/>
    <w:uiPriority w:val="99"/>
    <w:qFormat/>
    <w:rsid w:val="000E24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14</cp:revision>
  <dcterms:created xsi:type="dcterms:W3CDTF">2023-06-13T11:57:00Z</dcterms:created>
  <dcterms:modified xsi:type="dcterms:W3CDTF">2023-08-22T10:33:00Z</dcterms:modified>
</cp:coreProperties>
</file>