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5F878" w14:textId="029702D2" w:rsidR="00813EDA" w:rsidRDefault="00857D55">
      <w:pPr>
        <w:tabs>
          <w:tab w:val="left" w:pos="819"/>
        </w:tabs>
        <w:suppressAutoHyphens/>
        <w:spacing w:after="0" w:line="240" w:lineRule="auto"/>
        <w:ind w:hanging="2"/>
        <w:jc w:val="right"/>
        <w:rPr>
          <w:rFonts w:ascii="Times New Roman" w:eastAsia="Times New Roman" w:hAnsi="Times New Roman" w:cs="Times New Roman"/>
          <w:position w:val="-1"/>
          <w:sz w:val="24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position w:val="-1"/>
          <w:sz w:val="24"/>
        </w:rPr>
        <w:t>Прилог</w:t>
      </w:r>
      <w:proofErr w:type="spellEnd"/>
      <w:r>
        <w:rPr>
          <w:rFonts w:ascii="Times New Roman" w:eastAsia="Times New Roman" w:hAnsi="Times New Roman" w:cs="Times New Roman"/>
          <w:b/>
          <w:position w:val="-1"/>
          <w:sz w:val="24"/>
        </w:rPr>
        <w:t xml:space="preserve"> </w:t>
      </w:r>
      <w:r w:rsidR="00A257AF">
        <w:rPr>
          <w:rFonts w:ascii="Times New Roman" w:eastAsia="Times New Roman" w:hAnsi="Times New Roman" w:cs="Times New Roman"/>
          <w:b/>
          <w:position w:val="-1"/>
          <w:sz w:val="24"/>
          <w:lang w:val="sr-Cyrl-RS"/>
        </w:rPr>
        <w:t>2</w:t>
      </w:r>
      <w:r>
        <w:rPr>
          <w:rFonts w:ascii="Times New Roman" w:eastAsia="Times New Roman" w:hAnsi="Times New Roman" w:cs="Times New Roman"/>
          <w:b/>
          <w:position w:val="-1"/>
          <w:sz w:val="24"/>
        </w:rPr>
        <w:t xml:space="preserve"> </w:t>
      </w:r>
    </w:p>
    <w:p w14:paraId="32F9CDAA" w14:textId="77777777" w:rsidR="00813EDA" w:rsidRDefault="00813EDA">
      <w:pPr>
        <w:tabs>
          <w:tab w:val="left" w:pos="819"/>
        </w:tabs>
        <w:suppressAutoHyphens/>
        <w:spacing w:after="0" w:line="240" w:lineRule="auto"/>
        <w:ind w:hanging="2"/>
        <w:jc w:val="right"/>
        <w:rPr>
          <w:rFonts w:ascii="Times New Roman" w:eastAsia="Times New Roman" w:hAnsi="Times New Roman" w:cs="Times New Roman"/>
          <w:position w:val="-1"/>
          <w:sz w:val="24"/>
        </w:rPr>
      </w:pPr>
    </w:p>
    <w:p w14:paraId="3453C3D5" w14:textId="77777777" w:rsidR="00813EDA" w:rsidRDefault="00857D55">
      <w:pPr>
        <w:suppressAutoHyphens/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position w:val="-1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position w:val="-1"/>
          <w:sz w:val="24"/>
        </w:rPr>
        <w:t>Информација</w:t>
      </w:r>
      <w:proofErr w:type="spellEnd"/>
      <w:r>
        <w:rPr>
          <w:rFonts w:ascii="Times New Roman" w:eastAsia="Times New Roman" w:hAnsi="Times New Roman" w:cs="Times New Roman"/>
          <w:b/>
          <w:position w:val="-1"/>
          <w:sz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b/>
          <w:position w:val="-1"/>
          <w:sz w:val="24"/>
        </w:rPr>
        <w:t>потребној</w:t>
      </w:r>
      <w:proofErr w:type="spellEnd"/>
      <w:r>
        <w:rPr>
          <w:rFonts w:ascii="Times New Roman" w:eastAsia="Times New Roman" w:hAnsi="Times New Roman" w:cs="Times New Roman"/>
          <w:b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position w:val="-1"/>
          <w:sz w:val="24"/>
        </w:rPr>
        <w:t>техничкој</w:t>
      </w:r>
      <w:proofErr w:type="spellEnd"/>
      <w:r>
        <w:rPr>
          <w:rFonts w:ascii="Times New Roman" w:eastAsia="Times New Roman" w:hAnsi="Times New Roman" w:cs="Times New Roman"/>
          <w:b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position w:val="-1"/>
          <w:sz w:val="24"/>
        </w:rPr>
        <w:t>документацији</w:t>
      </w:r>
      <w:proofErr w:type="spellEnd"/>
      <w:r>
        <w:rPr>
          <w:rFonts w:ascii="Times New Roman" w:eastAsia="Times New Roman" w:hAnsi="Times New Roman" w:cs="Times New Roman"/>
          <w:b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position w:val="-1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position w:val="-1"/>
          <w:sz w:val="24"/>
        </w:rPr>
        <w:t>примену</w:t>
      </w:r>
      <w:proofErr w:type="spellEnd"/>
      <w:r>
        <w:rPr>
          <w:rFonts w:ascii="Times New Roman" w:eastAsia="Times New Roman" w:hAnsi="Times New Roman" w:cs="Times New Roman"/>
          <w:b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position w:val="-1"/>
          <w:sz w:val="24"/>
        </w:rPr>
        <w:t>мера</w:t>
      </w:r>
      <w:proofErr w:type="spellEnd"/>
      <w:r>
        <w:rPr>
          <w:rFonts w:ascii="Times New Roman" w:eastAsia="Times New Roman" w:hAnsi="Times New Roman" w:cs="Times New Roman"/>
          <w:b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position w:val="-1"/>
          <w:sz w:val="24"/>
        </w:rPr>
        <w:t>побољшања</w:t>
      </w:r>
      <w:proofErr w:type="spellEnd"/>
      <w:r>
        <w:rPr>
          <w:rFonts w:ascii="Times New Roman" w:eastAsia="Times New Roman" w:hAnsi="Times New Roman" w:cs="Times New Roman"/>
          <w:b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position w:val="-1"/>
          <w:sz w:val="24"/>
        </w:rPr>
        <w:t>енергетске</w:t>
      </w:r>
      <w:proofErr w:type="spellEnd"/>
      <w:r>
        <w:rPr>
          <w:rFonts w:ascii="Times New Roman" w:eastAsia="Times New Roman" w:hAnsi="Times New Roman" w:cs="Times New Roman"/>
          <w:b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position w:val="-1"/>
          <w:sz w:val="24"/>
        </w:rPr>
        <w:t>ефикасности</w:t>
      </w:r>
      <w:proofErr w:type="spellEnd"/>
      <w:r>
        <w:rPr>
          <w:rFonts w:ascii="Times New Roman" w:eastAsia="Times New Roman" w:hAnsi="Times New Roman" w:cs="Times New Roman"/>
          <w:b/>
          <w:position w:val="-1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position w:val="-1"/>
          <w:sz w:val="24"/>
        </w:rPr>
        <w:t>законској</w:t>
      </w:r>
      <w:proofErr w:type="spellEnd"/>
      <w:r>
        <w:rPr>
          <w:rFonts w:ascii="Times New Roman" w:eastAsia="Times New Roman" w:hAnsi="Times New Roman" w:cs="Times New Roman"/>
          <w:b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position w:val="-1"/>
          <w:sz w:val="24"/>
        </w:rPr>
        <w:t>регулативи</w:t>
      </w:r>
      <w:proofErr w:type="spellEnd"/>
      <w:r>
        <w:rPr>
          <w:rFonts w:ascii="Times New Roman" w:eastAsia="Times New Roman" w:hAnsi="Times New Roman" w:cs="Times New Roman"/>
          <w:b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position w:val="-1"/>
          <w:sz w:val="24"/>
        </w:rPr>
        <w:t>по</w:t>
      </w:r>
      <w:proofErr w:type="spellEnd"/>
      <w:r>
        <w:rPr>
          <w:rFonts w:ascii="Times New Roman" w:eastAsia="Times New Roman" w:hAnsi="Times New Roman" w:cs="Times New Roman"/>
          <w:b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position w:val="-1"/>
          <w:sz w:val="24"/>
        </w:rPr>
        <w:t>којој</w:t>
      </w:r>
      <w:proofErr w:type="spellEnd"/>
      <w:r>
        <w:rPr>
          <w:rFonts w:ascii="Times New Roman" w:eastAsia="Times New Roman" w:hAnsi="Times New Roman" w:cs="Times New Roman"/>
          <w:b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position w:val="-1"/>
          <w:sz w:val="24"/>
        </w:rPr>
        <w:t>се</w:t>
      </w:r>
      <w:proofErr w:type="spellEnd"/>
      <w:r>
        <w:rPr>
          <w:rFonts w:ascii="Times New Roman" w:eastAsia="Times New Roman" w:hAnsi="Times New Roman" w:cs="Times New Roman"/>
          <w:b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position w:val="-1"/>
          <w:sz w:val="24"/>
        </w:rPr>
        <w:t>изводе</w:t>
      </w:r>
      <w:proofErr w:type="spellEnd"/>
      <w:r>
        <w:rPr>
          <w:rFonts w:ascii="Times New Roman" w:eastAsia="Times New Roman" w:hAnsi="Times New Roman" w:cs="Times New Roman"/>
          <w:b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position w:val="-1"/>
          <w:sz w:val="24"/>
        </w:rPr>
        <w:t>мере</w:t>
      </w:r>
      <w:proofErr w:type="spellEnd"/>
      <w:r>
        <w:rPr>
          <w:rFonts w:ascii="Times New Roman" w:eastAsia="Times New Roman" w:hAnsi="Times New Roman" w:cs="Times New Roman"/>
          <w:b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position w:val="-1"/>
          <w:sz w:val="24"/>
        </w:rPr>
        <w:t>енергетске</w:t>
      </w:r>
      <w:proofErr w:type="spellEnd"/>
      <w:r>
        <w:rPr>
          <w:rFonts w:ascii="Times New Roman" w:eastAsia="Times New Roman" w:hAnsi="Times New Roman" w:cs="Times New Roman"/>
          <w:b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position w:val="-1"/>
          <w:sz w:val="24"/>
        </w:rPr>
        <w:t>санације</w:t>
      </w:r>
      <w:proofErr w:type="spellEnd"/>
    </w:p>
    <w:p w14:paraId="0C8C8A63" w14:textId="77777777" w:rsidR="00813EDA" w:rsidRDefault="00813EDA">
      <w:pPr>
        <w:suppressAutoHyphens/>
        <w:spacing w:after="0" w:line="240" w:lineRule="auto"/>
        <w:ind w:hanging="2"/>
        <w:rPr>
          <w:rFonts w:ascii="Times New Roman" w:eastAsia="Times New Roman" w:hAnsi="Times New Roman" w:cs="Times New Roman"/>
          <w:position w:val="-1"/>
          <w:sz w:val="24"/>
        </w:rPr>
      </w:pPr>
    </w:p>
    <w:p w14:paraId="06A5C0CD" w14:textId="77777777" w:rsidR="00813EDA" w:rsidRDefault="00857D55">
      <w:p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position w:val="-1"/>
          <w:sz w:val="24"/>
        </w:rPr>
      </w:pP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основу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закона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планирању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изградњи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(„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Сл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гласник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РС“,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бр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. 72/2009, 81/2009 -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испр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., 64/2010 -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одлука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УС, 24/2011, 121/2012, 42/2013 -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одлука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УС, 50/2013 -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одлука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УС, 98/2013 -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одлука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УС, 132/2014, 145/2014, 83/2018, 31/2019, 37/2019 -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др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закон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, 9/2020, 52/2021 и 62/2023),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Закон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енергетској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ефикасности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раци</w:t>
      </w:r>
      <w:r>
        <w:rPr>
          <w:rFonts w:ascii="Times New Roman" w:eastAsia="Times New Roman" w:hAnsi="Times New Roman" w:cs="Times New Roman"/>
          <w:position w:val="-1"/>
          <w:sz w:val="24"/>
        </w:rPr>
        <w:t>оналној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употреби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енергије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>(„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Сл.гласник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РС“, бр.40/2021),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Правилника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посебној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врсти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објеката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посебној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врсти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радова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које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није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потребно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прибављати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акт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надлежног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органа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као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врсти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објеката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који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се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граде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односно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врсти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радова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који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се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изводе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основу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реш</w:t>
      </w:r>
      <w:r>
        <w:rPr>
          <w:rFonts w:ascii="Times New Roman" w:eastAsia="Times New Roman" w:hAnsi="Times New Roman" w:cs="Times New Roman"/>
          <w:position w:val="-1"/>
          <w:sz w:val="24"/>
        </w:rPr>
        <w:t>ења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одобрењу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извођење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радова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као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обиму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садржају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контроли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техничке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документације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која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се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прилаже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уз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захтев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поступку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који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надлежни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орган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спроводи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(„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Сл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гласник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РС“, бр.102/20, 26/21,87/21),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Правилника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садржини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начину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поступку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израде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начи</w:t>
      </w:r>
      <w:r>
        <w:rPr>
          <w:rFonts w:ascii="Times New Roman" w:eastAsia="Times New Roman" w:hAnsi="Times New Roman" w:cs="Times New Roman"/>
          <w:position w:val="-1"/>
          <w:sz w:val="24"/>
        </w:rPr>
        <w:t>н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вршења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контроле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техничке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документације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према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класи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намени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објекта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(„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Сл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гласник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РС“бр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. 73/19),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Правилника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енергетској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ефикасности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зграда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(„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Сл.гласник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РС“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бр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. 61/2011),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Правилника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условима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садржини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начину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издавања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сертификата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енергетским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својст</w:t>
      </w:r>
      <w:r>
        <w:rPr>
          <w:rFonts w:ascii="Times New Roman" w:eastAsia="Times New Roman" w:hAnsi="Times New Roman" w:cs="Times New Roman"/>
          <w:position w:val="-1"/>
          <w:sz w:val="24"/>
        </w:rPr>
        <w:t>вима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зграда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(„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Сл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гласник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РС“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бр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. 69/2012, 44/2018-др.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Закон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и 111/2022),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потребе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ефикасне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position w:val="-1"/>
          <w:sz w:val="24"/>
        </w:rPr>
        <w:t>реализације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Програма</w:t>
      </w:r>
      <w:proofErr w:type="spellEnd"/>
      <w:proofErr w:type="gram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енергетске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санације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потребно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је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да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привредни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субјект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понуду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грађанима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урачуна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израду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техничке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документације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реализацију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следећих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мера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е</w:t>
      </w:r>
      <w:r>
        <w:rPr>
          <w:rFonts w:ascii="Times New Roman" w:eastAsia="Times New Roman" w:hAnsi="Times New Roman" w:cs="Times New Roman"/>
          <w:position w:val="-1"/>
          <w:sz w:val="24"/>
        </w:rPr>
        <w:t>нергетске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ефикасности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>:</w:t>
      </w:r>
    </w:p>
    <w:p w14:paraId="1FE21ADE" w14:textId="77777777" w:rsidR="00813EDA" w:rsidRDefault="00813EDA">
      <w:p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position w:val="-1"/>
          <w:sz w:val="24"/>
        </w:rPr>
      </w:pPr>
    </w:p>
    <w:p w14:paraId="402D7870" w14:textId="77777777" w:rsidR="00813EDA" w:rsidRDefault="00857D55">
      <w:p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trike/>
          <w:position w:val="-1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>замена</w:t>
      </w:r>
      <w:proofErr w:type="spellEnd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>спољних</w:t>
      </w:r>
      <w:proofErr w:type="spellEnd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>прозора</w:t>
      </w:r>
      <w:proofErr w:type="spellEnd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>врата</w:t>
      </w:r>
      <w:proofErr w:type="spellEnd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 xml:space="preserve"> </w:t>
      </w:r>
    </w:p>
    <w:p w14:paraId="2B722699" w14:textId="77777777" w:rsidR="00813EDA" w:rsidRDefault="00813EDA">
      <w:p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position w:val="-1"/>
          <w:sz w:val="24"/>
        </w:rPr>
      </w:pPr>
    </w:p>
    <w:p w14:paraId="553F811D" w14:textId="77777777" w:rsidR="00813EDA" w:rsidRDefault="00857D55">
      <w:p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position w:val="-1"/>
          <w:sz w:val="24"/>
        </w:rPr>
      </w:pP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реализацију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ове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мере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није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потребно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прибављати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акт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надлежног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органа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>;</w:t>
      </w:r>
    </w:p>
    <w:p w14:paraId="004924F5" w14:textId="77777777" w:rsidR="00813EDA" w:rsidRDefault="00813EDA">
      <w:p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position w:val="-1"/>
          <w:sz w:val="24"/>
        </w:rPr>
      </w:pPr>
    </w:p>
    <w:p w14:paraId="111B824E" w14:textId="77777777" w:rsidR="00813EDA" w:rsidRDefault="00857D55">
      <w:p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position w:val="-1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>постављања</w:t>
      </w:r>
      <w:proofErr w:type="spellEnd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>термичке</w:t>
      </w:r>
      <w:proofErr w:type="spellEnd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>изолације</w:t>
      </w:r>
      <w:proofErr w:type="spellEnd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>спољних</w:t>
      </w:r>
      <w:proofErr w:type="spellEnd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>зидова</w:t>
      </w:r>
      <w:proofErr w:type="spellEnd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>подова</w:t>
      </w:r>
      <w:proofErr w:type="spellEnd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>тлу</w:t>
      </w:r>
      <w:proofErr w:type="spellEnd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>осталих</w:t>
      </w:r>
      <w:proofErr w:type="spellEnd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>делова</w:t>
      </w:r>
      <w:proofErr w:type="spellEnd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>термичког</w:t>
      </w:r>
      <w:proofErr w:type="spellEnd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>омотача</w:t>
      </w:r>
      <w:proofErr w:type="spellEnd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>према</w:t>
      </w:r>
      <w:proofErr w:type="spellEnd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>негрејаном</w:t>
      </w:r>
      <w:proofErr w:type="spellEnd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>простору</w:t>
      </w:r>
      <w:proofErr w:type="spellEnd"/>
    </w:p>
    <w:p w14:paraId="67629FC2" w14:textId="77777777" w:rsidR="00813EDA" w:rsidRDefault="00813EDA">
      <w:p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position w:val="-1"/>
          <w:sz w:val="24"/>
          <w:u w:val="single"/>
        </w:rPr>
      </w:pPr>
    </w:p>
    <w:p w14:paraId="4D97D13D" w14:textId="77777777" w:rsidR="00813EDA" w:rsidRDefault="00857D55">
      <w:pPr>
        <w:suppressAutoHyphens/>
        <w:spacing w:after="0" w:line="276" w:lineRule="auto"/>
        <w:ind w:hanging="2"/>
        <w:jc w:val="both"/>
        <w:rPr>
          <w:rFonts w:ascii="Times New Roman" w:eastAsia="Times New Roman" w:hAnsi="Times New Roman" w:cs="Times New Roman"/>
          <w:position w:val="-1"/>
          <w:sz w:val="24"/>
        </w:rPr>
      </w:pP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Ова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мера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се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реализује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основу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Решења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одобрењу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извођење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радова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>.</w:t>
      </w:r>
    </w:p>
    <w:p w14:paraId="5442F590" w14:textId="29250DF9" w:rsidR="00813EDA" w:rsidRDefault="00857D55">
      <w:pPr>
        <w:suppressAutoHyphens/>
        <w:spacing w:after="0" w:line="276" w:lineRule="auto"/>
        <w:ind w:hanging="2"/>
        <w:jc w:val="both"/>
        <w:rPr>
          <w:rFonts w:ascii="Times New Roman" w:eastAsia="Times New Roman" w:hAnsi="Times New Roman" w:cs="Times New Roman"/>
          <w:position w:val="-1"/>
          <w:sz w:val="24"/>
        </w:rPr>
      </w:pP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Потребна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документација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је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елаборат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енергетске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ефикасности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са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техничким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описом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предмером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предрачуном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радова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>;</w:t>
      </w:r>
    </w:p>
    <w:p w14:paraId="27D37E70" w14:textId="77777777" w:rsidR="00813EDA" w:rsidRDefault="00813EDA">
      <w:p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</w:pPr>
    </w:p>
    <w:p w14:paraId="77A66274" w14:textId="77777777" w:rsidR="00813EDA" w:rsidRDefault="00857D55">
      <w:p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position w:val="-1"/>
          <w:sz w:val="24"/>
        </w:rPr>
      </w:pPr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>постављања</w:t>
      </w:r>
      <w:proofErr w:type="spellEnd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>термичке</w:t>
      </w:r>
      <w:proofErr w:type="spellEnd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>изолације</w:t>
      </w:r>
      <w:proofErr w:type="spellEnd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>испод</w:t>
      </w:r>
      <w:proofErr w:type="spellEnd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>кровног</w:t>
      </w:r>
      <w:proofErr w:type="spellEnd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>покривача</w:t>
      </w:r>
      <w:proofErr w:type="spellEnd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>или</w:t>
      </w:r>
      <w:proofErr w:type="spellEnd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>таванице</w:t>
      </w:r>
      <w:proofErr w:type="spellEnd"/>
    </w:p>
    <w:p w14:paraId="451BFF31" w14:textId="77777777" w:rsidR="00813EDA" w:rsidRDefault="00813EDA">
      <w:p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position w:val="-1"/>
          <w:sz w:val="24"/>
        </w:rPr>
      </w:pPr>
    </w:p>
    <w:p w14:paraId="5E19C8CD" w14:textId="77777777" w:rsidR="00813EDA" w:rsidRDefault="00857D55">
      <w:pPr>
        <w:suppressAutoHyphens/>
        <w:spacing w:after="0" w:line="276" w:lineRule="auto"/>
        <w:ind w:hanging="2"/>
        <w:jc w:val="both"/>
        <w:rPr>
          <w:rFonts w:ascii="Times New Roman" w:eastAsia="Times New Roman" w:hAnsi="Times New Roman" w:cs="Times New Roman"/>
          <w:position w:val="-1"/>
          <w:sz w:val="24"/>
        </w:rPr>
      </w:pP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О</w:t>
      </w:r>
      <w:r>
        <w:rPr>
          <w:rFonts w:ascii="Times New Roman" w:eastAsia="Times New Roman" w:hAnsi="Times New Roman" w:cs="Times New Roman"/>
          <w:position w:val="-1"/>
          <w:sz w:val="24"/>
        </w:rPr>
        <w:t>ва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мера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се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реализује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основу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Решења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одобрењу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извођење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радова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>.</w:t>
      </w:r>
    </w:p>
    <w:p w14:paraId="1E393DB0" w14:textId="4A0FBCBD" w:rsidR="00813EDA" w:rsidRDefault="00857D55">
      <w:pPr>
        <w:suppressAutoHyphens/>
        <w:spacing w:after="0" w:line="276" w:lineRule="auto"/>
        <w:ind w:hanging="2"/>
        <w:jc w:val="both"/>
        <w:rPr>
          <w:rFonts w:ascii="Times New Roman" w:eastAsia="Times New Roman" w:hAnsi="Times New Roman" w:cs="Times New Roman"/>
          <w:position w:val="-1"/>
          <w:sz w:val="24"/>
        </w:rPr>
      </w:pP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Потребна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документација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је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елаборат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енергетске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ефикасности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са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техничким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описом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предмером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предрачуном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радова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>;</w:t>
      </w:r>
    </w:p>
    <w:p w14:paraId="15003AEB" w14:textId="77777777" w:rsidR="00813EDA" w:rsidRDefault="00813EDA">
      <w:pPr>
        <w:suppressAutoHyphens/>
        <w:spacing w:after="0" w:line="276" w:lineRule="auto"/>
        <w:ind w:hanging="2"/>
        <w:jc w:val="both"/>
        <w:rPr>
          <w:rFonts w:ascii="Times New Roman" w:eastAsia="Times New Roman" w:hAnsi="Times New Roman" w:cs="Times New Roman"/>
          <w:position w:val="-1"/>
          <w:sz w:val="24"/>
        </w:rPr>
      </w:pPr>
    </w:p>
    <w:p w14:paraId="44E102C4" w14:textId="77777777" w:rsidR="00813EDA" w:rsidRDefault="00857D55">
      <w:pPr>
        <w:suppressAutoHyphens/>
        <w:spacing w:after="0" w:line="240" w:lineRule="auto"/>
        <w:ind w:hanging="2"/>
        <w:rPr>
          <w:rFonts w:ascii="Times New Roman" w:eastAsia="Times New Roman" w:hAnsi="Times New Roman" w:cs="Times New Roman"/>
          <w:position w:val="-1"/>
          <w:sz w:val="24"/>
        </w:rPr>
      </w:pPr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 xml:space="preserve">4) </w:t>
      </w:r>
      <w:proofErr w:type="spellStart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>замене</w:t>
      </w:r>
      <w:proofErr w:type="spellEnd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>постојећег</w:t>
      </w:r>
      <w:proofErr w:type="spellEnd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>грејача</w:t>
      </w:r>
      <w:proofErr w:type="spellEnd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>простора</w:t>
      </w:r>
      <w:proofErr w:type="spellEnd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>чврсто</w:t>
      </w:r>
      <w:proofErr w:type="spellEnd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>гориво</w:t>
      </w:r>
      <w:proofErr w:type="spellEnd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>котао</w:t>
      </w:r>
      <w:proofErr w:type="spellEnd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>или</w:t>
      </w:r>
      <w:proofErr w:type="spellEnd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>пећ</w:t>
      </w:r>
      <w:proofErr w:type="spellEnd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>ефикаснијим</w:t>
      </w:r>
      <w:proofErr w:type="spellEnd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>котлом</w:t>
      </w:r>
      <w:proofErr w:type="spellEnd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>на_гас</w:t>
      </w:r>
      <w:proofErr w:type="spellEnd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</w:rPr>
        <w:br/>
      </w:r>
    </w:p>
    <w:p w14:paraId="0733F84A" w14:textId="77777777" w:rsidR="00813EDA" w:rsidRDefault="00857D55">
      <w:pPr>
        <w:suppressAutoHyphens/>
        <w:spacing w:after="200" w:line="276" w:lineRule="auto"/>
        <w:ind w:hanging="2"/>
        <w:jc w:val="both"/>
        <w:rPr>
          <w:rFonts w:ascii="Times New Roman" w:eastAsia="Times New Roman" w:hAnsi="Times New Roman" w:cs="Times New Roman"/>
          <w:position w:val="-1"/>
          <w:sz w:val="24"/>
        </w:rPr>
      </w:pP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Oва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мера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се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реализује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основу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Решења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одобрењу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извођење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радова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>.</w:t>
      </w:r>
    </w:p>
    <w:p w14:paraId="2764EB61" w14:textId="1B5C73DA" w:rsidR="00813EDA" w:rsidRPr="00A257AF" w:rsidRDefault="00857D55" w:rsidP="00A257AF">
      <w:pPr>
        <w:suppressAutoHyphens/>
        <w:spacing w:after="200" w:line="276" w:lineRule="auto"/>
        <w:ind w:hanging="2"/>
        <w:jc w:val="both"/>
        <w:rPr>
          <w:rFonts w:ascii="Times New Roman" w:eastAsia="Times New Roman" w:hAnsi="Times New Roman" w:cs="Times New Roman"/>
          <w:position w:val="-1"/>
          <w:sz w:val="24"/>
        </w:rPr>
      </w:pP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lastRenderedPageBreak/>
        <w:t>Потребни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услови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прикључење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издати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од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дистрибутера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гаса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уговор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са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дистрибутером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гаса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>;</w:t>
      </w:r>
    </w:p>
    <w:p w14:paraId="65A6BF87" w14:textId="77777777" w:rsidR="00813EDA" w:rsidRDefault="00857D55">
      <w:p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position w:val="-1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 xml:space="preserve">5) </w:t>
      </w:r>
      <w:proofErr w:type="spellStart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>замене</w:t>
      </w:r>
      <w:proofErr w:type="spellEnd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>постојећег</w:t>
      </w:r>
      <w:proofErr w:type="spellEnd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>грејача</w:t>
      </w:r>
      <w:proofErr w:type="spellEnd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>простора</w:t>
      </w:r>
      <w:proofErr w:type="spellEnd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>чврсто</w:t>
      </w:r>
      <w:proofErr w:type="spellEnd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>гориво</w:t>
      </w:r>
      <w:proofErr w:type="spellEnd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>котао</w:t>
      </w:r>
      <w:proofErr w:type="spellEnd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>или</w:t>
      </w:r>
      <w:proofErr w:type="spellEnd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>пећ</w:t>
      </w:r>
      <w:proofErr w:type="spellEnd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>ефикаснијим</w:t>
      </w:r>
      <w:proofErr w:type="spellEnd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>котлом</w:t>
      </w:r>
      <w:proofErr w:type="spellEnd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>биомасу</w:t>
      </w:r>
      <w:proofErr w:type="spellEnd"/>
    </w:p>
    <w:p w14:paraId="490E8F56" w14:textId="77777777" w:rsidR="00813EDA" w:rsidRDefault="00813EDA">
      <w:p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position w:val="-1"/>
          <w:sz w:val="24"/>
          <w:u w:val="single"/>
        </w:rPr>
      </w:pPr>
    </w:p>
    <w:p w14:paraId="4E9DA24B" w14:textId="77777777" w:rsidR="00813EDA" w:rsidRDefault="00857D55">
      <w:pPr>
        <w:suppressAutoHyphens/>
        <w:spacing w:after="0" w:line="276" w:lineRule="auto"/>
        <w:ind w:hanging="2"/>
        <w:jc w:val="both"/>
        <w:rPr>
          <w:rFonts w:ascii="Times New Roman" w:eastAsia="Times New Roman" w:hAnsi="Times New Roman" w:cs="Times New Roman"/>
          <w:position w:val="-1"/>
          <w:sz w:val="24"/>
        </w:rPr>
      </w:pPr>
      <w:r>
        <w:rPr>
          <w:rFonts w:ascii="Times New Roman" w:eastAsia="Times New Roman" w:hAnsi="Times New Roman" w:cs="Times New Roman"/>
          <w:position w:val="-1"/>
          <w:sz w:val="24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Уколико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се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оквиру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реализације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ове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мере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уграђује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котао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u w:val="single"/>
        </w:rPr>
        <w:t>мање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u w:val="single"/>
        </w:rPr>
        <w:t>или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u w:val="single"/>
        </w:rPr>
        <w:t>једнаке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u w:val="single"/>
        </w:rPr>
        <w:t>снаге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од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постојећег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грејача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простора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није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потребно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прибављати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акт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надлежног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органа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>;</w:t>
      </w:r>
    </w:p>
    <w:p w14:paraId="1067FF1A" w14:textId="77777777" w:rsidR="00813EDA" w:rsidRDefault="00813EDA">
      <w:pPr>
        <w:suppressAutoHyphens/>
        <w:spacing w:after="0" w:line="276" w:lineRule="auto"/>
        <w:ind w:hanging="2"/>
        <w:jc w:val="both"/>
        <w:rPr>
          <w:rFonts w:ascii="Times New Roman" w:eastAsia="Times New Roman" w:hAnsi="Times New Roman" w:cs="Times New Roman"/>
          <w:position w:val="-1"/>
          <w:sz w:val="24"/>
        </w:rPr>
      </w:pPr>
    </w:p>
    <w:p w14:paraId="00B2327C" w14:textId="77777777" w:rsidR="00813EDA" w:rsidRDefault="00857D55">
      <w:pPr>
        <w:suppressAutoHyphens/>
        <w:spacing w:after="200" w:line="276" w:lineRule="auto"/>
        <w:ind w:hanging="2"/>
        <w:jc w:val="both"/>
        <w:rPr>
          <w:rFonts w:ascii="Times New Roman" w:eastAsia="Times New Roman" w:hAnsi="Times New Roman" w:cs="Times New Roman"/>
          <w:position w:val="-1"/>
          <w:sz w:val="24"/>
        </w:rPr>
      </w:pPr>
      <w:r>
        <w:rPr>
          <w:rFonts w:ascii="Times New Roman" w:eastAsia="Times New Roman" w:hAnsi="Times New Roman" w:cs="Times New Roman"/>
          <w:position w:val="-1"/>
          <w:sz w:val="24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Уколико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се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оквиру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реализације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ове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мере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уграђује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котао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u w:val="single"/>
        </w:rPr>
        <w:t>веће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u w:val="single"/>
        </w:rPr>
        <w:t>снаге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од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постојећег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грејача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простора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мера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се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реализује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основу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Решења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одобрењу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извођење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радова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>;</w:t>
      </w:r>
    </w:p>
    <w:p w14:paraId="4F476EB3" w14:textId="77777777" w:rsidR="00813EDA" w:rsidRDefault="00857D55">
      <w:p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position w:val="-1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 xml:space="preserve">6) </w:t>
      </w:r>
      <w:proofErr w:type="spellStart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>уградња</w:t>
      </w:r>
      <w:proofErr w:type="spellEnd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>топлотних</w:t>
      </w:r>
      <w:proofErr w:type="spellEnd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>пумпи</w:t>
      </w:r>
      <w:proofErr w:type="spellEnd"/>
    </w:p>
    <w:p w14:paraId="026EB6F4" w14:textId="77777777" w:rsidR="00813EDA" w:rsidRDefault="00813EDA">
      <w:p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position w:val="-1"/>
          <w:sz w:val="24"/>
          <w:u w:val="single"/>
        </w:rPr>
      </w:pPr>
    </w:p>
    <w:p w14:paraId="6C6D591F" w14:textId="77777777" w:rsidR="00813EDA" w:rsidRDefault="00857D55">
      <w:pPr>
        <w:suppressAutoHyphens/>
        <w:spacing w:after="0" w:line="276" w:lineRule="auto"/>
        <w:ind w:hanging="2"/>
        <w:jc w:val="both"/>
        <w:rPr>
          <w:rFonts w:ascii="Times New Roman" w:eastAsia="Times New Roman" w:hAnsi="Times New Roman" w:cs="Times New Roman"/>
          <w:position w:val="-1"/>
          <w:sz w:val="24"/>
        </w:rPr>
      </w:pPr>
      <w:r>
        <w:rPr>
          <w:rFonts w:ascii="Times New Roman" w:eastAsia="Times New Roman" w:hAnsi="Times New Roman" w:cs="Times New Roman"/>
          <w:position w:val="-1"/>
          <w:sz w:val="24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Уколико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се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оквиру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реализације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ове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мере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уградњом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топлотне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пумпе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замењује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position w:val="-1"/>
          <w:sz w:val="24"/>
        </w:rPr>
        <w:t>постојећи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грејач</w:t>
      </w:r>
      <w:proofErr w:type="spellEnd"/>
      <w:proofErr w:type="gram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простора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снага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топлотн</w:t>
      </w:r>
      <w:r>
        <w:rPr>
          <w:rFonts w:ascii="Times New Roman" w:eastAsia="Times New Roman" w:hAnsi="Times New Roman" w:cs="Times New Roman"/>
          <w:position w:val="-1"/>
          <w:sz w:val="24"/>
        </w:rPr>
        <w:t>е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пумпе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је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мања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или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једнака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његовој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снази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није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потребно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прибављати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акт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надлежног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органа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>;</w:t>
      </w:r>
    </w:p>
    <w:p w14:paraId="3A00FA18" w14:textId="77777777" w:rsidR="00813EDA" w:rsidRDefault="00813EDA">
      <w:pPr>
        <w:suppressAutoHyphens/>
        <w:spacing w:after="0" w:line="276" w:lineRule="auto"/>
        <w:ind w:hanging="2"/>
        <w:jc w:val="both"/>
        <w:rPr>
          <w:rFonts w:ascii="Times New Roman" w:eastAsia="Times New Roman" w:hAnsi="Times New Roman" w:cs="Times New Roman"/>
          <w:position w:val="-1"/>
          <w:sz w:val="24"/>
        </w:rPr>
      </w:pPr>
    </w:p>
    <w:p w14:paraId="528730A0" w14:textId="77777777" w:rsidR="00813EDA" w:rsidRDefault="00857D55">
      <w:pPr>
        <w:suppressAutoHyphens/>
        <w:spacing w:after="200" w:line="276" w:lineRule="auto"/>
        <w:ind w:hanging="2"/>
        <w:jc w:val="both"/>
        <w:rPr>
          <w:rFonts w:ascii="Times New Roman" w:eastAsia="Times New Roman" w:hAnsi="Times New Roman" w:cs="Times New Roman"/>
          <w:position w:val="-1"/>
          <w:sz w:val="24"/>
        </w:rPr>
      </w:pPr>
      <w:r>
        <w:rPr>
          <w:rFonts w:ascii="Times New Roman" w:eastAsia="Times New Roman" w:hAnsi="Times New Roman" w:cs="Times New Roman"/>
          <w:position w:val="-1"/>
          <w:sz w:val="24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Уколико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се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оквиру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реализације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ове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мере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уградњом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топлотне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пумпе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мења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постојећи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грејач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простора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снага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топлотне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пумпе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је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већа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од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његове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снаге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или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се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топлотне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пу</w:t>
      </w:r>
      <w:r>
        <w:rPr>
          <w:rFonts w:ascii="Times New Roman" w:eastAsia="Times New Roman" w:hAnsi="Times New Roman" w:cs="Times New Roman"/>
          <w:position w:val="-1"/>
          <w:sz w:val="24"/>
        </w:rPr>
        <w:t>мпа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уграђује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као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нови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топлотни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извор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мера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се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реализује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основу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Решења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одобрењу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извођење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радова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>;</w:t>
      </w:r>
    </w:p>
    <w:p w14:paraId="27615606" w14:textId="77777777" w:rsidR="00813EDA" w:rsidRDefault="00857D55">
      <w:p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position w:val="-1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 xml:space="preserve">7) </w:t>
      </w:r>
      <w:proofErr w:type="spellStart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>замене</w:t>
      </w:r>
      <w:proofErr w:type="spellEnd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>постојеће</w:t>
      </w:r>
      <w:proofErr w:type="spellEnd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>или</w:t>
      </w:r>
      <w:proofErr w:type="spellEnd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>уградња</w:t>
      </w:r>
      <w:proofErr w:type="spellEnd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>нове</w:t>
      </w:r>
      <w:proofErr w:type="spellEnd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>цевне</w:t>
      </w:r>
      <w:proofErr w:type="spellEnd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>мреже</w:t>
      </w:r>
      <w:proofErr w:type="spellEnd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>грејних</w:t>
      </w:r>
      <w:proofErr w:type="spellEnd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>тела</w:t>
      </w:r>
      <w:proofErr w:type="spellEnd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>пратећег</w:t>
      </w:r>
      <w:proofErr w:type="spellEnd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>прибора</w:t>
      </w:r>
      <w:proofErr w:type="spellEnd"/>
    </w:p>
    <w:p w14:paraId="5C2DED3C" w14:textId="77777777" w:rsidR="00813EDA" w:rsidRDefault="00813EDA">
      <w:p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position w:val="-1"/>
          <w:sz w:val="24"/>
          <w:u w:val="single"/>
        </w:rPr>
      </w:pPr>
    </w:p>
    <w:p w14:paraId="68F2F474" w14:textId="77777777" w:rsidR="00813EDA" w:rsidRDefault="00857D55">
      <w:pPr>
        <w:suppressAutoHyphens/>
        <w:spacing w:after="0" w:line="276" w:lineRule="auto"/>
        <w:ind w:hanging="2"/>
        <w:jc w:val="both"/>
        <w:rPr>
          <w:rFonts w:ascii="Times New Roman" w:eastAsia="Times New Roman" w:hAnsi="Times New Roman" w:cs="Times New Roman"/>
          <w:position w:val="-1"/>
          <w:sz w:val="24"/>
        </w:rPr>
      </w:pPr>
      <w:r>
        <w:rPr>
          <w:rFonts w:ascii="Times New Roman" w:eastAsia="Times New Roman" w:hAnsi="Times New Roman" w:cs="Times New Roman"/>
          <w:position w:val="-1"/>
          <w:sz w:val="24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Уколико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се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оквиру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реализације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ове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мере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врши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замена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постојеће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цев</w:t>
      </w:r>
      <w:r>
        <w:rPr>
          <w:rFonts w:ascii="Times New Roman" w:eastAsia="Times New Roman" w:hAnsi="Times New Roman" w:cs="Times New Roman"/>
          <w:position w:val="-1"/>
          <w:sz w:val="24"/>
        </w:rPr>
        <w:t>не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мреже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грејних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тела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пратећег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прибора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без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повећања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капацитета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није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потребно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прибављати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акт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надлежног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органа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>.</w:t>
      </w:r>
    </w:p>
    <w:p w14:paraId="4B99084A" w14:textId="77777777" w:rsidR="00813EDA" w:rsidRDefault="00857D55">
      <w:pPr>
        <w:suppressAutoHyphens/>
        <w:spacing w:after="200" w:line="276" w:lineRule="auto"/>
        <w:ind w:hanging="2"/>
        <w:jc w:val="both"/>
        <w:rPr>
          <w:rFonts w:ascii="Times New Roman" w:eastAsia="Times New Roman" w:hAnsi="Times New Roman" w:cs="Times New Roman"/>
          <w:position w:val="-1"/>
          <w:sz w:val="24"/>
        </w:rPr>
      </w:pPr>
      <w:r>
        <w:rPr>
          <w:rFonts w:ascii="Times New Roman" w:eastAsia="Times New Roman" w:hAnsi="Times New Roman" w:cs="Times New Roman"/>
          <w:position w:val="-1"/>
          <w:sz w:val="24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Уколико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се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оквиру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реализације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ове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мере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уграђује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нова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цевна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мрежа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грејна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тела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пратећи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прибор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мера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се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реализује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основу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Решења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одоб</w:t>
      </w:r>
      <w:r>
        <w:rPr>
          <w:rFonts w:ascii="Times New Roman" w:eastAsia="Times New Roman" w:hAnsi="Times New Roman" w:cs="Times New Roman"/>
          <w:position w:val="-1"/>
          <w:sz w:val="24"/>
        </w:rPr>
        <w:t>рењу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извођење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радова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>;</w:t>
      </w:r>
    </w:p>
    <w:p w14:paraId="48DFEC47" w14:textId="77777777" w:rsidR="00813EDA" w:rsidRDefault="00813EDA">
      <w:p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</w:pPr>
    </w:p>
    <w:p w14:paraId="51784120" w14:textId="77777777" w:rsidR="00813EDA" w:rsidRDefault="00857D55">
      <w:p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position w:val="-1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 xml:space="preserve">8) </w:t>
      </w:r>
      <w:proofErr w:type="spellStart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>уградња</w:t>
      </w:r>
      <w:proofErr w:type="spellEnd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>соларних</w:t>
      </w:r>
      <w:proofErr w:type="spellEnd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>колектора</w:t>
      </w:r>
      <w:proofErr w:type="spellEnd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>инсталацију</w:t>
      </w:r>
      <w:proofErr w:type="spellEnd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>централну</w:t>
      </w:r>
      <w:proofErr w:type="spellEnd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>припрему</w:t>
      </w:r>
      <w:proofErr w:type="spellEnd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>потрошне</w:t>
      </w:r>
      <w:proofErr w:type="spellEnd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>топле</w:t>
      </w:r>
      <w:proofErr w:type="spellEnd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>воде</w:t>
      </w:r>
      <w:proofErr w:type="spellEnd"/>
      <w:r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>.</w:t>
      </w:r>
    </w:p>
    <w:p w14:paraId="0D674098" w14:textId="77777777" w:rsidR="00813EDA" w:rsidRDefault="00813EDA">
      <w:pPr>
        <w:tabs>
          <w:tab w:val="left" w:pos="819"/>
        </w:tabs>
        <w:suppressAutoHyphens/>
        <w:spacing w:after="0" w:line="240" w:lineRule="auto"/>
        <w:ind w:hanging="2"/>
        <w:rPr>
          <w:rFonts w:ascii="Times New Roman" w:eastAsia="Times New Roman" w:hAnsi="Times New Roman" w:cs="Times New Roman"/>
          <w:position w:val="-1"/>
          <w:sz w:val="24"/>
        </w:rPr>
      </w:pPr>
    </w:p>
    <w:p w14:paraId="4D25C423" w14:textId="77777777" w:rsidR="00813EDA" w:rsidRDefault="00857D55">
      <w:pPr>
        <w:tabs>
          <w:tab w:val="left" w:pos="819"/>
        </w:tabs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position w:val="-1"/>
          <w:sz w:val="24"/>
        </w:rPr>
      </w:pP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реализацију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ове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мере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није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потребно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прибављати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акт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надлежног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органа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>;</w:t>
      </w:r>
    </w:p>
    <w:p w14:paraId="3CE2400B" w14:textId="77777777" w:rsidR="00813EDA" w:rsidRDefault="00813EDA">
      <w:pPr>
        <w:tabs>
          <w:tab w:val="left" w:pos="819"/>
        </w:tabs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position w:val="-1"/>
          <w:sz w:val="24"/>
        </w:rPr>
      </w:pPr>
    </w:p>
    <w:p w14:paraId="5F54587A" w14:textId="459EE110" w:rsidR="00813EDA" w:rsidRDefault="00813EDA">
      <w:pPr>
        <w:tabs>
          <w:tab w:val="left" w:pos="819"/>
        </w:tabs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position w:val="-1"/>
          <w:sz w:val="24"/>
        </w:rPr>
      </w:pPr>
    </w:p>
    <w:sectPr w:rsidR="00813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452E5"/>
    <w:multiLevelType w:val="multilevel"/>
    <w:tmpl w:val="B9A09E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F2E56E3"/>
    <w:multiLevelType w:val="multilevel"/>
    <w:tmpl w:val="F7DEC0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DA"/>
    <w:rsid w:val="00813EDA"/>
    <w:rsid w:val="00857D55"/>
    <w:rsid w:val="00A257AF"/>
    <w:rsid w:val="00F1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454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 skupstine</dc:creator>
  <cp:lastModifiedBy>sekretar skupstine</cp:lastModifiedBy>
  <cp:revision>2</cp:revision>
  <dcterms:created xsi:type="dcterms:W3CDTF">2023-11-08T12:55:00Z</dcterms:created>
  <dcterms:modified xsi:type="dcterms:W3CDTF">2023-11-08T12:55:00Z</dcterms:modified>
</cp:coreProperties>
</file>