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E3604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551955">
              <w:rPr>
                <w:b/>
                <w:noProof/>
                <w:sz w:val="25"/>
                <w:szCs w:val="25"/>
                <w:lang w:val="sr-Latn-RS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551955" w:rsidRDefault="00551955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03</w:t>
            </w:r>
            <w:r>
              <w:rPr>
                <w:b/>
                <w:noProof/>
                <w:sz w:val="28"/>
                <w:szCs w:val="28"/>
                <w:lang w:val="sr-Cyrl-CS"/>
              </w:rPr>
              <w:t>.</w:t>
            </w:r>
            <w:r>
              <w:rPr>
                <w:b/>
                <w:noProof/>
                <w:sz w:val="28"/>
                <w:szCs w:val="28"/>
                <w:lang w:val="sr-Latn-RS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val="sr-Cyrl-RS"/>
              </w:rPr>
              <w:t>Септембар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F63EC8" w:rsidP="004A2AF5">
      <w:pPr>
        <w:spacing w:line="0" w:lineRule="atLeast"/>
        <w:rPr>
          <w:b/>
          <w:i/>
          <w:color w:val="000000" w:themeColor="text1"/>
          <w:sz w:val="40"/>
          <w:szCs w:val="40"/>
          <w:lang w:val="sr-Cyrl-RS"/>
        </w:rPr>
      </w:pPr>
      <w:r>
        <w:rPr>
          <w:b/>
          <w:i/>
          <w:color w:val="000000" w:themeColor="text1"/>
          <w:sz w:val="40"/>
          <w:szCs w:val="40"/>
          <w:lang w:val="sr-Cyrl-RS"/>
        </w:rPr>
        <w:t>1</w:t>
      </w:r>
    </w:p>
    <w:p w:rsidR="00F63EC8" w:rsidRDefault="00F63EC8" w:rsidP="004A2AF5">
      <w:pPr>
        <w:spacing w:line="0" w:lineRule="atLeast"/>
        <w:rPr>
          <w:color w:val="000000" w:themeColor="text1"/>
          <w:lang w:val="sr-Cyrl-RS"/>
        </w:rPr>
      </w:pPr>
    </w:p>
    <w:p w:rsidR="00F63EC8" w:rsidRPr="00F63EC8" w:rsidRDefault="00F63EC8" w:rsidP="00782A78">
      <w:pPr>
        <w:spacing w:line="0" w:lineRule="atLeast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Саставни део овог </w:t>
      </w:r>
      <w:r w:rsidR="00C55D60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Службеног листа</w:t>
      </w:r>
      <w:r w:rsidR="00C55D60">
        <w:rPr>
          <w:color w:val="000000" w:themeColor="text1"/>
          <w:lang w:val="sr-Cyrl-RS"/>
        </w:rPr>
        <w:t>“</w:t>
      </w:r>
      <w:r>
        <w:rPr>
          <w:color w:val="000000" w:themeColor="text1"/>
          <w:lang w:val="sr-Cyrl-RS"/>
        </w:rPr>
        <w:t xml:space="preserve"> је Закључак </w:t>
      </w:r>
      <w:r w:rsidR="00782A78">
        <w:rPr>
          <w:color w:val="000000" w:themeColor="text1"/>
          <w:lang w:val="sr-Cyrl-RS"/>
        </w:rPr>
        <w:t>о одређивању почетне цене закупа пољопривредног земљишта у државној својини на територији града Прокупље.</w:t>
      </w:r>
    </w:p>
    <w:p w:rsidR="00870277" w:rsidRDefault="00870277" w:rsidP="0055195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Pr="00D7296B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551955" w:rsidRDefault="00551955" w:rsidP="00782A78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782A78" w:rsidRDefault="00782A78" w:rsidP="00782A78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782A78" w:rsidRPr="00782A78" w:rsidRDefault="00782A78" w:rsidP="00782A78">
      <w:pPr>
        <w:pStyle w:val="ListParagraph"/>
        <w:numPr>
          <w:ilvl w:val="0"/>
          <w:numId w:val="1"/>
        </w:numPr>
        <w:spacing w:line="0" w:lineRule="atLeast"/>
        <w:jc w:val="both"/>
        <w:rPr>
          <w:b/>
          <w:i/>
          <w:color w:val="000000" w:themeColor="text1"/>
          <w:lang w:val="sr-Cyrl-RS"/>
        </w:rPr>
      </w:pPr>
      <w:r w:rsidRPr="00782A78">
        <w:rPr>
          <w:b/>
          <w:i/>
          <w:color w:val="000000" w:themeColor="text1"/>
          <w:lang w:val="sr-Cyrl-RS"/>
        </w:rPr>
        <w:t xml:space="preserve"> Закључак о одређивању почетне цене закупа пољопривредног земљишта у државној својини на територији града Прокупље.............................</w:t>
      </w:r>
      <w:r>
        <w:rPr>
          <w:b/>
          <w:i/>
          <w:color w:val="000000" w:themeColor="text1"/>
          <w:lang w:val="sr-Cyrl-RS"/>
        </w:rPr>
        <w:t>.............................1</w:t>
      </w:r>
    </w:p>
    <w:p w:rsidR="00D9474E" w:rsidRPr="00782A78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870277" w:rsidRPr="00782A78" w:rsidRDefault="00870277" w:rsidP="00782A78">
      <w:pPr>
        <w:spacing w:line="234" w:lineRule="auto"/>
        <w:rPr>
          <w:b/>
          <w:i/>
          <w:color w:val="000000" w:themeColor="text1"/>
          <w:sz w:val="63"/>
          <w:szCs w:val="63"/>
          <w:lang w:val="sr-Cyrl-RS"/>
        </w:rPr>
      </w:pPr>
    </w:p>
    <w:p w:rsid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870277" w:rsidRP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</w:p>
    <w:p w:rsidR="00870277" w:rsidRPr="00870277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870277" w:rsidRPr="00870277">
        <w:rPr>
          <w:i/>
          <w:noProof/>
          <w:color w:val="000000" w:themeColor="text1"/>
          <w:sz w:val="25"/>
          <w:szCs w:val="25"/>
          <w:lang w:val="sr-Cyrl-CS"/>
        </w:rPr>
        <w:t>Заменик секретара</w:t>
      </w: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Pr="00870277" w:rsidRDefault="0087027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</w:pP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   </w:t>
      </w:r>
      <w:r w:rsidR="00CF12E7" w:rsidRPr="00870277">
        <w:rPr>
          <w:i/>
          <w:noProof/>
          <w:color w:val="000000" w:themeColor="text1"/>
          <w:sz w:val="25"/>
          <w:szCs w:val="25"/>
          <w:lang w:val="sr-Cyrl-CS"/>
        </w:rPr>
        <w:t>Скупштине града Прокупља</w:t>
      </w:r>
      <w:r w:rsidRPr="00870277">
        <w:rPr>
          <w:i/>
          <w:noProof/>
          <w:color w:val="000000" w:themeColor="text1"/>
          <w:sz w:val="25"/>
          <w:szCs w:val="25"/>
        </w:rPr>
        <w:t xml:space="preserve"> </w:t>
      </w:r>
      <w:r w:rsidR="00551955">
        <w:rPr>
          <w:i/>
          <w:noProof/>
          <w:color w:val="000000" w:themeColor="text1"/>
          <w:sz w:val="25"/>
          <w:szCs w:val="25"/>
          <w:lang w:val="sr-Cyrl-RS"/>
        </w:rPr>
        <w:t>Драган</w:t>
      </w:r>
      <w:r w:rsidRPr="00870277">
        <w:rPr>
          <w:i/>
          <w:noProof/>
          <w:color w:val="000000" w:themeColor="text1"/>
          <w:sz w:val="25"/>
          <w:szCs w:val="25"/>
          <w:lang w:val="sr-Cyrl-RS"/>
        </w:rPr>
        <w:t xml:space="preserve"> Вуксановић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782A78" w:rsidRDefault="00CF12E7" w:rsidP="00782A78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080E8" wp14:editId="277E0193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sectPr w:rsidR="002A58FE" w:rsidRPr="00782A78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D2" w:rsidRDefault="008515D2" w:rsidP="00B755E5">
      <w:r>
        <w:separator/>
      </w:r>
    </w:p>
  </w:endnote>
  <w:endnote w:type="continuationSeparator" w:id="0">
    <w:p w:rsidR="008515D2" w:rsidRDefault="008515D2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D2" w:rsidRDefault="008515D2" w:rsidP="00B755E5">
      <w:r>
        <w:separator/>
      </w:r>
    </w:p>
  </w:footnote>
  <w:footnote w:type="continuationSeparator" w:id="0">
    <w:p w:rsidR="008515D2" w:rsidRDefault="008515D2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="Times New Roman" w:hAnsi="Times New Roman"/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E50E7" w:rsidRPr="00BE50E7">
          <w:rPr>
            <w:rFonts w:ascii="Times New Roman" w:hAnsi="Times New Roman"/>
            <w:i/>
            <w:sz w:val="21"/>
            <w:szCs w:val="21"/>
            <w:lang w:val="sr-Cyrl-RS"/>
          </w:rPr>
          <w:t>03.</w:t>
        </w:r>
        <w:r w:rsidR="00BE50E7">
          <w:rPr>
            <w:rFonts w:ascii="Times New Roman" w:hAnsi="Times New Roman"/>
            <w:i/>
            <w:sz w:val="21"/>
            <w:szCs w:val="21"/>
            <w:lang w:val="sr-Cyrl-RS"/>
          </w:rPr>
          <w:t xml:space="preserve"> Септембар </w:t>
        </w:r>
        <w:r w:rsidR="00425B21" w:rsidRPr="00BE50E7">
          <w:rPr>
            <w:rFonts w:ascii="Times New Roman" w:hAnsi="Times New Roman"/>
            <w:i/>
            <w:sz w:val="21"/>
            <w:szCs w:val="21"/>
            <w:lang w:val="sr-Cyrl-RS"/>
          </w:rPr>
          <w:t>2024</w:t>
        </w:r>
        <w:r w:rsidRPr="00BE50E7">
          <w:rPr>
            <w:rFonts w:ascii="Times New Roman" w:hAnsi="Times New Roman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 w:rsidRPr="00BE50E7">
          <w:rPr>
            <w:rFonts w:ascii="Times New Roman" w:hAnsi="Times New Roman"/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551955">
      <w:rPr>
        <w:rFonts w:ascii="Times New Roman" w:hAnsi="Times New Roman"/>
        <w:sz w:val="21"/>
        <w:szCs w:val="21"/>
        <w:lang w:val="sr-Cyrl-RS"/>
      </w:rPr>
      <w:t>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205DC2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4B1"/>
    <w:multiLevelType w:val="hybridMultilevel"/>
    <w:tmpl w:val="6974E3B4"/>
    <w:lvl w:ilvl="0" w:tplc="F0581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1260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54E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5DC2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1B1"/>
    <w:rsid w:val="002A58FE"/>
    <w:rsid w:val="002A5CA1"/>
    <w:rsid w:val="002A6A1E"/>
    <w:rsid w:val="002A7B53"/>
    <w:rsid w:val="002B1884"/>
    <w:rsid w:val="002B1E62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4C4E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955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2A78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15D2"/>
    <w:rsid w:val="00852858"/>
    <w:rsid w:val="00860AFB"/>
    <w:rsid w:val="008621B4"/>
    <w:rsid w:val="008628BC"/>
    <w:rsid w:val="0086501D"/>
    <w:rsid w:val="0086690B"/>
    <w:rsid w:val="00870277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473A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50E7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55D60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296B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2C51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63E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37116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3D5A96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36A8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77E97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043D1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E98D-1C39-4E5D-9443-C22444B8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03. Септембар 2024. године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Септембар 2024. године</dc:title>
  <dc:creator>Ivana Miladinović</dc:creator>
  <cp:lastModifiedBy>Zorica Milivojević</cp:lastModifiedBy>
  <cp:revision>2</cp:revision>
  <cp:lastPrinted>2024-07-08T06:57:00Z</cp:lastPrinted>
  <dcterms:created xsi:type="dcterms:W3CDTF">2024-09-03T08:51:00Z</dcterms:created>
  <dcterms:modified xsi:type="dcterms:W3CDTF">2024-09-03T08:51:00Z</dcterms:modified>
</cp:coreProperties>
</file>