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BCF2" w14:textId="369D57BF" w:rsidR="006F4D8F" w:rsidRDefault="005B238E" w:rsidP="00BC1D9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25. Одлуке о месним заједницама на територији града Прокупља</w:t>
      </w:r>
      <w:r w:rsidRPr="00F63C6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63C6C" w:rsidRPr="00F63C6C">
        <w:rPr>
          <w:rFonts w:ascii="Times New Roman" w:hAnsi="Times New Roman" w:cs="Times New Roman"/>
          <w:sz w:val="24"/>
          <w:szCs w:val="24"/>
          <w:lang w:val="sr-Cyrl-RS"/>
        </w:rPr>
        <w:t>''Сл.лист града Прокупља бр.32/2019, 11/2023 и 42/2024)</w:t>
      </w:r>
      <w:r w:rsidR="00F63C6C">
        <w:rPr>
          <w:rFonts w:ascii="Times New Roman" w:hAnsi="Times New Roman" w:cs="Times New Roman"/>
          <w:sz w:val="24"/>
          <w:szCs w:val="24"/>
          <w:lang w:val="sr-Cyrl-RS"/>
        </w:rPr>
        <w:t xml:space="preserve">,  члана 8. </w:t>
      </w:r>
      <w:r w:rsidR="00D77DCC">
        <w:rPr>
          <w:rFonts w:ascii="Times New Roman" w:hAnsi="Times New Roman" w:cs="Times New Roman"/>
          <w:sz w:val="24"/>
          <w:szCs w:val="24"/>
          <w:lang w:val="sr-Cyrl-RS"/>
        </w:rPr>
        <w:t>Роковник</w:t>
      </w:r>
      <w:r w:rsidR="00D9280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77DCC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изборне комисије за спровођење избора за чланове</w:t>
      </w:r>
      <w:r w:rsidR="00F91913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месних заједница</w:t>
      </w:r>
      <w:r w:rsidR="005C0451">
        <w:rPr>
          <w:rFonts w:ascii="Times New Roman" w:hAnsi="Times New Roman" w:cs="Times New Roman"/>
          <w:sz w:val="24"/>
          <w:szCs w:val="24"/>
          <w:lang w:val="sr-Cyrl-RS"/>
        </w:rPr>
        <w:t xml:space="preserve"> од 7.10.2024.године, бр.013-14/2024-02, Изборна комиси</w:t>
      </w:r>
      <w:r w:rsidR="00E8295E">
        <w:rPr>
          <w:rFonts w:ascii="Times New Roman" w:hAnsi="Times New Roman" w:cs="Times New Roman"/>
          <w:sz w:val="24"/>
          <w:szCs w:val="24"/>
          <w:lang w:val="sr-Cyrl-RS"/>
        </w:rPr>
        <w:t>ја, на седници одржаној</w:t>
      </w:r>
      <w:r w:rsidR="00BC1D96">
        <w:rPr>
          <w:rFonts w:ascii="Times New Roman" w:hAnsi="Times New Roman" w:cs="Times New Roman"/>
          <w:sz w:val="24"/>
          <w:szCs w:val="24"/>
          <w:lang w:val="sr-Cyrl-RS"/>
        </w:rPr>
        <w:t xml:space="preserve"> 28.10.</w:t>
      </w:r>
      <w:r w:rsidR="005C0451">
        <w:rPr>
          <w:rFonts w:ascii="Times New Roman" w:hAnsi="Times New Roman" w:cs="Times New Roman"/>
          <w:sz w:val="24"/>
          <w:szCs w:val="24"/>
          <w:lang w:val="sr-Cyrl-RS"/>
        </w:rPr>
        <w:t>2024.године</w:t>
      </w:r>
      <w:r w:rsidR="00E8295E">
        <w:rPr>
          <w:rFonts w:ascii="Times New Roman" w:hAnsi="Times New Roman" w:cs="Times New Roman"/>
          <w:sz w:val="24"/>
          <w:szCs w:val="24"/>
          <w:lang w:val="sr-Cyrl-RS"/>
        </w:rPr>
        <w:t>, донела је</w:t>
      </w:r>
    </w:p>
    <w:p w14:paraId="0966596C" w14:textId="77777777" w:rsidR="005B730D" w:rsidRDefault="005B730D" w:rsidP="005B73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</w:p>
    <w:p w14:paraId="36813EFB" w14:textId="4233FB05" w:rsidR="005B730D" w:rsidRDefault="00094923" w:rsidP="000949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ОДРЕЂИВАЊУ ШТА</w:t>
      </w:r>
      <w:r w:rsidR="00D12700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ПАРИЈЕ ЗА ШТАМПАЊЕ</w:t>
      </w:r>
      <w:r w:rsidR="005B730D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ИЗБОРНОГ МАТЕРИЈАЛА</w:t>
      </w:r>
    </w:p>
    <w:p w14:paraId="1759E63F" w14:textId="77777777" w:rsidR="00592FBF" w:rsidRDefault="00592FBF" w:rsidP="005B73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E2C82A" w14:textId="77777777" w:rsidR="005B730D" w:rsidRDefault="005B730D" w:rsidP="005B73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25E5D4" w14:textId="77777777" w:rsidR="005B730D" w:rsidRDefault="005B730D" w:rsidP="005B73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01EE9F28" w14:textId="77777777" w:rsidR="005B730D" w:rsidRDefault="005B730D" w:rsidP="005B730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Одређује се ''СИГРАФ''  из  Крушевца, за штампање гласачких листића и другог изборног материјала за спровођење избора за Савете месних заједница, на територији града Прокупља, расписаних за:  03.11.2024.године.</w:t>
      </w:r>
    </w:p>
    <w:p w14:paraId="3A5C6A4B" w14:textId="77777777" w:rsidR="00592FBF" w:rsidRDefault="00592FBF" w:rsidP="005B730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6691E6" w14:textId="77777777" w:rsidR="005B730D" w:rsidRDefault="005B730D" w:rsidP="005B730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F7D616" w14:textId="77777777" w:rsidR="005B730D" w:rsidRDefault="005B730D" w:rsidP="005B73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14:paraId="69DCBFF0" w14:textId="77777777" w:rsidR="005B730D" w:rsidRDefault="005B730D" w:rsidP="005B730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и ''СИГРАФ'' ће по правоснажности ове одлуке закључити уговор којим ће прецизирати обавезе</w:t>
      </w:r>
      <w:r w:rsidR="00FA289C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 посла и извршиоца посла.</w:t>
      </w:r>
    </w:p>
    <w:p w14:paraId="54BC51FF" w14:textId="77777777" w:rsidR="00592FBF" w:rsidRDefault="00592FBF" w:rsidP="005B730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A28E7C" w14:textId="77777777" w:rsidR="00FA289C" w:rsidRDefault="00FA289C" w:rsidP="005B730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4105A3" w14:textId="77777777" w:rsidR="00FA289C" w:rsidRDefault="00FA289C" w:rsidP="00FA28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14:paraId="638208D7" w14:textId="77777777" w:rsidR="00FA289C" w:rsidRDefault="00FA289C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доношења, а биће објављена  у ''Службеном листу града Прокупља и итернет презентацији града Прокупља.</w:t>
      </w:r>
    </w:p>
    <w:p w14:paraId="0E9A1D04" w14:textId="77777777" w:rsidR="00592FBF" w:rsidRDefault="00592FBF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57CE10" w14:textId="77777777" w:rsidR="00FA289C" w:rsidRDefault="00FA289C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890AB6" w14:textId="4B20E987" w:rsidR="00FA289C" w:rsidRDefault="00592FBF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BC1D96">
        <w:rPr>
          <w:rFonts w:ascii="Times New Roman" w:hAnsi="Times New Roman" w:cs="Times New Roman"/>
          <w:sz w:val="24"/>
          <w:szCs w:val="24"/>
          <w:lang w:val="sr-Cyrl-RS"/>
        </w:rPr>
        <w:t>013-31/2024-02</w:t>
      </w:r>
    </w:p>
    <w:p w14:paraId="4C6CCC39" w14:textId="5D00F8F2" w:rsidR="00592FBF" w:rsidRDefault="00592FBF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Прокупљу,</w:t>
      </w:r>
      <w:r w:rsidR="00BC1D96">
        <w:rPr>
          <w:rFonts w:ascii="Times New Roman" w:hAnsi="Times New Roman" w:cs="Times New Roman"/>
          <w:sz w:val="24"/>
          <w:szCs w:val="24"/>
          <w:lang w:val="sr-Cyrl-RS"/>
        </w:rPr>
        <w:t xml:space="preserve"> 28.10.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2024.године</w:t>
      </w:r>
    </w:p>
    <w:p w14:paraId="04E373F6" w14:textId="77777777" w:rsidR="00592FBF" w:rsidRDefault="00592FBF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E46243" w14:textId="77777777" w:rsidR="00592FBF" w:rsidRDefault="00592FBF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9A592A" w14:textId="77777777" w:rsidR="00592FBF" w:rsidRDefault="00592FBF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</w:t>
      </w:r>
    </w:p>
    <w:p w14:paraId="045B7C46" w14:textId="77777777" w:rsidR="00592FBF" w:rsidRDefault="00592FBF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ИЗБОРНЕ КОМИСИЈЕ</w:t>
      </w:r>
    </w:p>
    <w:p w14:paraId="44BB3F01" w14:textId="4D8C313B" w:rsidR="00592FBF" w:rsidRPr="00F63C6C" w:rsidRDefault="00592FBF" w:rsidP="00FA28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Саша Анђелковић</w:t>
      </w:r>
      <w:r w:rsidR="00294DCA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592FBF" w:rsidRPr="00F6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9FF"/>
    <w:rsid w:val="00094923"/>
    <w:rsid w:val="00294DCA"/>
    <w:rsid w:val="00592FBF"/>
    <w:rsid w:val="005B238E"/>
    <w:rsid w:val="005B730D"/>
    <w:rsid w:val="005C0451"/>
    <w:rsid w:val="006F4D8F"/>
    <w:rsid w:val="007A29FF"/>
    <w:rsid w:val="009E319A"/>
    <w:rsid w:val="00B4183D"/>
    <w:rsid w:val="00BC1D96"/>
    <w:rsid w:val="00D12700"/>
    <w:rsid w:val="00D77DCC"/>
    <w:rsid w:val="00D9280E"/>
    <w:rsid w:val="00DD48D0"/>
    <w:rsid w:val="00E8295E"/>
    <w:rsid w:val="00F63C6C"/>
    <w:rsid w:val="00F91913"/>
    <w:rsid w:val="00F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71CF"/>
  <w15:docId w15:val="{93EAB655-84AE-4FC8-87C0-1961BAA9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Miladinović</dc:creator>
  <cp:keywords/>
  <dc:description/>
  <cp:lastModifiedBy>Svetlana Maslaković</cp:lastModifiedBy>
  <cp:revision>14</cp:revision>
  <cp:lastPrinted>2024-10-28T12:22:00Z</cp:lastPrinted>
  <dcterms:created xsi:type="dcterms:W3CDTF">2024-10-24T05:55:00Z</dcterms:created>
  <dcterms:modified xsi:type="dcterms:W3CDTF">2024-10-28T12:23:00Z</dcterms:modified>
</cp:coreProperties>
</file>