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09" w:rsidRPr="00746D8E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РС“</w:t>
      </w:r>
      <w:proofErr w:type="gramStart"/>
      <w:r w:rsidRPr="00746D8E">
        <w:rPr>
          <w:rFonts w:ascii="Times New Roman" w:hAnsi="Times New Roman" w:cs="Times New Roman"/>
          <w:sz w:val="24"/>
          <w:szCs w:val="24"/>
        </w:rPr>
        <w:t>,бр.72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/2011, 88/2013, 105/2014, 104/2016-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108/2016, 113/2017, 95/2018, 153/2020),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уступања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искоришћавања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имовинских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РС“, бр.16/2018),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купљањем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бр.06-</w:t>
      </w:r>
      <w:r>
        <w:rPr>
          <w:rFonts w:ascii="Times New Roman" w:hAnsi="Times New Roman" w:cs="Times New Roman"/>
          <w:sz w:val="24"/>
          <w:szCs w:val="24"/>
          <w:lang w:val="sr-Cyrl-RS"/>
        </w:rPr>
        <w:t>67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-02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46D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измени одлуке о приступању отуђења непокретности у јавној својини Града Прокупља, прикупљањем писаних понуда бр.06-78/2024-02 од 28.08.2024. године,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</w:t>
      </w:r>
      <w:r w:rsidR="00F41D4C"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 w:rsidR="00F4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4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41D4C">
        <w:rPr>
          <w:rFonts w:ascii="Times New Roman" w:hAnsi="Times New Roman" w:cs="Times New Roman"/>
          <w:sz w:val="24"/>
          <w:szCs w:val="24"/>
        </w:rPr>
        <w:t xml:space="preserve"> 01.10.2024</w:t>
      </w:r>
      <w:r w:rsidR="00F41D4C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:rsidR="00D37609" w:rsidRPr="00746D8E" w:rsidRDefault="00D37609" w:rsidP="00D3760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D8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Pr="00746D8E">
        <w:rPr>
          <w:rFonts w:ascii="Times New Roman" w:hAnsi="Times New Roman" w:cs="Times New Roman"/>
          <w:b/>
          <w:bCs/>
          <w:sz w:val="24"/>
          <w:szCs w:val="24"/>
        </w:rPr>
        <w:t>АВНИ ОГЛАС</w:t>
      </w:r>
    </w:p>
    <w:p w:rsidR="00D37609" w:rsidRPr="007F0F75" w:rsidRDefault="00D37609" w:rsidP="00D3760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ЗА ОТУЂЕЊЕ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У ЈАВНОЈ СВОЈИНИ ГРАДА ПРОКУПЉА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ПУТЕМ ЈАВНОГ НАДМЕТАЊА</w:t>
      </w:r>
    </w:p>
    <w:p w:rsidR="00D37609" w:rsidRPr="00746D8E" w:rsidRDefault="00D37609" w:rsidP="00D3760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I ПРЕДМЕТ ОТУЂЕЊА: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надметања, и то: </w:t>
      </w:r>
    </w:p>
    <w:p w:rsidR="00D37609" w:rsidRDefault="00D37609" w:rsidP="00D37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катастарска парцела</w:t>
      </w:r>
      <w:r w:rsidRPr="00115B38">
        <w:rPr>
          <w:rFonts w:ascii="Times New Roman" w:hAnsi="Times New Roman" w:cs="Times New Roman"/>
          <w:sz w:val="24"/>
          <w:szCs w:val="24"/>
          <w:lang w:val="sr-Cyrl-RS"/>
        </w:rPr>
        <w:t xml:space="preserve"> бр.2066 КО Прокупље-град, укупне површине 13а98</w:t>
      </w:r>
      <w:r w:rsidRPr="00115B38">
        <w:rPr>
          <w:rFonts w:ascii="Times New Roman" w:hAnsi="Times New Roman" w:cs="Times New Roman"/>
          <w:sz w:val="24"/>
          <w:szCs w:val="24"/>
        </w:rPr>
        <w:t>m</w:t>
      </w:r>
      <w:r w:rsidRPr="00115B38">
        <w:rPr>
          <w:rFonts w:ascii="Times New Roman" w:hAnsi="Times New Roman" w:cs="Times New Roman"/>
          <w:sz w:val="24"/>
          <w:szCs w:val="24"/>
          <w:lang w:val="sr-Cyrl-RS"/>
        </w:rPr>
        <w:t>2, по врсти градско грађевинско земљиште, и објекат на њој и то објекат  бр.1., укупне површине 71м2, по намени остале зграде – занатски објекат, све уписано у лист непокретности бр.6730</w:t>
      </w:r>
      <w:r w:rsidRPr="00115B38">
        <w:rPr>
          <w:rFonts w:ascii="Times New Roman" w:hAnsi="Times New Roman" w:cs="Times New Roman"/>
          <w:sz w:val="24"/>
          <w:szCs w:val="24"/>
        </w:rPr>
        <w:t xml:space="preserve"> </w:t>
      </w:r>
      <w:r w:rsidRPr="00115B38">
        <w:rPr>
          <w:rFonts w:ascii="Times New Roman" w:hAnsi="Times New Roman" w:cs="Times New Roman"/>
          <w:sz w:val="24"/>
          <w:szCs w:val="24"/>
          <w:lang w:val="sr-Cyrl-RS"/>
        </w:rPr>
        <w:t>за КО Прокупље-град носиоца права јавне својине Града Прокупља</w:t>
      </w:r>
      <w:r w:rsidRPr="00115B3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115B38">
        <w:rPr>
          <w:rFonts w:ascii="Times New Roman" w:hAnsi="Times New Roman" w:cs="Times New Roman"/>
          <w:sz w:val="24"/>
          <w:szCs w:val="24"/>
          <w:lang w:val="sr-Cyrl-RS"/>
        </w:rPr>
        <w:t>по почетној цени, у висини процењене вредности у износу од 4.099.036,00 динара,  односно 35.000,00 евра за целокупну непокретност, у циљу привођења планираној намени у складу са Планом генералне регулације.</w:t>
      </w:r>
    </w:p>
    <w:p w:rsidR="00D37609" w:rsidRDefault="00D37609" w:rsidP="00D3760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609" w:rsidRDefault="00D37609" w:rsidP="00D376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Према Информацији о локацији бр.463-11/2023-05 од 24.01.2023. године издатој од стране Одељења за урбанизам, стамбено-комуналне делатности и грађевинарство Градске управе града Прокупља, </w:t>
      </w:r>
      <w:r w:rsidRPr="00EE3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proofErr w:type="spellStart"/>
      <w:r>
        <w:rPr>
          <w:rFonts w:ascii="Times New Roman" w:hAnsi="Times New Roman"/>
          <w:sz w:val="24"/>
          <w:szCs w:val="24"/>
        </w:rPr>
        <w:t>атастарск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>
        <w:rPr>
          <w:rFonts w:ascii="Times New Roman" w:hAnsi="Times New Roman"/>
          <w:sz w:val="24"/>
          <w:szCs w:val="24"/>
        </w:rPr>
        <w:t>парцел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 w:rsidRPr="00EE39BB">
        <w:rPr>
          <w:rFonts w:ascii="Times New Roman" w:hAnsi="Times New Roman"/>
          <w:sz w:val="24"/>
          <w:szCs w:val="24"/>
        </w:rPr>
        <w:t>бр</w:t>
      </w:r>
      <w:proofErr w:type="spellEnd"/>
      <w:r w:rsidRPr="00EE3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2066</w:t>
      </w:r>
      <w:r w:rsidRPr="00EE39BB">
        <w:rPr>
          <w:rFonts w:ascii="Times New Roman" w:hAnsi="Times New Roman"/>
          <w:sz w:val="24"/>
          <w:szCs w:val="24"/>
        </w:rPr>
        <w:t xml:space="preserve"> КО </w:t>
      </w:r>
      <w:r>
        <w:rPr>
          <w:rFonts w:ascii="Times New Roman" w:hAnsi="Times New Roman"/>
          <w:sz w:val="24"/>
          <w:szCs w:val="24"/>
          <w:lang w:val="sr-Cyrl-RS"/>
        </w:rPr>
        <w:t xml:space="preserve">Прокупље-град је </w:t>
      </w:r>
      <w:proofErr w:type="spellStart"/>
      <w:r w:rsidRPr="00EE39BB">
        <w:rPr>
          <w:rFonts w:ascii="Times New Roman" w:hAnsi="Times New Roman"/>
          <w:sz w:val="24"/>
          <w:szCs w:val="24"/>
        </w:rPr>
        <w:t>обухваћена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E39BB">
        <w:rPr>
          <w:rFonts w:ascii="Times New Roman" w:hAnsi="Times New Roman"/>
          <w:sz w:val="24"/>
          <w:szCs w:val="24"/>
          <w:lang w:val="sr-Cyrl-RS"/>
        </w:rPr>
        <w:t>Планом генералне регулације Прокупље („Службени лист Општине Прокупље“, бр3/2014)</w:t>
      </w:r>
      <w:r>
        <w:rPr>
          <w:rFonts w:ascii="Times New Roman" w:hAnsi="Times New Roman"/>
          <w:sz w:val="24"/>
          <w:szCs w:val="24"/>
          <w:lang w:val="sr-Cyrl-RS"/>
        </w:rPr>
        <w:t xml:space="preserve">, Изменама и допунама Плана генералне регулације Прокупља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EE39BB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6/2020</w:t>
      </w:r>
      <w:r w:rsidRPr="00EE39BB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и другим изменама и допунама Плана генералне регулације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Прокупље</w:t>
      </w:r>
      <w:r w:rsidRPr="00EE39BB">
        <w:rPr>
          <w:rFonts w:ascii="Times New Roman" w:hAnsi="Times New Roman"/>
          <w:sz w:val="24"/>
          <w:szCs w:val="24"/>
        </w:rPr>
        <w:t xml:space="preserve"> </w:t>
      </w:r>
      <w:r w:rsidRPr="00EE39BB">
        <w:rPr>
          <w:rFonts w:ascii="Times New Roman" w:hAnsi="Times New Roman"/>
          <w:sz w:val="24"/>
          <w:szCs w:val="24"/>
          <w:lang w:val="sr-Cyrl-RS"/>
        </w:rPr>
        <w:t xml:space="preserve">(„Службени лист </w:t>
      </w:r>
      <w:r>
        <w:rPr>
          <w:rFonts w:ascii="Times New Roman" w:hAnsi="Times New Roman"/>
          <w:sz w:val="24"/>
          <w:szCs w:val="24"/>
          <w:lang w:val="sr-Cyrl-RS"/>
        </w:rPr>
        <w:t>Града Прокупља</w:t>
      </w:r>
      <w:r w:rsidRPr="00EE39BB">
        <w:rPr>
          <w:rFonts w:ascii="Times New Roman" w:hAnsi="Times New Roman"/>
          <w:sz w:val="24"/>
          <w:szCs w:val="24"/>
          <w:lang w:val="sr-Cyrl-RS"/>
        </w:rPr>
        <w:t>“, бр</w:t>
      </w:r>
      <w:r>
        <w:rPr>
          <w:rFonts w:ascii="Times New Roman" w:hAnsi="Times New Roman"/>
          <w:sz w:val="24"/>
          <w:szCs w:val="24"/>
          <w:lang w:val="sr-Cyrl-RS"/>
        </w:rPr>
        <w:t>.25/2023</w:t>
      </w:r>
      <w:r w:rsidRPr="00EE39BB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E39B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E39BB">
        <w:rPr>
          <w:rFonts w:ascii="Times New Roman" w:hAnsi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E39BB">
        <w:rPr>
          <w:rFonts w:ascii="Times New Roman" w:hAnsi="Times New Roman"/>
          <w:sz w:val="24"/>
          <w:szCs w:val="24"/>
        </w:rPr>
        <w:t>се</w:t>
      </w:r>
      <w:proofErr w:type="spellEnd"/>
      <w:r w:rsidRPr="00EE39BB">
        <w:rPr>
          <w:rFonts w:ascii="Times New Roman" w:hAnsi="Times New Roman"/>
          <w:sz w:val="24"/>
          <w:szCs w:val="24"/>
        </w:rPr>
        <w:t xml:space="preserve"> у </w:t>
      </w:r>
      <w:r w:rsidRPr="00EE39BB">
        <w:rPr>
          <w:rFonts w:ascii="Times New Roman" w:hAnsi="Times New Roman"/>
          <w:sz w:val="24"/>
          <w:szCs w:val="24"/>
          <w:lang w:val="sr-Cyrl-RS"/>
        </w:rPr>
        <w:t>делу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E39BB"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E39BB">
        <w:rPr>
          <w:rFonts w:ascii="Times New Roman" w:hAnsi="Times New Roman"/>
          <w:sz w:val="24"/>
          <w:szCs w:val="24"/>
        </w:rPr>
        <w:t>наменом</w:t>
      </w:r>
      <w:proofErr w:type="spellEnd"/>
      <w:r w:rsidRPr="00EE3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„Мешовита зона (пословно стамбена зона)“.</w:t>
      </w:r>
    </w:p>
    <w:p w:rsidR="00D37609" w:rsidRDefault="00D37609" w:rsidP="00D376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7609" w:rsidRPr="007F0F75" w:rsidRDefault="00D37609" w:rsidP="00D376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Намена грађевинске парцеле:</w:t>
      </w:r>
    </w:p>
    <w:p w:rsidR="00D37609" w:rsidRPr="007F0F75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доминантна намена- становање, пословање;</w:t>
      </w:r>
    </w:p>
    <w:p w:rsidR="00D37609" w:rsidRPr="007F0F75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допунска намена-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комерцијалне услуге, 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занатство и услуге ( комерцијалне, административне, сервисне), трговина, угоститељство, здравствена заштита, образовање, дечија заштита, култура, социјална заштита;</w:t>
      </w:r>
    </w:p>
    <w:p w:rsidR="00D37609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забрањена намена-индустријски објекти, складишта.</w:t>
      </w:r>
    </w:p>
    <w:p w:rsidR="00D37609" w:rsidRDefault="00D37609" w:rsidP="00D376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Default="00D37609" w:rsidP="00D376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lastRenderedPageBreak/>
        <w:t xml:space="preserve">Прибавилац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непокретности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је у обавези да приведе земљиште планираној намени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прибави  документацију прописану законом ( локацијске услове и 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грађевинску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дозволу и друго), 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 року од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12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месеци од прибављања земљишта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 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</w:p>
    <w:p w:rsidR="00D37609" w:rsidRDefault="00D37609" w:rsidP="00D376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7F0F75" w:rsidRDefault="00D37609" w:rsidP="00D376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Прибавилац је у обавези да предметно земљиште комунално опреми адекватном недостајућом комуналном инфраструктуром</w:t>
      </w:r>
      <w:r w:rsidRPr="007F0F7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:rsidR="00D37609" w:rsidRPr="007F0F75" w:rsidRDefault="00D37609" w:rsidP="00D376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609" w:rsidRPr="00746D8E" w:rsidRDefault="00D37609" w:rsidP="00D3760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II УСЛОВИ ОТУЂЕЊА: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отуђује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постојећем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- „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виђеном</w:t>
      </w:r>
      <w:proofErr w:type="spellEnd"/>
      <w:proofErr w:type="gramStart"/>
      <w:r w:rsidRPr="00746D8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накнадне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рекламације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процењена</w:t>
      </w:r>
      <w:r w:rsidRPr="00746D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609" w:rsidRPr="001E19C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6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5B38">
        <w:rPr>
          <w:rFonts w:ascii="Times New Roman" w:hAnsi="Times New Roman" w:cs="Times New Roman"/>
          <w:sz w:val="24"/>
          <w:szCs w:val="24"/>
          <w:lang w:val="sr-Cyrl-RS"/>
        </w:rPr>
        <w:t>4.099.036,00 динара,  односно 35.000,00 евра за целокупну непокретност</w:t>
      </w:r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r w:rsidRPr="001E19C9">
        <w:rPr>
          <w:rFonts w:ascii="Times New Roman" w:hAnsi="Times New Roman" w:cs="Times New Roman"/>
          <w:sz w:val="24"/>
          <w:szCs w:val="24"/>
          <w:lang w:val="sr-Cyrl-RS"/>
        </w:rPr>
        <w:t>утврђен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E19C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процене вредности предметне непокре</w:t>
      </w:r>
      <w:r>
        <w:rPr>
          <w:rFonts w:ascii="Times New Roman" w:hAnsi="Times New Roman" w:cs="Times New Roman"/>
          <w:sz w:val="24"/>
          <w:szCs w:val="24"/>
          <w:lang w:val="sr-Cyrl-RS"/>
        </w:rPr>
        <w:t>тности лиценцираног проценитеља, евиденциони број процене Е-220524/13 од 28.05.2024. године.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целокупну непокретност</w:t>
      </w:r>
      <w:r w:rsidRPr="00746D8E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Pr="006B2121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Прибавилац је дужан да изврши изградњу на предметном земљишту у највећем индексу заузетости и уплати допринос за уређење земљишта, који је обрачунало Јавно предузеће за урбанизам и уређење Града Прокупља, </w:t>
      </w:r>
      <w:r w:rsidRPr="006B2121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Информацијом о локацији бр.</w:t>
      </w:r>
      <w:r w:rsidRPr="006B21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463-11/2023-05 </w:t>
      </w:r>
      <w:r w:rsidRPr="006B2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Одлуком </w:t>
      </w:r>
      <w:r w:rsidRPr="006B2121">
        <w:rPr>
          <w:rFonts w:ascii="Times New Roman" w:hAnsi="Times New Roman" w:cs="Times New Roman"/>
          <w:sz w:val="24"/>
          <w:szCs w:val="24"/>
          <w:lang w:val="sr-Cyrl-RS"/>
        </w:rPr>
        <w:t>о утврђивању доприноса за уређење грађевинског земљишта („Сл.лист Општине Прокупље“, бр.3/2015 и 20/2015</w:t>
      </w:r>
      <w:r>
        <w:rPr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25.792.958,31 динара односнно 18.055.070,82 </w:t>
      </w:r>
      <w:r w:rsidRPr="006B2121">
        <w:rPr>
          <w:rFonts w:ascii="Times New Roman" w:hAnsi="Times New Roman" w:cs="Times New Roman"/>
          <w:sz w:val="24"/>
          <w:szCs w:val="24"/>
          <w:lang w:val="sr-Cyrl-RS"/>
        </w:rPr>
        <w:t>динара са умањењем од 30% за једнократно плаћање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евентуални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произаћи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падају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терет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609" w:rsidRPr="00746D8E" w:rsidRDefault="00D37609" w:rsidP="00D3760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III УСЛОВИ ПРИЈАВЉИВАЊА: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депозит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висини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50%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процењене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тржишне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вредности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непокретности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објављивања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„Службеном листу Града Прокупља“</w:t>
      </w: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најкасније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.10.2024</w:t>
      </w: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840-811141843-19,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97 37-085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буџет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b/>
          <w:bCs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lastRenderedPageBreak/>
        <w:t>Уредна и потпуна пријава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мора да садржи: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потврду о уплати депозита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са јасном назнаком пословне банке и бројем рачуна на који се може извршити повраћај депозита, у случају да подносилац пријаве не буде изабран као најповољнији понуђач,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изјаву о прихватању свих услова из јавног огласа</w:t>
      </w:r>
      <w:r w:rsidRPr="00D82FD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RS"/>
          <w14:ligatures w14:val="none"/>
        </w:rPr>
        <w:t>,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изјаву о губитку права на враћање депозита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:rsidR="00D37609" w:rsidRPr="00D82FDB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D82FDB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ab/>
        <w:t>Уредна и потпуна пријава мора да садржи:</w:t>
      </w:r>
    </w:p>
    <w:p w:rsidR="00D37609" w:rsidRPr="00D82FDB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За физичка лица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p w:rsidR="00D37609" w:rsidRPr="00D82FDB" w:rsidRDefault="00D37609" w:rsidP="00D376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Име и презиме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,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Матични број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,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Адресу становања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,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Очитану личну карту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,</w:t>
      </w:r>
    </w:p>
    <w:p w:rsidR="00D37609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Уколико је лице предузетник уз понуду се прилаже и извод из регистра   привредних субјеката, не старији од 30 дана од дана подношења пријаве, као и потврду о пореском идентификационом броју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  <w:t>,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администрације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измиреним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Пријава мора бити потписана.</w:t>
      </w:r>
    </w:p>
    <w:p w:rsidR="00D37609" w:rsidRPr="00D82FDB" w:rsidRDefault="00D37609" w:rsidP="00D376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За правна лица</w:t>
      </w: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p w:rsidR="00D37609" w:rsidRPr="00D82FDB" w:rsidRDefault="00D37609" w:rsidP="00D376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Назив и седиште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Оригинал извод из регистра привредних субјеката не старији од 30 дана од дана подношења пријаве</w:t>
      </w:r>
    </w:p>
    <w:p w:rsidR="00D37609" w:rsidRPr="00B572FE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Податке о рачуну код пословне банке код које има рачун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- </w:t>
      </w:r>
      <w:r w:rsidRPr="00B572FE">
        <w:rPr>
          <w:rFonts w:ascii="Times New Roman" w:hAnsi="Times New Roman" w:cs="Times New Roman"/>
          <w:sz w:val="24"/>
          <w:szCs w:val="24"/>
          <w:lang w:val="sr-Cyrl-RS"/>
        </w:rPr>
        <w:t>Копију уговора о отварању и вођењу рачуна код пословне банке код које има рачун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Копију решења о додељеном пореском идентификационом броју</w:t>
      </w:r>
    </w:p>
    <w:p w:rsidR="00D37609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Образац (ОП)-оверен и потписи лица овлашћених за заступање, оверен код јавног бележника</w:t>
      </w:r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администрације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измиреним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</w:p>
    <w:p w:rsidR="00D37609" w:rsidRPr="00D82FDB" w:rsidRDefault="00D37609" w:rsidP="00D3760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D82F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Пријава мора бити потписана и оверена печатом.</w:t>
      </w:r>
    </w:p>
    <w:p w:rsidR="00D37609" w:rsidRPr="00377794" w:rsidRDefault="00D37609" w:rsidP="00D376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D8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пуномоћник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губитку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враћање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нацрти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уплатили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надметању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пошиљком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ул.Никодија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Стојановића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Татка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бр.2, 18400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назначено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lastRenderedPageBreak/>
        <w:t>Понуда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-НЕ ОТВАРАТИ</w:t>
      </w:r>
      <w:proofErr w:type="gramStart"/>
      <w:r w:rsidRPr="00746D8E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46D8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најкасније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.11.2024</w:t>
      </w:r>
      <w:r w:rsidRPr="00495F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495F0E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495F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46D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46D8E">
        <w:rPr>
          <w:rFonts w:ascii="Times New Roman" w:hAnsi="Times New Roman" w:cs="Times New Roman"/>
          <w:sz w:val="24"/>
          <w:szCs w:val="24"/>
        </w:rPr>
        <w:t xml:space="preserve">0-ог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назначити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биће одбачене</w:t>
      </w:r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поништи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непотпуних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неблаговремених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сносити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никакву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надокнади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какву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609" w:rsidRPr="005968B1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6D8E">
        <w:rPr>
          <w:rFonts w:ascii="Times New Roman" w:hAnsi="Times New Roman" w:cs="Times New Roman"/>
          <w:b/>
          <w:bCs/>
          <w:sz w:val="24"/>
          <w:szCs w:val="24"/>
        </w:rPr>
        <w:t xml:space="preserve"> IV ИЗБОР НАЈПОВОЉНИЈЕГ ПОНУЂАЧА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 надметања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 надметања</w:t>
      </w:r>
      <w:r w:rsidRPr="00746D8E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7609" w:rsidRDefault="00D37609" w:rsidP="00D37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Јавно надметање ће се одржати дана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13.11.2024.</w:t>
      </w: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.године са почетком у 12 часова у просторијама Градске управе Града Прокупља.</w:t>
      </w:r>
    </w:p>
    <w:p w:rsidR="00D37609" w:rsidRDefault="00D37609" w:rsidP="00D37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Pr="00377794" w:rsidRDefault="00D37609" w:rsidP="00D37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Непосредно пре почетка јавног надметања Комисија саопштава која лица су стекла право учешћа на јавном надметању, подношењем уредне, потпуне и благовремене пријаве.</w:t>
      </w:r>
    </w:p>
    <w:p w:rsidR="00D37609" w:rsidRPr="00377794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</w:p>
    <w:p w:rsidR="00D37609" w:rsidRPr="00377794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ab/>
        <w:t>Критеријум за избор најповољнијег понуђача је висина понуђене купопродајне цене.</w:t>
      </w:r>
    </w:p>
    <w:p w:rsidR="00D37609" w:rsidRPr="00377794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p w:rsidR="00D37609" w:rsidRPr="00377794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ab/>
        <w:t>Најмањи лицитацио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ни корак у јавном надметању је 3</w:t>
      </w:r>
      <w:r w:rsidRPr="0037779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0% од износа почетне цене.</w:t>
      </w:r>
    </w:p>
    <w:p w:rsidR="00D37609" w:rsidRPr="00377794" w:rsidRDefault="00D37609" w:rsidP="00D376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пристигне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благовремена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потпуна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региструје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купцем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почетну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непокретност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отуђује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губи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враћање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понуђене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губи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спроведеном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D8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закључиће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lastRenderedPageBreak/>
        <w:t>Уколико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остављеном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одустао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закључење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наредни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враћа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одустане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уплаћени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враћен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</w:p>
    <w:p w:rsidR="00D37609" w:rsidRPr="005968B1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Разлика између излицитиране цене и уплаћеног износа депозита се уплаћује на рачун Града Прокупља у року од 10 дана од дана закључења уговора о купопродаји.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Најповољнијем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уплаћени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урачунава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купопродајне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враћа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уплаћени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09" w:rsidRPr="00377794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особи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Невена Јовић </w:t>
      </w:r>
      <w:r w:rsidRPr="00746D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ачелник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08,00-15,00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35,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тел.027/324- 040. </w:t>
      </w:r>
      <w:proofErr w:type="spellStart"/>
      <w:proofErr w:type="gramStart"/>
      <w:r w:rsidRPr="00746D8E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D8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746D8E">
        <w:rPr>
          <w:rFonts w:ascii="Times New Roman" w:hAnsi="Times New Roman" w:cs="Times New Roman"/>
          <w:sz w:val="24"/>
          <w:szCs w:val="24"/>
        </w:rPr>
        <w:t xml:space="preserve"> </w:t>
      </w:r>
      <w:r w:rsidRPr="00FF6E01">
        <w:rPr>
          <w:rFonts w:ascii="Times New Roman" w:hAnsi="Times New Roman" w:cs="Times New Roman"/>
          <w:sz w:val="24"/>
          <w:szCs w:val="24"/>
          <w:lang w:val="sr-Cyrl-RS"/>
        </w:rPr>
        <w:t>„Политика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46D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7609" w:rsidRPr="003B1C2E" w:rsidRDefault="00D37609" w:rsidP="00D37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1D4C">
        <w:rPr>
          <w:rFonts w:ascii="Times New Roman" w:hAnsi="Times New Roman" w:cs="Times New Roman"/>
          <w:b/>
          <w:bCs/>
          <w:sz w:val="24"/>
          <w:szCs w:val="24"/>
        </w:rPr>
        <w:t>06-90/24-02</w:t>
      </w:r>
    </w:p>
    <w:p w:rsidR="00D37609" w:rsidRPr="003B1C2E" w:rsidRDefault="00D37609" w:rsidP="00D37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F41D4C">
        <w:rPr>
          <w:rFonts w:ascii="Times New Roman" w:hAnsi="Times New Roman" w:cs="Times New Roman"/>
          <w:b/>
          <w:bCs/>
          <w:sz w:val="24"/>
          <w:szCs w:val="24"/>
        </w:rPr>
        <w:t>купљу</w:t>
      </w:r>
      <w:proofErr w:type="spellEnd"/>
      <w:r w:rsidR="00F41D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41D4C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="00F41D4C">
        <w:rPr>
          <w:rFonts w:ascii="Times New Roman" w:hAnsi="Times New Roman" w:cs="Times New Roman"/>
          <w:b/>
          <w:bCs/>
          <w:sz w:val="24"/>
          <w:szCs w:val="24"/>
        </w:rPr>
        <w:t xml:space="preserve"> 01.10.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7609" w:rsidRDefault="0011316A" w:rsidP="00D3760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</w:t>
      </w:r>
      <w:bookmarkStart w:id="0" w:name="_GoBack"/>
      <w:bookmarkEnd w:id="0"/>
      <w:r w:rsidR="00D37609" w:rsidRPr="003B1C2E">
        <w:rPr>
          <w:rFonts w:ascii="Times New Roman" w:hAnsi="Times New Roman" w:cs="Times New Roman"/>
          <w:b/>
          <w:bCs/>
          <w:sz w:val="24"/>
          <w:szCs w:val="24"/>
        </w:rPr>
        <w:t>СКУПШТИНА ГРАДА ПРОКУПЉА</w:t>
      </w:r>
    </w:p>
    <w:p w:rsidR="00D37609" w:rsidRPr="003B1C2E" w:rsidRDefault="00D37609" w:rsidP="00D37609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609" w:rsidRPr="003B1C2E" w:rsidRDefault="00D37609" w:rsidP="00D37609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C2E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</w:p>
    <w:p w:rsidR="00D37609" w:rsidRPr="003B1C2E" w:rsidRDefault="00D37609" w:rsidP="00D3760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Pr="003B1C2E">
        <w:rPr>
          <w:rFonts w:ascii="Times New Roman" w:hAnsi="Times New Roman" w:cs="Times New Roman"/>
          <w:b/>
          <w:bCs/>
          <w:sz w:val="24"/>
          <w:szCs w:val="24"/>
        </w:rPr>
        <w:t>СКУПШТИНЕ ГРАДА ПРОКУПЉА</w:t>
      </w:r>
    </w:p>
    <w:p w:rsidR="00D37609" w:rsidRPr="00D77807" w:rsidRDefault="00D37609" w:rsidP="00D37609">
      <w:pPr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>Дејан</w:t>
      </w:r>
      <w:proofErr w:type="spellEnd"/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>Лазић</w:t>
      </w:r>
      <w:proofErr w:type="spellEnd"/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1C2E">
        <w:rPr>
          <w:rFonts w:ascii="Times New Roman" w:hAnsi="Times New Roman" w:cs="Times New Roman"/>
          <w:b/>
          <w:bCs/>
          <w:sz w:val="24"/>
          <w:szCs w:val="24"/>
        </w:rPr>
        <w:t>с.р</w:t>
      </w:r>
      <w:proofErr w:type="spellEnd"/>
      <w:r w:rsidRPr="003B1C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7609" w:rsidRDefault="00D37609" w:rsidP="00D37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7B75" w:rsidRDefault="006C7B75"/>
    <w:p w:rsidR="00D37609" w:rsidRDefault="00D37609"/>
    <w:p w:rsidR="00D37609" w:rsidRDefault="00D37609"/>
    <w:p w:rsidR="00D37609" w:rsidRDefault="00D37609"/>
    <w:p w:rsidR="00D37609" w:rsidRDefault="00D37609"/>
    <w:sectPr w:rsidR="00D3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4BD"/>
    <w:multiLevelType w:val="hybridMultilevel"/>
    <w:tmpl w:val="D60ACA3E"/>
    <w:lvl w:ilvl="0" w:tplc="D54EB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5E10"/>
    <w:multiLevelType w:val="hybridMultilevel"/>
    <w:tmpl w:val="F1AAC8E6"/>
    <w:lvl w:ilvl="0" w:tplc="EAFA30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FA"/>
    <w:rsid w:val="0011316A"/>
    <w:rsid w:val="006C7B75"/>
    <w:rsid w:val="008506FA"/>
    <w:rsid w:val="00BA2EBA"/>
    <w:rsid w:val="00D37609"/>
    <w:rsid w:val="00F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09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09"/>
    <w:pPr>
      <w:ind w:left="720"/>
      <w:contextualSpacing/>
    </w:pPr>
  </w:style>
  <w:style w:type="paragraph" w:styleId="NoSpacing">
    <w:name w:val="No Spacing"/>
    <w:uiPriority w:val="1"/>
    <w:qFormat/>
    <w:rsid w:val="00D3760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09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09"/>
    <w:pPr>
      <w:ind w:left="720"/>
      <w:contextualSpacing/>
    </w:pPr>
  </w:style>
  <w:style w:type="paragraph" w:styleId="NoSpacing">
    <w:name w:val="No Spacing"/>
    <w:uiPriority w:val="1"/>
    <w:qFormat/>
    <w:rsid w:val="00D3760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Stoiljković</dc:creator>
  <cp:lastModifiedBy>Nina Đorđević</cp:lastModifiedBy>
  <cp:revision>5</cp:revision>
  <dcterms:created xsi:type="dcterms:W3CDTF">2024-10-01T13:27:00Z</dcterms:created>
  <dcterms:modified xsi:type="dcterms:W3CDTF">2024-10-02T06:50:00Z</dcterms:modified>
</cp:coreProperties>
</file>