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35678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56788">
              <w:rPr>
                <w:b/>
                <w:noProof/>
                <w:sz w:val="25"/>
                <w:szCs w:val="25"/>
                <w:lang w:val="sr-Latn-RS"/>
              </w:rPr>
              <w:t>7</w:t>
            </w:r>
            <w:r w:rsidR="00356788">
              <w:rPr>
                <w:b/>
                <w:noProof/>
                <w:sz w:val="25"/>
                <w:szCs w:val="25"/>
                <w:lang w:val="sr-Cyrl-RS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356788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2</w:t>
            </w:r>
            <w:r>
              <w:rPr>
                <w:b/>
                <w:noProof/>
                <w:sz w:val="28"/>
                <w:szCs w:val="28"/>
                <w:lang w:val="sr-Cyrl-RS"/>
              </w:rPr>
              <w:t>4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F06065"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E214F0" w:rsidRDefault="00E214F0" w:rsidP="001A2AFD">
      <w:pPr>
        <w:spacing w:line="234" w:lineRule="auto"/>
        <w:rPr>
          <w:sz w:val="40"/>
          <w:szCs w:val="40"/>
          <w:lang w:val="sr-Cyrl-RS"/>
        </w:rPr>
      </w:pPr>
    </w:p>
    <w:p w:rsidR="00E214F0" w:rsidRPr="00E214F0" w:rsidRDefault="00E214F0" w:rsidP="001A2AFD">
      <w:pPr>
        <w:spacing w:line="234" w:lineRule="auto"/>
        <w:rPr>
          <w:sz w:val="40"/>
          <w:szCs w:val="40"/>
          <w:lang w:val="sr-Cyrl-RS"/>
        </w:rPr>
      </w:pPr>
    </w:p>
    <w:p w:rsidR="003D5021" w:rsidRPr="00356788" w:rsidRDefault="00E214F0" w:rsidP="00E214F0">
      <w:pPr>
        <w:spacing w:line="0" w:lineRule="atLeast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Саставни део овог ''Службеног листа града Прокупља'' је Одлука о расписивању Јавног огласа за давање у закуп и на коришћење пољопривредног земљишта у својини Републике Србије у граду Прокупљу и Оглас за давање у закуп и на коришћење пољопривредног земљишта у својини Републике Србије у граду Прокупљу.</w:t>
      </w: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56788" w:rsidRDefault="00356788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Default="00CF12E7" w:rsidP="00E9734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214F0" w:rsidRPr="00E214F0" w:rsidRDefault="005C50FA" w:rsidP="00E214F0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</w:t>
      </w:r>
      <w:r w:rsidR="00E97345">
        <w:rPr>
          <w:b/>
          <w:i/>
          <w:color w:val="000000" w:themeColor="text1"/>
          <w:sz w:val="22"/>
          <w:szCs w:val="22"/>
          <w:lang w:val="sr-Cyrl-CS"/>
        </w:rPr>
        <w:t>.</w:t>
      </w:r>
      <w:r w:rsidR="00E214F0">
        <w:rPr>
          <w:b/>
          <w:i/>
          <w:color w:val="000000" w:themeColor="text1"/>
          <w:sz w:val="63"/>
          <w:szCs w:val="63"/>
          <w:lang w:val="sr-Cyrl-CS"/>
        </w:rPr>
        <w:t xml:space="preserve"> </w:t>
      </w:r>
      <w:r w:rsidR="00E214F0" w:rsidRPr="00E214F0">
        <w:rPr>
          <w:b/>
          <w:i/>
          <w:color w:val="000000" w:themeColor="text1"/>
          <w:sz w:val="22"/>
          <w:szCs w:val="22"/>
          <w:lang w:val="sr-Cyrl-CS"/>
        </w:rPr>
        <w:t>Одлука о расписивању Јавног огласа за давање у закуп и на коришћење пољопривредног земљишта у својини Републике Србије у граду Прокупљу и Оглас за давање у закуп и на коришћење пољопривредног земљишта у својини Републике Србије у граду Прокупљу.</w:t>
      </w:r>
      <w:r w:rsidR="00E214F0">
        <w:rPr>
          <w:b/>
          <w:i/>
          <w:color w:val="000000" w:themeColor="text1"/>
          <w:sz w:val="22"/>
          <w:szCs w:val="22"/>
          <w:lang w:val="sr-Cyrl-CS"/>
        </w:rPr>
        <w:t>................................1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1E" w:rsidRDefault="003A5B1E" w:rsidP="00B755E5">
      <w:r>
        <w:separator/>
      </w:r>
    </w:p>
  </w:endnote>
  <w:endnote w:type="continuationSeparator" w:id="0">
    <w:p w:rsidR="003A5B1E" w:rsidRDefault="003A5B1E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1E" w:rsidRDefault="003A5B1E" w:rsidP="00B755E5">
      <w:r>
        <w:separator/>
      </w:r>
    </w:p>
  </w:footnote>
  <w:footnote w:type="continuationSeparator" w:id="0">
    <w:p w:rsidR="003A5B1E" w:rsidRDefault="003A5B1E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56788">
          <w:rPr>
            <w:rFonts w:asciiTheme="minorHAnsi" w:hAnsiTheme="minorHAnsi"/>
            <w:i/>
            <w:sz w:val="21"/>
            <w:szCs w:val="21"/>
            <w:lang w:val="sr-Latn-RS"/>
          </w:rPr>
          <w:t>2</w:t>
        </w:r>
        <w:r w:rsidR="00356788">
          <w:rPr>
            <w:rFonts w:asciiTheme="minorHAnsi" w:hAnsiTheme="minorHAnsi"/>
            <w:i/>
            <w:sz w:val="21"/>
            <w:szCs w:val="21"/>
            <w:lang w:val="sr-Cyrl-RS"/>
          </w:rPr>
          <w:t>4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5C50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д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>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E57330">
      <w:rPr>
        <w:rFonts w:ascii="Times New Roman" w:hAnsi="Times New Roman"/>
        <w:sz w:val="21"/>
        <w:szCs w:val="21"/>
        <w:lang w:val="sr-Cyrl-RS"/>
      </w:rPr>
      <w:t xml:space="preserve"> 7</w:t>
    </w:r>
    <w:r w:rsidR="00356788">
      <w:rPr>
        <w:rFonts w:ascii="Times New Roman" w:hAnsi="Times New Roman"/>
        <w:sz w:val="21"/>
        <w:szCs w:val="21"/>
        <w:lang w:val="sr-Cyrl-RS"/>
      </w:rPr>
      <w:t>3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A171E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A5B1E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171E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42DA0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0967-48A4-47F4-970D-3DE8C61F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24. децембар  2024. године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24. децембар  2024. године</dc:title>
  <dc:creator>Ivana Miladinović</dc:creator>
  <cp:lastModifiedBy>Zorica Milivojević</cp:lastModifiedBy>
  <cp:revision>2</cp:revision>
  <cp:lastPrinted>2024-12-10T12:33:00Z</cp:lastPrinted>
  <dcterms:created xsi:type="dcterms:W3CDTF">2024-12-24T09:13:00Z</dcterms:created>
  <dcterms:modified xsi:type="dcterms:W3CDTF">2024-12-24T09:13:00Z</dcterms:modified>
</cp:coreProperties>
</file>