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C061" w14:textId="77777777" w:rsidR="009C389E" w:rsidRPr="009C389E" w:rsidRDefault="009C389E" w:rsidP="009C389E">
      <w:pPr>
        <w:jc w:val="center"/>
        <w:rPr>
          <w:b/>
          <w:noProof/>
          <w:sz w:val="63"/>
          <w:szCs w:val="63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0F22B7E" wp14:editId="60ACBB9F">
            <wp:simplePos x="0" y="0"/>
            <wp:positionH relativeFrom="column">
              <wp:posOffset>-95885</wp:posOffset>
            </wp:positionH>
            <wp:positionV relativeFrom="paragraph">
              <wp:posOffset>0</wp:posOffset>
            </wp:positionV>
            <wp:extent cx="1242695" cy="1485900"/>
            <wp:effectExtent l="0" t="0" r="0" b="0"/>
            <wp:wrapSquare wrapText="bothSides"/>
            <wp:docPr id="2" name="Picture 2" descr="grb prokup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prokupl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00AB5" wp14:editId="21B79B25">
                <wp:simplePos x="0" y="0"/>
                <wp:positionH relativeFrom="column">
                  <wp:posOffset>-1591310</wp:posOffset>
                </wp:positionH>
                <wp:positionV relativeFrom="paragraph">
                  <wp:posOffset>-671195</wp:posOffset>
                </wp:positionV>
                <wp:extent cx="6861175" cy="540385"/>
                <wp:effectExtent l="127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117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31DD9" id="Rectangle 1" o:spid="_x0000_s1026" style="position:absolute;margin-left:-125.3pt;margin-top:-52.85pt;width:540.2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" stroked="f"/>
            </w:pict>
          </mc:Fallback>
        </mc:AlternateContent>
      </w:r>
      <w:r w:rsidRPr="009C389E">
        <w:rPr>
          <w:b/>
          <w:noProof/>
          <w:sz w:val="63"/>
          <w:szCs w:val="63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СЛУЖБЕНИ ЛИСТ</w:t>
      </w:r>
    </w:p>
    <w:p w14:paraId="31970B54" w14:textId="77777777" w:rsidR="009C389E" w:rsidRPr="009C389E" w:rsidRDefault="009C389E" w:rsidP="009C389E">
      <w:pPr>
        <w:ind w:left="2160"/>
        <w:jc w:val="center"/>
        <w:rPr>
          <w:b/>
          <w:noProof/>
          <w:sz w:val="42"/>
          <w:szCs w:val="4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389E">
        <w:rPr>
          <w:b/>
          <w:noProof/>
          <w:sz w:val="42"/>
          <w:szCs w:val="4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ГРАДА ПРОКУПЉА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0"/>
        <w:gridCol w:w="2594"/>
        <w:gridCol w:w="3006"/>
      </w:tblGrid>
      <w:tr w:rsidR="007443B5" w:rsidRPr="00632C06" w14:paraId="7119749D" w14:textId="77777777" w:rsidTr="00F63304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50F0" w14:textId="77777777" w:rsidR="009C389E" w:rsidRPr="00D138ED" w:rsidRDefault="009C389E" w:rsidP="00590350">
            <w:pPr>
              <w:spacing w:before="120" w:after="120"/>
              <w:jc w:val="center"/>
              <w:rPr>
                <w:b/>
                <w:noProof/>
                <w:sz w:val="25"/>
                <w:szCs w:val="25"/>
                <w:lang w:val="sr-Cyrl-RS"/>
              </w:rPr>
            </w:pPr>
            <w:r w:rsidRPr="00632C06">
              <w:rPr>
                <w:b/>
                <w:noProof/>
                <w:sz w:val="25"/>
                <w:szCs w:val="25"/>
                <w:lang w:val="sr-Cyrl-CS"/>
              </w:rPr>
              <w:t>ГОДИНА</w:t>
            </w:r>
            <w:r w:rsidR="00D138ED">
              <w:rPr>
                <w:b/>
                <w:noProof/>
                <w:sz w:val="25"/>
                <w:szCs w:val="25"/>
                <w:lang w:val="sr-Latn-RS"/>
              </w:rPr>
              <w:t xml:space="preserve"> X</w:t>
            </w:r>
            <w:r w:rsidR="00D138ED">
              <w:rPr>
                <w:b/>
                <w:noProof/>
                <w:sz w:val="25"/>
                <w:szCs w:val="25"/>
              </w:rPr>
              <w:t>V</w:t>
            </w:r>
            <w:r w:rsidR="00FA12FD">
              <w:rPr>
                <w:b/>
                <w:noProof/>
                <w:sz w:val="25"/>
                <w:szCs w:val="25"/>
              </w:rPr>
              <w:t>I</w:t>
            </w:r>
            <w:r w:rsidR="00382AE1">
              <w:rPr>
                <w:b/>
                <w:noProof/>
                <w:sz w:val="25"/>
                <w:szCs w:val="25"/>
              </w:rPr>
              <w:t>I</w:t>
            </w:r>
          </w:p>
          <w:p w14:paraId="5D1FBC3C" w14:textId="44493BAA" w:rsidR="009C389E" w:rsidRPr="00FD6C43" w:rsidRDefault="009C389E" w:rsidP="00590350">
            <w:pPr>
              <w:spacing w:before="120" w:after="120"/>
              <w:jc w:val="center"/>
              <w:rPr>
                <w:b/>
                <w:noProof/>
                <w:sz w:val="25"/>
                <w:szCs w:val="25"/>
              </w:rPr>
            </w:pPr>
            <w:r w:rsidRPr="00632C06">
              <w:rPr>
                <w:b/>
                <w:noProof/>
                <w:sz w:val="25"/>
                <w:szCs w:val="25"/>
              </w:rPr>
              <w:t xml:space="preserve">Број </w:t>
            </w:r>
            <w:r w:rsidR="00346E61">
              <w:rPr>
                <w:b/>
                <w:noProof/>
                <w:sz w:val="25"/>
                <w:szCs w:val="25"/>
              </w:rPr>
              <w:t>3</w:t>
            </w:r>
            <w:r w:rsidR="00FD6C43">
              <w:rPr>
                <w:b/>
                <w:noProof/>
                <w:sz w:val="25"/>
                <w:szCs w:val="25"/>
              </w:rPr>
              <w:t>9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3AB7" w14:textId="77777777" w:rsidR="009C389E" w:rsidRPr="00632C06" w:rsidRDefault="009C389E" w:rsidP="00590350">
            <w:pPr>
              <w:spacing w:before="120" w:after="120"/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632C06">
              <w:rPr>
                <w:b/>
                <w:noProof/>
                <w:sz w:val="28"/>
                <w:szCs w:val="28"/>
                <w:lang w:val="sr-Cyrl-CS"/>
              </w:rPr>
              <w:t>Прокупље</w:t>
            </w:r>
          </w:p>
          <w:p w14:paraId="032A4E0F" w14:textId="39BE9D7E" w:rsidR="009C389E" w:rsidRPr="007B625C" w:rsidRDefault="00FD6C43" w:rsidP="00590350">
            <w:pPr>
              <w:spacing w:before="120" w:after="120"/>
              <w:jc w:val="center"/>
              <w:rPr>
                <w:rFonts w:cs="Arial"/>
                <w:b/>
                <w:noProof/>
                <w:sz w:val="28"/>
                <w:szCs w:val="28"/>
                <w:lang w:val="sr-Cyrl-RS"/>
              </w:rPr>
            </w:pPr>
            <w:r>
              <w:rPr>
                <w:b/>
                <w:noProof/>
                <w:sz w:val="28"/>
                <w:szCs w:val="28"/>
              </w:rPr>
              <w:t>23</w:t>
            </w:r>
            <w:r w:rsidR="00D641CC">
              <w:rPr>
                <w:b/>
                <w:noProof/>
                <w:sz w:val="28"/>
                <w:szCs w:val="28"/>
                <w:lang w:val="sr-Cyrl-CS"/>
              </w:rPr>
              <w:t xml:space="preserve">. </w:t>
            </w:r>
            <w:r w:rsidR="003E670A">
              <w:rPr>
                <w:b/>
                <w:noProof/>
                <w:sz w:val="28"/>
                <w:szCs w:val="28"/>
                <w:lang w:val="sr-Cyrl-CS"/>
              </w:rPr>
              <w:t>Октобар</w:t>
            </w:r>
          </w:p>
          <w:p w14:paraId="0901452F" w14:textId="77777777" w:rsidR="009C389E" w:rsidRPr="00632C06" w:rsidRDefault="009C389E" w:rsidP="00590350">
            <w:pPr>
              <w:spacing w:before="120" w:after="120"/>
              <w:jc w:val="center"/>
              <w:rPr>
                <w:rFonts w:cs="Arial"/>
                <w:b/>
                <w:noProof/>
                <w:sz w:val="25"/>
                <w:szCs w:val="25"/>
                <w:lang w:val="sr-Cyrl-CS"/>
              </w:rPr>
            </w:pPr>
            <w:r w:rsidRPr="00632C06">
              <w:rPr>
                <w:b/>
                <w:noProof/>
                <w:sz w:val="28"/>
                <w:szCs w:val="28"/>
                <w:lang w:val="sr-Cyrl-CS"/>
              </w:rPr>
              <w:t>20</w:t>
            </w:r>
            <w:r w:rsidR="00382AE1">
              <w:rPr>
                <w:b/>
                <w:noProof/>
                <w:sz w:val="28"/>
                <w:szCs w:val="28"/>
                <w:lang w:val="sr-Cyrl-RS"/>
              </w:rPr>
              <w:t>25</w:t>
            </w:r>
            <w:r w:rsidRPr="00632C06">
              <w:rPr>
                <w:b/>
                <w:noProof/>
                <w:sz w:val="28"/>
                <w:szCs w:val="28"/>
                <w:lang w:val="sr-Cyrl-CS"/>
              </w:rPr>
              <w:t>.</w:t>
            </w:r>
            <w:r w:rsidR="00741497">
              <w:rPr>
                <w:b/>
                <w:noProof/>
                <w:sz w:val="28"/>
                <w:szCs w:val="28"/>
                <w:lang w:val="sr-Cyrl-CS"/>
              </w:rPr>
              <w:t>године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C43E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b/>
                <w:noProof/>
                <w:sz w:val="21"/>
                <w:szCs w:val="21"/>
                <w:lang w:val="sr-Cyrl-CS"/>
              </w:rPr>
            </w:pPr>
            <w:r w:rsidRPr="00632C06">
              <w:rPr>
                <w:b/>
                <w:noProof/>
                <w:sz w:val="21"/>
                <w:szCs w:val="21"/>
                <w:lang w:val="sr-Cyrl-CS"/>
              </w:rPr>
              <w:t>Лист излази према потреби</w:t>
            </w:r>
          </w:p>
          <w:p w14:paraId="5AC0306A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noProof/>
                <w:sz w:val="21"/>
                <w:szCs w:val="21"/>
                <w:lang w:val="sr-Cyrl-CS"/>
              </w:rPr>
            </w:pPr>
            <w:r w:rsidRPr="00632C06">
              <w:rPr>
                <w:noProof/>
                <w:sz w:val="21"/>
                <w:szCs w:val="21"/>
                <w:lang w:val="sr-Cyrl-CS"/>
              </w:rPr>
              <w:t>Годишња претплата: 1.000 дин.</w:t>
            </w:r>
          </w:p>
          <w:p w14:paraId="1A0E426A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noProof/>
                <w:sz w:val="21"/>
                <w:szCs w:val="21"/>
                <w:lang w:val="sr-Cyrl-CS"/>
              </w:rPr>
            </w:pPr>
            <w:r w:rsidRPr="00632C06">
              <w:rPr>
                <w:noProof/>
                <w:sz w:val="21"/>
                <w:szCs w:val="21"/>
                <w:lang w:val="sr-Cyrl-CS"/>
              </w:rPr>
              <w:t>Цена овог броја износи: 40 дин.</w:t>
            </w:r>
          </w:p>
          <w:p w14:paraId="3016ADE2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noProof/>
                <w:sz w:val="21"/>
                <w:szCs w:val="21"/>
                <w:lang w:val="sr-Cyrl-CS"/>
              </w:rPr>
            </w:pPr>
            <w:r w:rsidRPr="00632C06">
              <w:rPr>
                <w:noProof/>
                <w:sz w:val="21"/>
                <w:szCs w:val="21"/>
                <w:lang w:val="sr-Cyrl-CS"/>
              </w:rPr>
              <w:t>Рок за рекламацију: 10 дана</w:t>
            </w:r>
          </w:p>
        </w:tc>
      </w:tr>
    </w:tbl>
    <w:p w14:paraId="789BB01B" w14:textId="77777777" w:rsidR="001A2AFD" w:rsidRDefault="001A2AFD" w:rsidP="001A2AFD">
      <w:pPr>
        <w:spacing w:line="234" w:lineRule="auto"/>
        <w:rPr>
          <w:sz w:val="40"/>
          <w:szCs w:val="40"/>
          <w:lang w:val="sr-Cyrl-RS"/>
        </w:rPr>
      </w:pPr>
      <w:r>
        <w:rPr>
          <w:sz w:val="40"/>
          <w:szCs w:val="40"/>
          <w:lang w:val="sr-Latn-RS"/>
        </w:rPr>
        <w:t>1</w:t>
      </w:r>
    </w:p>
    <w:p w14:paraId="406648CD" w14:textId="77777777" w:rsidR="00093D22" w:rsidRDefault="00093D22" w:rsidP="00093D22">
      <w:pPr>
        <w:jc w:val="center"/>
        <w:rPr>
          <w:b/>
          <w:bCs/>
          <w:lang w:val="sr-Cyrl-RS"/>
        </w:rPr>
      </w:pPr>
    </w:p>
    <w:p w14:paraId="36226EAC" w14:textId="77777777" w:rsidR="008173E4" w:rsidRPr="00803DB9" w:rsidRDefault="008173E4" w:rsidP="008173E4">
      <w:pPr>
        <w:pStyle w:val="Title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На основу члана 20. став 1. тачка 8. Закона о локалној самоуправи ( „Службени гласник РС“, број 129/07, 83/2014- др. закон, 101/2016-др. закон, 47/2018 и 111/2021- др. закон), члана 69. и 70. Закона о енергетској ефикасности и рационалној употреби енергије („Службени гласник РС“, број  40/21), Закона о потврђивању споразума о зајму (Пројекат „Чиста енергија и енергетска ефикасности за грађане“) између Републике Србије и Међународне банке за обнову и развој („Службени гласник РС - Међународни уговориˮ, број 6/22)</w:t>
      </w:r>
      <w:r w:rsidRPr="00754AA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одељка 2. АРАНЖМАНИ ЗА УПРАВЉАЊЕ ПРОЈЕКТОМ, тачка 2.1.4 Јединице локалне самоуправе Приручника за пројектне операције и бесповратна средства</w:t>
      </w:r>
      <w:r w:rsidRPr="00803DB9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Уговора о суфинансирању програма енергетске санације породичних кућа и станова, који спроводи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град Прокупље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број 400-668/25-01-1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>
        <w:rPr>
          <w:rFonts w:ascii="Times New Roman" w:hAnsi="Times New Roman" w:cs="Times New Roman"/>
          <w:sz w:val="24"/>
          <w:szCs w:val="24"/>
          <w:lang w:val="sr-Cyrl-CS"/>
        </w:rPr>
        <w:t>13.10.2025. године и члана 63 став 1 тачка 28 Статута града Прокупоља ( „Службени лист града Прокупља“ бр. 15/2018) Градско веће Града Прокупља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 на седници одржаној дана  </w:t>
      </w:r>
      <w:r>
        <w:rPr>
          <w:rFonts w:ascii="Times New Roman" w:hAnsi="Times New Roman" w:cs="Times New Roman"/>
          <w:sz w:val="24"/>
          <w:szCs w:val="24"/>
          <w:lang w:val="sr-Cyrl-CS"/>
        </w:rPr>
        <w:t>21.10.2025.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  године, донело је </w:t>
      </w:r>
    </w:p>
    <w:p w14:paraId="61FC8709" w14:textId="77777777" w:rsidR="008173E4" w:rsidRPr="00803DB9" w:rsidRDefault="008173E4" w:rsidP="008173E4">
      <w:pPr>
        <w:rPr>
          <w:lang w:val="sr-Cyrl-CS"/>
        </w:rPr>
      </w:pPr>
    </w:p>
    <w:p w14:paraId="2FD55A35" w14:textId="77777777" w:rsidR="008173E4" w:rsidRPr="00803DB9" w:rsidRDefault="008173E4" w:rsidP="008173E4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14:paraId="26F27959" w14:textId="77777777" w:rsidR="008173E4" w:rsidRPr="00754AA4" w:rsidRDefault="008173E4" w:rsidP="008173E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03DB9">
        <w:rPr>
          <w:rFonts w:ascii="Times New Roman" w:hAnsi="Times New Roman"/>
          <w:b/>
          <w:bCs/>
          <w:sz w:val="24"/>
          <w:szCs w:val="24"/>
          <w:lang w:val="sr-Cyrl-CS"/>
        </w:rPr>
        <w:t>ПРАВИЛНИК О СУФИНАНСИРАЊУ МЕРА ЕНЕРГЕТСКЕ САНАЦИЈЕ, ПОРОДИЧНИХ КУЋА И СТАНОВА У ОКВИРУ ПРОЈЕКТА „ЧИСТА ЕНЕРГИЈА И ЕНЕРГЕТСКА ЕФИКАСНОСТИ ЗА ГРАЂАНЕ“</w:t>
      </w:r>
      <w:r w:rsidRPr="00803DB9" w:rsidDel="0006243A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</w:p>
    <w:p w14:paraId="3F2619DB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33BACE2F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>I ОПШТЕ ОДРЕДБЕ</w:t>
      </w:r>
    </w:p>
    <w:p w14:paraId="2084C2EF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203706D8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>Члан 1.</w:t>
      </w:r>
    </w:p>
    <w:p w14:paraId="7A0E52E6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128F37DF" w14:textId="77777777" w:rsidR="008173E4" w:rsidRPr="00803DB9" w:rsidRDefault="008173E4" w:rsidP="008173E4">
      <w:pPr>
        <w:ind w:firstLine="720"/>
        <w:jc w:val="both"/>
        <w:rPr>
          <w:bCs/>
          <w:lang w:val="sr-Cyrl-CS"/>
        </w:rPr>
      </w:pPr>
      <w:bookmarkStart w:id="0" w:name="_Hlk66876970"/>
      <w:r w:rsidRPr="00803DB9">
        <w:rPr>
          <w:bCs/>
          <w:lang w:val="sr-Cyrl-CS"/>
        </w:rPr>
        <w:t xml:space="preserve">Овим правилником уређује се: циљ спровођења мера; мере које се суфинансирају, начин расподеле средстава подстицаја, </w:t>
      </w:r>
      <w:r w:rsidRPr="00803DB9">
        <w:rPr>
          <w:lang w:val="sr-Cyrl-CS"/>
        </w:rPr>
        <w:t>услови за расподелу и коришћење средстава</w:t>
      </w:r>
      <w:r w:rsidRPr="00803DB9">
        <w:rPr>
          <w:bCs/>
          <w:lang w:val="sr-Cyrl-CS"/>
        </w:rPr>
        <w:t>; учесници у реализацији мера, начин њиховог учешћа и улоге; начин и услови пријаве на јавни конкурс и критеријуми за селекцију привредних субјеката; начин и услови пријаве на јавни конкурс и критеријуми за избор домаћинстава; праћење реализације и извештавање.</w:t>
      </w:r>
    </w:p>
    <w:bookmarkEnd w:id="0"/>
    <w:p w14:paraId="1B5F124C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294DAE80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>Члан 2.</w:t>
      </w:r>
    </w:p>
    <w:p w14:paraId="242C2384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4C5B4F93" w14:textId="77777777" w:rsidR="008173E4" w:rsidRPr="00803DB9" w:rsidRDefault="008173E4" w:rsidP="008173E4">
      <w:pPr>
        <w:ind w:firstLine="454"/>
        <w:jc w:val="both"/>
        <w:rPr>
          <w:bCs/>
          <w:lang w:val="sr-Cyrl-CS"/>
        </w:rPr>
      </w:pPr>
      <w:r w:rsidRPr="00803DB9">
        <w:rPr>
          <w:bCs/>
          <w:lang w:val="sr-Cyrl-CS"/>
        </w:rPr>
        <w:t>Циљ спровођења мера енергетске санације породичних кућа и станова</w:t>
      </w:r>
      <w:r w:rsidRPr="00803DB9" w:rsidDel="0006243A">
        <w:rPr>
          <w:b/>
          <w:bCs/>
          <w:lang w:val="sr-Cyrl-CS"/>
        </w:rPr>
        <w:t xml:space="preserve"> </w:t>
      </w:r>
      <w:r w:rsidRPr="00803DB9">
        <w:rPr>
          <w:bCs/>
          <w:lang w:val="sr-Cyrl-CS"/>
        </w:rPr>
        <w:t>је унапређење енергетске ефикасности у стамбеном сектору и повећано коришћење обновљивих извора енергије у до</w:t>
      </w:r>
      <w:r>
        <w:rPr>
          <w:bCs/>
          <w:lang w:val="sr-Cyrl-CS"/>
        </w:rPr>
        <w:t>маћинствима на територији Града</w:t>
      </w:r>
      <w:r>
        <w:rPr>
          <w:bCs/>
        </w:rPr>
        <w:t xml:space="preserve"> </w:t>
      </w:r>
      <w:r>
        <w:rPr>
          <w:bCs/>
          <w:lang w:val="sr-Cyrl-RS"/>
        </w:rPr>
        <w:t>Прокупља</w:t>
      </w:r>
      <w:r w:rsidRPr="00803DB9">
        <w:rPr>
          <w:bCs/>
          <w:lang w:val="sr-Cyrl-CS"/>
        </w:rPr>
        <w:t>.</w:t>
      </w:r>
    </w:p>
    <w:p w14:paraId="6608A553" w14:textId="77777777" w:rsidR="008173E4" w:rsidRPr="00803DB9" w:rsidRDefault="008173E4" w:rsidP="008173E4">
      <w:pPr>
        <w:ind w:firstLine="454"/>
        <w:jc w:val="both"/>
        <w:rPr>
          <w:bCs/>
          <w:lang w:val="sr-Cyrl-CS"/>
        </w:rPr>
      </w:pPr>
      <w:r w:rsidRPr="00803DB9">
        <w:rPr>
          <w:bCs/>
          <w:lang w:val="sr-Cyrl-CS"/>
        </w:rPr>
        <w:t xml:space="preserve">Мере енергетске санације предвиђене овим Правилником спроводе се у сарадњи са привредним субјектима који се баве производњом, услугама и радовима на енергетској </w:t>
      </w:r>
      <w:r w:rsidRPr="00803DB9">
        <w:rPr>
          <w:bCs/>
          <w:lang w:val="sr-Cyrl-CS"/>
        </w:rPr>
        <w:lastRenderedPageBreak/>
        <w:t xml:space="preserve">санацији стамбених објеката, а крајњи корисници  услуга и радова су домаћинства на територији </w:t>
      </w:r>
      <w:r>
        <w:rPr>
          <w:bCs/>
          <w:lang w:val="sr-Cyrl-CS"/>
        </w:rPr>
        <w:t>Града</w:t>
      </w:r>
      <w:r>
        <w:rPr>
          <w:bCs/>
        </w:rPr>
        <w:t xml:space="preserve"> </w:t>
      </w:r>
      <w:r>
        <w:rPr>
          <w:bCs/>
          <w:lang w:val="sr-Cyrl-RS"/>
        </w:rPr>
        <w:t>Прокупља.</w:t>
      </w:r>
    </w:p>
    <w:p w14:paraId="74BB42B5" w14:textId="77777777" w:rsidR="008173E4" w:rsidRPr="00803DB9" w:rsidRDefault="008173E4" w:rsidP="008173E4">
      <w:pPr>
        <w:rPr>
          <w:b/>
          <w:lang w:val="sr-Cyrl-CS"/>
        </w:rPr>
      </w:pPr>
    </w:p>
    <w:p w14:paraId="4EFB06A0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>Финансијска средства</w:t>
      </w:r>
    </w:p>
    <w:p w14:paraId="0F39FF1F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3EFCF751" w14:textId="77777777" w:rsidR="008173E4" w:rsidRPr="00803DB9" w:rsidRDefault="008173E4" w:rsidP="008173E4">
      <w:pPr>
        <w:spacing w:line="276" w:lineRule="auto"/>
        <w:contextualSpacing/>
        <w:jc w:val="center"/>
        <w:rPr>
          <w:b/>
          <w:lang w:val="sr-Cyrl-CS"/>
        </w:rPr>
      </w:pPr>
      <w:r w:rsidRPr="00803DB9">
        <w:rPr>
          <w:b/>
          <w:lang w:val="sr-Cyrl-CS"/>
        </w:rPr>
        <w:t>Члан 3.</w:t>
      </w:r>
    </w:p>
    <w:p w14:paraId="09A8BAF7" w14:textId="77777777" w:rsidR="008173E4" w:rsidRPr="00803DB9" w:rsidRDefault="008173E4" w:rsidP="008173E4">
      <w:pPr>
        <w:spacing w:line="276" w:lineRule="auto"/>
        <w:contextualSpacing/>
        <w:jc w:val="center"/>
        <w:rPr>
          <w:b/>
          <w:lang w:val="sr-Cyrl-CS"/>
        </w:rPr>
      </w:pPr>
    </w:p>
    <w:p w14:paraId="291955B9" w14:textId="77777777" w:rsidR="008173E4" w:rsidRPr="00803DB9" w:rsidRDefault="008173E4" w:rsidP="008173E4">
      <w:pPr>
        <w:ind w:firstLine="454"/>
        <w:jc w:val="both"/>
        <w:rPr>
          <w:bCs/>
          <w:lang w:val="sr-Cyrl-CS"/>
        </w:rPr>
      </w:pPr>
      <w:r w:rsidRPr="00803DB9">
        <w:rPr>
          <w:bCs/>
          <w:lang w:val="sr-Cyrl-CS"/>
        </w:rPr>
        <w:t>Средстава за суфинансирање мера енергетске санације породичних кућа и станова</w:t>
      </w:r>
      <w:r w:rsidRPr="00803DB9" w:rsidDel="0006243A">
        <w:rPr>
          <w:b/>
          <w:bCs/>
          <w:lang w:val="sr-Cyrl-CS"/>
        </w:rPr>
        <w:t xml:space="preserve"> </w:t>
      </w:r>
      <w:r w:rsidRPr="00803DB9">
        <w:rPr>
          <w:bCs/>
          <w:lang w:val="sr-Cyrl-CS"/>
        </w:rPr>
        <w:t xml:space="preserve">опредељују се Одлуком о буџету </w:t>
      </w:r>
      <w:r>
        <w:rPr>
          <w:bCs/>
          <w:lang w:val="sr-Cyrl-CS"/>
        </w:rPr>
        <w:t>Града</w:t>
      </w:r>
      <w:r>
        <w:rPr>
          <w:bCs/>
        </w:rPr>
        <w:t xml:space="preserve"> </w:t>
      </w:r>
      <w:r>
        <w:rPr>
          <w:bCs/>
          <w:lang w:val="sr-Cyrl-RS"/>
        </w:rPr>
        <w:t>Прокупља.</w:t>
      </w:r>
    </w:p>
    <w:p w14:paraId="4BFA5254" w14:textId="77777777" w:rsidR="008173E4" w:rsidRPr="00803DB9" w:rsidRDefault="008173E4" w:rsidP="008173E4">
      <w:pPr>
        <w:ind w:firstLine="454"/>
        <w:jc w:val="both"/>
        <w:rPr>
          <w:bCs/>
          <w:lang w:val="sr-Cyrl-CS"/>
        </w:rPr>
      </w:pPr>
    </w:p>
    <w:p w14:paraId="5D353C3A" w14:textId="77777777" w:rsidR="008173E4" w:rsidRPr="00803DB9" w:rsidRDefault="008173E4" w:rsidP="008173E4">
      <w:pPr>
        <w:ind w:firstLine="454"/>
        <w:jc w:val="both"/>
        <w:rPr>
          <w:bCs/>
          <w:lang w:val="sr-Cyrl-CS"/>
        </w:rPr>
      </w:pPr>
    </w:p>
    <w:p w14:paraId="5E54637F" w14:textId="77777777" w:rsidR="008173E4" w:rsidRPr="00803DB9" w:rsidRDefault="008173E4" w:rsidP="008173E4">
      <w:pPr>
        <w:ind w:firstLine="454"/>
        <w:jc w:val="both"/>
        <w:rPr>
          <w:bCs/>
          <w:lang w:val="sr-Cyrl-CS"/>
        </w:rPr>
      </w:pPr>
    </w:p>
    <w:p w14:paraId="6679E496" w14:textId="77777777" w:rsidR="008173E4" w:rsidRPr="00803DB9" w:rsidRDefault="008173E4" w:rsidP="008173E4">
      <w:pPr>
        <w:jc w:val="center"/>
        <w:outlineLvl w:val="2"/>
        <w:rPr>
          <w:b/>
          <w:bCs/>
          <w:lang w:val="sr-Cyrl-CS"/>
        </w:rPr>
      </w:pPr>
      <w:bookmarkStart w:id="1" w:name="_Hlk66988968"/>
    </w:p>
    <w:p w14:paraId="6D434C72" w14:textId="77777777" w:rsidR="008173E4" w:rsidRPr="00803DB9" w:rsidRDefault="008173E4" w:rsidP="008173E4">
      <w:pPr>
        <w:jc w:val="center"/>
        <w:outlineLvl w:val="2"/>
        <w:rPr>
          <w:b/>
          <w:bCs/>
          <w:lang w:val="sr-Cyrl-CS"/>
        </w:rPr>
      </w:pPr>
      <w:r w:rsidRPr="00803DB9">
        <w:rPr>
          <w:b/>
          <w:bCs/>
          <w:lang w:val="sr-Cyrl-CS"/>
        </w:rPr>
        <w:t>Члан 4.</w:t>
      </w:r>
    </w:p>
    <w:p w14:paraId="49D89837" w14:textId="77777777" w:rsidR="008173E4" w:rsidRPr="00803DB9" w:rsidRDefault="008173E4" w:rsidP="008173E4">
      <w:pPr>
        <w:jc w:val="center"/>
        <w:outlineLvl w:val="2"/>
        <w:rPr>
          <w:b/>
          <w:bCs/>
          <w:lang w:val="sr-Cyrl-CS"/>
        </w:rPr>
      </w:pPr>
    </w:p>
    <w:bookmarkEnd w:id="1"/>
    <w:p w14:paraId="155457EA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5E3BCD56">
        <w:rPr>
          <w:lang w:val="sr-Cyrl-CS"/>
        </w:rPr>
        <w:t xml:space="preserve">Максимална висина средстава за суфинансирање појединачних мера и пакета мера из члана 6. овог Правилника, као и удео у односу на укупну вредност инвестиције  одредиће се у јавном позиву за суфинансирање мера енергетске санације породичних кућа и станова. </w:t>
      </w:r>
    </w:p>
    <w:p w14:paraId="5FBD6EFE" w14:textId="77777777" w:rsidR="008173E4" w:rsidRPr="00803DB9" w:rsidRDefault="008173E4" w:rsidP="008173E4">
      <w:pPr>
        <w:tabs>
          <w:tab w:val="left" w:pos="3930"/>
          <w:tab w:val="center" w:pos="5040"/>
        </w:tabs>
        <w:jc w:val="center"/>
        <w:rPr>
          <w:b/>
          <w:lang w:val="sr-Cyrl-CS"/>
        </w:rPr>
      </w:pPr>
      <w:r w:rsidRPr="00803DB9">
        <w:rPr>
          <w:b/>
          <w:lang w:val="sr-Cyrl-CS"/>
        </w:rPr>
        <w:t>Члан 5.</w:t>
      </w:r>
    </w:p>
    <w:p w14:paraId="0157EEF4" w14:textId="77777777" w:rsidR="008173E4" w:rsidRPr="00803DB9" w:rsidRDefault="008173E4" w:rsidP="008173E4">
      <w:pPr>
        <w:tabs>
          <w:tab w:val="left" w:pos="3930"/>
          <w:tab w:val="center" w:pos="5040"/>
        </w:tabs>
        <w:jc w:val="center"/>
        <w:rPr>
          <w:b/>
          <w:lang w:val="sr-Cyrl-CS"/>
        </w:rPr>
      </w:pPr>
    </w:p>
    <w:p w14:paraId="2576B09A" w14:textId="77777777" w:rsidR="008173E4" w:rsidRPr="00803DB9" w:rsidRDefault="008173E4" w:rsidP="008173E4">
      <w:pPr>
        <w:ind w:firstLine="612"/>
        <w:jc w:val="both"/>
        <w:rPr>
          <w:rFonts w:eastAsia="Calibri"/>
          <w:lang w:val="sr-Cyrl-CS"/>
        </w:rPr>
      </w:pPr>
      <w:r w:rsidRPr="00803DB9">
        <w:rPr>
          <w:rFonts w:eastAsia="Calibri"/>
          <w:lang w:val="sr-Cyrl-CS"/>
        </w:rPr>
        <w:t xml:space="preserve">Одлуку о </w:t>
      </w:r>
      <w:r>
        <w:rPr>
          <w:rFonts w:eastAsia="Calibri"/>
          <w:lang w:val="sr-Cyrl-CS"/>
        </w:rPr>
        <w:t>додели средстава доноси Градско</w:t>
      </w:r>
      <w:r w:rsidRPr="00803DB9">
        <w:rPr>
          <w:rFonts w:eastAsia="Calibri"/>
          <w:lang w:val="sr-Cyrl-CS"/>
        </w:rPr>
        <w:t xml:space="preserve"> веће </w:t>
      </w:r>
      <w:r>
        <w:rPr>
          <w:bCs/>
          <w:lang w:val="sr-Cyrl-CS"/>
        </w:rPr>
        <w:t>града</w:t>
      </w:r>
      <w:r>
        <w:rPr>
          <w:bCs/>
        </w:rPr>
        <w:t xml:space="preserve"> </w:t>
      </w:r>
      <w:r>
        <w:rPr>
          <w:bCs/>
          <w:lang w:val="sr-Cyrl-RS"/>
        </w:rPr>
        <w:t>Прокупља</w:t>
      </w:r>
      <w:r w:rsidRPr="00803DB9">
        <w:rPr>
          <w:rFonts w:eastAsia="Calibri"/>
          <w:lang w:val="sr-Cyrl-CS"/>
        </w:rPr>
        <w:t xml:space="preserve"> на предлог Комисије </w:t>
      </w:r>
      <w:r w:rsidRPr="00803DB9">
        <w:rPr>
          <w:lang w:val="sr-Cyrl-CS"/>
        </w:rPr>
        <w:t xml:space="preserve">за реализацију мера енергетске </w:t>
      </w:r>
      <w:r w:rsidRPr="00803DB9">
        <w:rPr>
          <w:bCs/>
          <w:lang w:val="sr-Cyrl-CS"/>
        </w:rPr>
        <w:t>санације</w:t>
      </w:r>
      <w:r w:rsidRPr="00803DB9">
        <w:rPr>
          <w:rFonts w:eastAsia="Calibri"/>
          <w:lang w:val="sr-Cyrl-CS"/>
        </w:rPr>
        <w:t>.</w:t>
      </w:r>
    </w:p>
    <w:p w14:paraId="5561D2FF" w14:textId="77777777" w:rsidR="008173E4" w:rsidRPr="00803DB9" w:rsidRDefault="008173E4" w:rsidP="008173E4">
      <w:pPr>
        <w:jc w:val="both"/>
        <w:rPr>
          <w:bCs/>
          <w:lang w:val="sr-Cyrl-CS"/>
        </w:rPr>
      </w:pPr>
    </w:p>
    <w:p w14:paraId="24E857D1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>Члан 6.</w:t>
      </w:r>
    </w:p>
    <w:p w14:paraId="007DC08D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7350899B" w14:textId="77777777" w:rsidR="008173E4" w:rsidRPr="00803DB9" w:rsidRDefault="008173E4" w:rsidP="008173E4">
      <w:pPr>
        <w:ind w:firstLine="612"/>
        <w:jc w:val="both"/>
        <w:rPr>
          <w:bCs/>
          <w:lang w:val="sr-Cyrl-CS"/>
        </w:rPr>
      </w:pPr>
      <w:r w:rsidRPr="00803DB9">
        <w:rPr>
          <w:rFonts w:eastAsia="Calibri"/>
        </w:rPr>
        <w:t>M</w:t>
      </w:r>
      <w:r w:rsidRPr="00803DB9">
        <w:rPr>
          <w:rFonts w:eastAsia="Calibri"/>
          <w:lang w:val="sr-Cyrl-CS"/>
        </w:rPr>
        <w:t>ере енергетске ефикасности:</w:t>
      </w:r>
    </w:p>
    <w:p w14:paraId="73BBFBD6" w14:textId="77777777" w:rsidR="008173E4" w:rsidRPr="00803DB9" w:rsidRDefault="008173E4" w:rsidP="008173E4">
      <w:pPr>
        <w:autoSpaceDE w:val="0"/>
        <w:autoSpaceDN w:val="0"/>
        <w:adjustRightInd w:val="0"/>
        <w:jc w:val="both"/>
        <w:rPr>
          <w:rStyle w:val="markedcontent"/>
          <w:lang w:val="sr-Cyrl-CS"/>
        </w:rPr>
      </w:pPr>
    </w:p>
    <w:p w14:paraId="0DB94824" w14:textId="77777777" w:rsidR="008173E4" w:rsidRPr="00803DB9" w:rsidRDefault="008173E4" w:rsidP="008173E4">
      <w:pPr>
        <w:pStyle w:val="ListParagraph"/>
        <w:numPr>
          <w:ilvl w:val="0"/>
          <w:numId w:val="44"/>
        </w:numPr>
        <w:tabs>
          <w:tab w:val="left" w:pos="360"/>
        </w:tabs>
        <w:spacing w:line="276" w:lineRule="auto"/>
        <w:jc w:val="both"/>
        <w:rPr>
          <w:rStyle w:val="markedcontent"/>
          <w:b/>
          <w:u w:val="single"/>
          <w:lang w:val="sr-Latn-CS"/>
        </w:rPr>
      </w:pPr>
      <w:r w:rsidRPr="00803DB9">
        <w:rPr>
          <w:rStyle w:val="markedcontent"/>
          <w:b/>
          <w:u w:val="single"/>
          <w:lang w:val="sr-Latn-CS"/>
        </w:rPr>
        <w:t>унапређење термичког омотача путем:</w:t>
      </w:r>
    </w:p>
    <w:p w14:paraId="18114940" w14:textId="77777777" w:rsidR="008173E4" w:rsidRPr="00803DB9" w:rsidRDefault="008173E4" w:rsidP="008173E4">
      <w:pPr>
        <w:pStyle w:val="ListParagraph"/>
        <w:numPr>
          <w:ilvl w:val="1"/>
          <w:numId w:val="46"/>
        </w:numPr>
        <w:tabs>
          <w:tab w:val="left" w:pos="360"/>
        </w:tabs>
        <w:spacing w:line="276" w:lineRule="auto"/>
        <w:jc w:val="both"/>
        <w:rPr>
          <w:rStyle w:val="markedcontent"/>
          <w:u w:val="single"/>
          <w:lang w:val="sr-Latn-CS"/>
        </w:rPr>
      </w:pPr>
      <w:r w:rsidRPr="00803DB9">
        <w:rPr>
          <w:rStyle w:val="markedcontent"/>
          <w:u w:val="single"/>
          <w:lang w:val="sr-Latn-CS"/>
        </w:rPr>
        <w:t>замене спољних прозора и врата и других транспарентних елемената термичког омотача.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зида,</w:t>
      </w:r>
    </w:p>
    <w:p w14:paraId="6A33CA41" w14:textId="77777777" w:rsidR="008173E4" w:rsidRPr="00803DB9" w:rsidRDefault="008173E4" w:rsidP="008173E4">
      <w:pPr>
        <w:pStyle w:val="ListParagraph"/>
        <w:numPr>
          <w:ilvl w:val="1"/>
          <w:numId w:val="46"/>
        </w:numPr>
        <w:tabs>
          <w:tab w:val="left" w:pos="360"/>
        </w:tabs>
        <w:spacing w:line="276" w:lineRule="auto"/>
        <w:jc w:val="both"/>
        <w:rPr>
          <w:rStyle w:val="markedcontent"/>
          <w:u w:val="single"/>
          <w:lang w:val="sr-Latn-CS"/>
        </w:rPr>
      </w:pPr>
      <w:r w:rsidRPr="79BB59D6">
        <w:rPr>
          <w:rStyle w:val="markedcontent"/>
          <w:u w:val="single"/>
          <w:lang w:val="sr-Latn-CS"/>
        </w:rPr>
        <w:t>постављања термичке изолације зидова, таваница изнад отворених пролаза, зидова, подова на тлу, међуспратних конструкција испод и изнад негрејаног простора и осталих делова термичког омотача према негрејаном простору,</w:t>
      </w:r>
    </w:p>
    <w:p w14:paraId="5FE30DAE" w14:textId="77777777" w:rsidR="008173E4" w:rsidRPr="00803DB9" w:rsidRDefault="008173E4" w:rsidP="008173E4">
      <w:pPr>
        <w:pStyle w:val="ListParagraph"/>
        <w:numPr>
          <w:ilvl w:val="1"/>
          <w:numId w:val="46"/>
        </w:numPr>
        <w:tabs>
          <w:tab w:val="left" w:pos="360"/>
        </w:tabs>
        <w:spacing w:line="276" w:lineRule="auto"/>
        <w:jc w:val="both"/>
        <w:rPr>
          <w:rStyle w:val="markedcontent"/>
          <w:u w:val="single"/>
          <w:lang w:val="sr-Latn-CS"/>
        </w:rPr>
      </w:pPr>
      <w:r w:rsidRPr="00803DB9">
        <w:rPr>
          <w:rStyle w:val="markedcontent"/>
          <w:u w:val="single"/>
          <w:lang w:val="sr-Latn-CS"/>
        </w:rPr>
        <w:t>постављања термичке изолације испод кровног покривача. Ова мера може обухватити, у случају да је оштећен кровни покривач и хидроизолациони кровни систем,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крова;</w:t>
      </w:r>
    </w:p>
    <w:p w14:paraId="2490C5E5" w14:textId="77777777" w:rsidR="008173E4" w:rsidRPr="00803DB9" w:rsidRDefault="008173E4" w:rsidP="008173E4">
      <w:pPr>
        <w:pStyle w:val="ListParagraph"/>
        <w:numPr>
          <w:ilvl w:val="0"/>
          <w:numId w:val="44"/>
        </w:numPr>
        <w:tabs>
          <w:tab w:val="left" w:pos="360"/>
        </w:tabs>
        <w:spacing w:line="276" w:lineRule="auto"/>
        <w:jc w:val="both"/>
        <w:rPr>
          <w:rStyle w:val="markedcontent"/>
          <w:b/>
          <w:u w:val="single"/>
          <w:lang w:val="sr-Latn-CS"/>
        </w:rPr>
      </w:pPr>
      <w:r w:rsidRPr="00803DB9">
        <w:rPr>
          <w:rStyle w:val="markedcontent"/>
          <w:b/>
          <w:u w:val="single"/>
          <w:lang w:val="sr-Latn-CS"/>
        </w:rPr>
        <w:t>унапређење термотехничких система зграде путем замене система или дела система ефикаснијим системом путем:</w:t>
      </w:r>
    </w:p>
    <w:p w14:paraId="6104BB6E" w14:textId="77777777" w:rsidR="008173E4" w:rsidRPr="00803DB9" w:rsidRDefault="008173E4" w:rsidP="008173E4">
      <w:pPr>
        <w:pStyle w:val="ListParagraph"/>
        <w:numPr>
          <w:ilvl w:val="1"/>
          <w:numId w:val="45"/>
        </w:numPr>
        <w:tabs>
          <w:tab w:val="left" w:pos="360"/>
        </w:tabs>
        <w:spacing w:line="276" w:lineRule="auto"/>
        <w:jc w:val="both"/>
        <w:rPr>
          <w:rStyle w:val="markedcontent"/>
          <w:u w:val="single"/>
          <w:lang w:val="sr-Latn-CS"/>
        </w:rPr>
      </w:pPr>
      <w:r w:rsidRPr="00803DB9">
        <w:rPr>
          <w:rStyle w:val="markedcontent"/>
          <w:u w:val="single"/>
          <w:lang w:val="sr-Latn-CS"/>
        </w:rPr>
        <w:t>замене постојећег грејача простора (котао или пећ) ефикаснијим,</w:t>
      </w:r>
    </w:p>
    <w:p w14:paraId="0D97519E" w14:textId="77777777" w:rsidR="008173E4" w:rsidRPr="00803DB9" w:rsidRDefault="008173E4" w:rsidP="008173E4">
      <w:pPr>
        <w:pStyle w:val="ListParagraph"/>
        <w:numPr>
          <w:ilvl w:val="1"/>
          <w:numId w:val="45"/>
        </w:numPr>
        <w:tabs>
          <w:tab w:val="left" w:pos="360"/>
        </w:tabs>
        <w:spacing w:line="276" w:lineRule="auto"/>
        <w:jc w:val="both"/>
        <w:rPr>
          <w:rStyle w:val="markedcontent"/>
          <w:u w:val="single"/>
          <w:lang w:val="sr-Latn-CS"/>
        </w:rPr>
      </w:pPr>
      <w:r w:rsidRPr="00803DB9">
        <w:rPr>
          <w:rStyle w:val="markedcontent"/>
          <w:u w:val="single"/>
          <w:lang w:val="sr-Latn-CS"/>
        </w:rPr>
        <w:t>замене постојеће или уградња нове цевне мреже, уградње електронски регулисаних циркулационих пумпи, грејних тела-радијатора и пратећег прибора,</w:t>
      </w:r>
    </w:p>
    <w:p w14:paraId="0122C809" w14:textId="77777777" w:rsidR="008173E4" w:rsidRPr="00803DB9" w:rsidRDefault="008173E4" w:rsidP="008173E4">
      <w:pPr>
        <w:pStyle w:val="ListParagraph"/>
        <w:numPr>
          <w:ilvl w:val="1"/>
          <w:numId w:val="45"/>
        </w:numPr>
        <w:tabs>
          <w:tab w:val="left" w:pos="360"/>
        </w:tabs>
        <w:spacing w:line="276" w:lineRule="auto"/>
        <w:jc w:val="both"/>
        <w:rPr>
          <w:rStyle w:val="markedcontent"/>
          <w:u w:val="single"/>
          <w:lang w:val="sr-Latn-CS"/>
        </w:rPr>
      </w:pPr>
      <w:r w:rsidRPr="00803DB9">
        <w:rPr>
          <w:rStyle w:val="markedcontent"/>
          <w:u w:val="single"/>
          <w:lang w:val="sr-Latn-CS"/>
        </w:rPr>
        <w:lastRenderedPageBreak/>
        <w:t>уградње топлотних пумпи које користе енергију ваздуха, воде и земље (грејач простора или комбиновани грејач),</w:t>
      </w:r>
    </w:p>
    <w:p w14:paraId="2E60A623" w14:textId="77777777" w:rsidR="008173E4" w:rsidRPr="00803DB9" w:rsidRDefault="008173E4" w:rsidP="008173E4">
      <w:pPr>
        <w:pStyle w:val="ListParagraph"/>
        <w:numPr>
          <w:ilvl w:val="1"/>
          <w:numId w:val="45"/>
        </w:numPr>
        <w:tabs>
          <w:tab w:val="left" w:pos="360"/>
        </w:tabs>
        <w:spacing w:line="276" w:lineRule="auto"/>
        <w:jc w:val="both"/>
        <w:rPr>
          <w:rStyle w:val="markedcontent"/>
          <w:u w:val="single"/>
          <w:lang w:val="sr-Latn-CS"/>
        </w:rPr>
      </w:pPr>
      <w:r w:rsidRPr="00803DB9">
        <w:rPr>
          <w:rStyle w:val="markedcontent"/>
          <w:u w:val="single"/>
          <w:lang w:val="sr-Latn-CS"/>
        </w:rPr>
        <w:t>опремањем система грејања са уређајима за регулацију и мерење предате количине топлоте објекту (калориметри, делитељи топлоте, баланс вентили),</w:t>
      </w:r>
    </w:p>
    <w:p w14:paraId="4CD24E47" w14:textId="77777777" w:rsidR="008173E4" w:rsidRPr="00803DB9" w:rsidRDefault="008173E4" w:rsidP="008173E4">
      <w:pPr>
        <w:pStyle w:val="ListParagraph"/>
        <w:numPr>
          <w:ilvl w:val="0"/>
          <w:numId w:val="44"/>
        </w:numPr>
        <w:tabs>
          <w:tab w:val="left" w:pos="360"/>
        </w:tabs>
        <w:spacing w:line="276" w:lineRule="auto"/>
        <w:jc w:val="both"/>
        <w:rPr>
          <w:rStyle w:val="markedcontent"/>
          <w:b/>
          <w:u w:val="single"/>
          <w:lang w:val="sr-Latn-CS"/>
        </w:rPr>
      </w:pPr>
      <w:r w:rsidRPr="00803DB9">
        <w:rPr>
          <w:rStyle w:val="markedcontent"/>
          <w:b/>
          <w:u w:val="single"/>
          <w:lang w:val="sr-Latn-CS"/>
        </w:rPr>
        <w:t>уградњa соларних колектора у инсталацију за централну припрему потрошне топле воде,</w:t>
      </w:r>
    </w:p>
    <w:p w14:paraId="3B11DCA9" w14:textId="77777777" w:rsidR="008173E4" w:rsidRPr="00803DB9" w:rsidRDefault="008173E4" w:rsidP="008173E4">
      <w:pPr>
        <w:pStyle w:val="ListParagraph"/>
        <w:numPr>
          <w:ilvl w:val="0"/>
          <w:numId w:val="44"/>
        </w:numPr>
        <w:tabs>
          <w:tab w:val="left" w:pos="360"/>
        </w:tabs>
        <w:spacing w:line="276" w:lineRule="auto"/>
        <w:jc w:val="both"/>
        <w:rPr>
          <w:lang w:val="sr-Cyrl-CS"/>
        </w:rPr>
      </w:pPr>
      <w:r w:rsidRPr="79BB59D6">
        <w:rPr>
          <w:rStyle w:val="markedcontent"/>
          <w:b/>
          <w:bCs/>
          <w:u w:val="single"/>
          <w:lang w:val="sr-Latn-CS"/>
        </w:rPr>
        <w:t>уградњa соларних панела и пратеће инсталације за производњу електричне енергије , уградњa двосмерног мерног уређаја за мерење предате и примљене електричне енергије и израдa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систем,</w:t>
      </w:r>
      <w:r w:rsidRPr="79BB59D6">
        <w:rPr>
          <w:lang w:val="sr-Cyrl-CS"/>
        </w:rPr>
        <w:t xml:space="preserve"> </w:t>
      </w:r>
    </w:p>
    <w:p w14:paraId="374B1FE7" w14:textId="77777777" w:rsidR="008173E4" w:rsidRPr="00803DB9" w:rsidRDefault="008173E4" w:rsidP="008173E4">
      <w:pPr>
        <w:pStyle w:val="ListParagraph"/>
        <w:numPr>
          <w:ilvl w:val="0"/>
          <w:numId w:val="44"/>
        </w:numPr>
        <w:tabs>
          <w:tab w:val="left" w:pos="360"/>
        </w:tabs>
        <w:spacing w:line="276" w:lineRule="auto"/>
        <w:jc w:val="both"/>
        <w:rPr>
          <w:lang w:val="sr-Cyrl-CS"/>
        </w:rPr>
      </w:pPr>
      <w:r w:rsidRPr="00803DB9">
        <w:rPr>
          <w:lang w:val="sr-Cyrl-CS"/>
        </w:rPr>
        <w:t>и друге мере/пакети мера у складу са јавним позивом</w:t>
      </w:r>
      <w:r w:rsidRPr="00754AA4">
        <w:rPr>
          <w:lang w:val="ru-RU"/>
        </w:rPr>
        <w:t>.</w:t>
      </w:r>
    </w:p>
    <w:p w14:paraId="5813B8F5" w14:textId="77777777" w:rsidR="008173E4" w:rsidRPr="00803DB9" w:rsidRDefault="008173E4" w:rsidP="008173E4">
      <w:pPr>
        <w:tabs>
          <w:tab w:val="left" w:pos="360"/>
        </w:tabs>
        <w:jc w:val="both"/>
        <w:rPr>
          <w:bCs/>
          <w:lang w:val="sr-Cyrl-CS"/>
        </w:rPr>
      </w:pPr>
      <w:r w:rsidRPr="00803DB9">
        <w:rPr>
          <w:bCs/>
          <w:color w:val="FF0000"/>
          <w:lang w:val="sr-Cyrl-RS"/>
        </w:rPr>
        <w:tab/>
      </w:r>
      <w:r w:rsidRPr="00803DB9">
        <w:rPr>
          <w:bCs/>
          <w:lang w:val="sr-Cyrl-CS"/>
        </w:rPr>
        <w:tab/>
      </w:r>
    </w:p>
    <w:p w14:paraId="07AB7942" w14:textId="77777777" w:rsidR="008173E4" w:rsidRPr="00803DB9" w:rsidRDefault="008173E4" w:rsidP="008173E4">
      <w:pPr>
        <w:tabs>
          <w:tab w:val="left" w:pos="360"/>
        </w:tabs>
        <w:jc w:val="both"/>
        <w:rPr>
          <w:bCs/>
          <w:lang w:val="sr-Cyrl-CS"/>
        </w:rPr>
      </w:pPr>
      <w:r w:rsidRPr="00803DB9">
        <w:rPr>
          <w:bCs/>
          <w:lang w:val="sr-Cyrl-CS"/>
        </w:rPr>
        <w:tab/>
      </w:r>
      <w:r w:rsidRPr="00803DB9">
        <w:rPr>
          <w:bCs/>
          <w:lang w:val="sr-Cyrl-CS"/>
        </w:rPr>
        <w:tab/>
        <w:t>Критеријуми енергетске ефикасности и други услови за доделу средстава подстицаја се одређују јавним позивом за привредне субјекте и јавним позивом за домаћинства.</w:t>
      </w:r>
    </w:p>
    <w:p w14:paraId="58577BD1" w14:textId="77777777" w:rsidR="008173E4" w:rsidRPr="00803DB9" w:rsidRDefault="008173E4" w:rsidP="008173E4">
      <w:pPr>
        <w:jc w:val="center"/>
        <w:rPr>
          <w:lang w:val="sr-Cyrl-CS"/>
        </w:rPr>
      </w:pPr>
    </w:p>
    <w:p w14:paraId="2F35EC86" w14:textId="77777777" w:rsidR="008173E4" w:rsidRPr="00803DB9" w:rsidRDefault="008173E4" w:rsidP="008173E4">
      <w:pPr>
        <w:tabs>
          <w:tab w:val="left" w:pos="3855"/>
        </w:tabs>
        <w:jc w:val="center"/>
        <w:rPr>
          <w:b/>
          <w:bCs/>
          <w:lang w:val="sr-Cyrl-CS"/>
        </w:rPr>
      </w:pPr>
      <w:r w:rsidRPr="00803DB9">
        <w:rPr>
          <w:b/>
          <w:bCs/>
          <w:lang w:val="sr-Cyrl-CS"/>
        </w:rPr>
        <w:t>I</w:t>
      </w:r>
      <w:r w:rsidRPr="00803DB9">
        <w:rPr>
          <w:b/>
          <w:bCs/>
        </w:rPr>
        <w:t>I</w:t>
      </w:r>
      <w:r w:rsidRPr="00803DB9">
        <w:rPr>
          <w:b/>
          <w:bCs/>
          <w:lang w:val="sr-Cyrl-CS"/>
        </w:rPr>
        <w:t xml:space="preserve">   КОРИСНИЦИ СРЕДСТАВА</w:t>
      </w:r>
    </w:p>
    <w:p w14:paraId="42BFA43A" w14:textId="77777777" w:rsidR="008173E4" w:rsidRPr="00803DB9" w:rsidRDefault="008173E4" w:rsidP="008173E4">
      <w:pPr>
        <w:tabs>
          <w:tab w:val="left" w:pos="3855"/>
        </w:tabs>
        <w:jc w:val="center"/>
        <w:rPr>
          <w:b/>
          <w:bCs/>
          <w:lang w:val="sr-Cyrl-CS"/>
        </w:rPr>
      </w:pPr>
    </w:p>
    <w:p w14:paraId="4D0C0CDA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 xml:space="preserve">Члан </w:t>
      </w:r>
      <w:r w:rsidRPr="00754AA4">
        <w:rPr>
          <w:b/>
          <w:lang w:val="ru-RU"/>
        </w:rPr>
        <w:t>7</w:t>
      </w:r>
      <w:r w:rsidRPr="00803DB9">
        <w:rPr>
          <w:b/>
          <w:lang w:val="sr-Cyrl-CS"/>
        </w:rPr>
        <w:t>.</w:t>
      </w:r>
    </w:p>
    <w:p w14:paraId="6255E17B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13B8272B" w14:textId="77777777" w:rsidR="008173E4" w:rsidRPr="00803DB9" w:rsidRDefault="008173E4" w:rsidP="008173E4">
      <w:pPr>
        <w:ind w:firstLine="612"/>
        <w:jc w:val="both"/>
        <w:rPr>
          <w:bCs/>
          <w:lang w:val="sr-Cyrl-CS"/>
        </w:rPr>
      </w:pPr>
      <w:r w:rsidRPr="00803DB9">
        <w:rPr>
          <w:b/>
          <w:bCs/>
          <w:lang w:val="sr-Cyrl-CS"/>
        </w:rPr>
        <w:t>Директни корисници</w:t>
      </w:r>
      <w:r w:rsidRPr="00803DB9">
        <w:rPr>
          <w:bCs/>
          <w:lang w:val="sr-Cyrl-CS"/>
        </w:rPr>
        <w:t xml:space="preserve"> средстава за реализацију мера енергетске санације су привредни субјекти.</w:t>
      </w:r>
    </w:p>
    <w:p w14:paraId="1AC35D49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1C2BFE9F">
        <w:rPr>
          <w:lang w:val="sr-Cyrl-CS"/>
        </w:rPr>
        <w:t>Привредни субјекти су дужни да корисницима испоруче материјале и опрему одговарајућег квалитета и изврше услуге и радове у складу са одредбама уговора и у договореним роковима.</w:t>
      </w:r>
    </w:p>
    <w:p w14:paraId="53DE89FE" w14:textId="77777777" w:rsidR="008173E4" w:rsidRPr="00803DB9" w:rsidRDefault="008173E4" w:rsidP="008173E4">
      <w:pPr>
        <w:rPr>
          <w:b/>
          <w:lang w:val="sr-Cyrl-CS"/>
        </w:rPr>
      </w:pPr>
    </w:p>
    <w:p w14:paraId="1B60B243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>Члан 8.</w:t>
      </w:r>
    </w:p>
    <w:p w14:paraId="67A377C6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0536D30E" w14:textId="77777777" w:rsidR="008173E4" w:rsidRPr="00803DB9" w:rsidRDefault="008173E4" w:rsidP="008173E4">
      <w:pPr>
        <w:ind w:firstLine="612"/>
        <w:jc w:val="both"/>
        <w:rPr>
          <w:b/>
          <w:bCs/>
          <w:lang w:val="sr-Cyrl-CS"/>
        </w:rPr>
      </w:pPr>
      <w:r w:rsidRPr="1C2BFE9F">
        <w:rPr>
          <w:b/>
          <w:bCs/>
          <w:lang w:val="sr-Cyrl-CS"/>
        </w:rPr>
        <w:t>Крајњи корисници</w:t>
      </w:r>
      <w:r w:rsidRPr="1C2BFE9F">
        <w:rPr>
          <w:lang w:val="sr-Cyrl-CS"/>
        </w:rPr>
        <w:t xml:space="preserve"> </w:t>
      </w:r>
      <w:bookmarkStart w:id="2" w:name="_Hlk66823993"/>
      <w:r w:rsidRPr="1C2BFE9F">
        <w:rPr>
          <w:lang w:val="sr-Cyrl-CS"/>
        </w:rPr>
        <w:t>услуга и радова су домаћинства.</w:t>
      </w:r>
      <w:bookmarkEnd w:id="2"/>
      <w:r w:rsidRPr="1C2BFE9F">
        <w:rPr>
          <w:lang w:val="sr-Cyrl-CS"/>
        </w:rPr>
        <w:t xml:space="preserve"> </w:t>
      </w:r>
    </w:p>
    <w:p w14:paraId="234B77AF" w14:textId="77777777" w:rsidR="008173E4" w:rsidRPr="00803DB9" w:rsidRDefault="008173E4" w:rsidP="008173E4">
      <w:pPr>
        <w:ind w:firstLine="612"/>
        <w:jc w:val="both"/>
        <w:rPr>
          <w:b/>
          <w:lang w:val="sr-Cyrl-CS"/>
        </w:rPr>
      </w:pPr>
    </w:p>
    <w:p w14:paraId="213B45E0" w14:textId="77777777" w:rsidR="008173E4" w:rsidRPr="00803DB9" w:rsidRDefault="008173E4" w:rsidP="008173E4">
      <w:pPr>
        <w:ind w:firstLine="612"/>
        <w:jc w:val="both"/>
        <w:rPr>
          <w:b/>
          <w:lang w:val="sr-Cyrl-CS"/>
        </w:rPr>
      </w:pPr>
    </w:p>
    <w:p w14:paraId="79F458EB" w14:textId="77777777" w:rsidR="008173E4" w:rsidRPr="00803DB9" w:rsidRDefault="008173E4" w:rsidP="008173E4">
      <w:pPr>
        <w:jc w:val="center"/>
        <w:outlineLvl w:val="1"/>
        <w:rPr>
          <w:b/>
          <w:bCs/>
          <w:lang w:val="sr-Cyrl-CS"/>
        </w:rPr>
      </w:pPr>
      <w:r w:rsidRPr="00803DB9">
        <w:rPr>
          <w:b/>
          <w:bCs/>
          <w:lang w:val="sr-Cyrl-CS"/>
        </w:rPr>
        <w:t>II</w:t>
      </w:r>
      <w:r w:rsidRPr="00803DB9">
        <w:rPr>
          <w:b/>
          <w:bCs/>
          <w:lang w:val="sr-Latn-CS"/>
        </w:rPr>
        <w:t>I</w:t>
      </w:r>
      <w:r w:rsidRPr="00803DB9">
        <w:rPr>
          <w:b/>
          <w:bCs/>
          <w:lang w:val="sr-Cyrl-CS"/>
        </w:rPr>
        <w:t xml:space="preserve">   ИМЕНОВАЊЕ И НАДЛЕЖНОСТИ КОМИСИЈЕ</w:t>
      </w:r>
    </w:p>
    <w:p w14:paraId="2E043891" w14:textId="77777777" w:rsidR="008173E4" w:rsidRPr="00803DB9" w:rsidRDefault="008173E4" w:rsidP="008173E4">
      <w:pPr>
        <w:rPr>
          <w:b/>
          <w:lang w:val="sr-Cyrl-CS"/>
        </w:rPr>
      </w:pPr>
    </w:p>
    <w:p w14:paraId="72FADCA1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723AD052">
        <w:rPr>
          <w:b/>
          <w:bCs/>
          <w:lang w:val="sr-Cyrl-CS"/>
        </w:rPr>
        <w:t>Члан 9.</w:t>
      </w:r>
    </w:p>
    <w:p w14:paraId="1CEEF10B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15A203D9" w14:textId="77777777" w:rsidR="008173E4" w:rsidRPr="00803DB9" w:rsidRDefault="008173E4" w:rsidP="008173E4">
      <w:pPr>
        <w:ind w:firstLine="612"/>
        <w:jc w:val="both"/>
        <w:rPr>
          <w:color w:val="FF0000"/>
          <w:lang w:val="sr-Cyrl-CS"/>
        </w:rPr>
      </w:pPr>
      <w:r>
        <w:rPr>
          <w:lang w:val="sr-Cyrl-CS"/>
        </w:rPr>
        <w:t>Градоначелник</w:t>
      </w:r>
      <w:r w:rsidRPr="00803DB9">
        <w:rPr>
          <w:lang w:val="sr-Cyrl-CS"/>
        </w:rPr>
        <w:t xml:space="preserve"> </w:t>
      </w:r>
      <w:r>
        <w:rPr>
          <w:bCs/>
          <w:lang w:val="sr-Cyrl-CS"/>
        </w:rPr>
        <w:t>града</w:t>
      </w:r>
      <w:r>
        <w:rPr>
          <w:bCs/>
        </w:rPr>
        <w:t xml:space="preserve"> </w:t>
      </w:r>
      <w:r>
        <w:rPr>
          <w:bCs/>
          <w:lang w:val="sr-Cyrl-RS"/>
        </w:rPr>
        <w:t>Прокупља</w:t>
      </w:r>
      <w:r w:rsidRPr="00803DB9">
        <w:rPr>
          <w:lang w:val="sr-Cyrl-CS"/>
        </w:rPr>
        <w:t xml:space="preserve"> доноси Решење о образовању комисије за реализацију мера енергетске </w:t>
      </w:r>
      <w:r w:rsidRPr="00803DB9">
        <w:rPr>
          <w:bCs/>
          <w:lang w:val="sr-Cyrl-CS"/>
        </w:rPr>
        <w:t>санације</w:t>
      </w:r>
      <w:r w:rsidRPr="00803DB9">
        <w:rPr>
          <w:lang w:val="sr-Cyrl-CS"/>
        </w:rPr>
        <w:t xml:space="preserve"> (у даљем тексту Комисија).</w:t>
      </w:r>
    </w:p>
    <w:p w14:paraId="037A4EF0" w14:textId="77777777" w:rsidR="008173E4" w:rsidRPr="00754AA4" w:rsidRDefault="008173E4" w:rsidP="008173E4">
      <w:pPr>
        <w:ind w:firstLine="612"/>
        <w:jc w:val="both"/>
        <w:rPr>
          <w:lang w:val="ru-RU"/>
        </w:rPr>
      </w:pPr>
      <w:r w:rsidRPr="00754AA4">
        <w:rPr>
          <w:lang w:val="ru-RU"/>
        </w:rPr>
        <w:t>Јавн</w:t>
      </w:r>
      <w:r w:rsidRPr="38395724">
        <w:t>e</w:t>
      </w:r>
      <w:r w:rsidRPr="00754AA4">
        <w:rPr>
          <w:lang w:val="ru-RU"/>
        </w:rPr>
        <w:t xml:space="preserve"> конкурс</w:t>
      </w:r>
      <w:r w:rsidRPr="38395724">
        <w:t>e</w:t>
      </w:r>
      <w:r w:rsidRPr="00754AA4">
        <w:rPr>
          <w:lang w:val="ru-RU"/>
        </w:rPr>
        <w:t xml:space="preserve"> за суфинансирање мера енергетске санације у име </w:t>
      </w:r>
      <w:r>
        <w:rPr>
          <w:bCs/>
          <w:lang w:val="sr-Cyrl-CS"/>
        </w:rPr>
        <w:t>Града</w:t>
      </w:r>
      <w:r>
        <w:rPr>
          <w:bCs/>
        </w:rPr>
        <w:t xml:space="preserve"> </w:t>
      </w:r>
      <w:r>
        <w:rPr>
          <w:bCs/>
          <w:lang w:val="sr-Cyrl-RS"/>
        </w:rPr>
        <w:t>Прокупља</w:t>
      </w:r>
      <w:r w:rsidRPr="00754AA4">
        <w:rPr>
          <w:lang w:val="ru-RU"/>
        </w:rPr>
        <w:t xml:space="preserve"> спроводи Комисија, која се формира Решењем о образовању комисије (у даљем тексту: Решење).  </w:t>
      </w:r>
    </w:p>
    <w:p w14:paraId="0632FC06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 xml:space="preserve">Решењем се утврђује: непаран број чланова Комисије, основни подаци о члановима Комисије (име и презиме, занимање), основни задаци  и друга питања од значаја за рад Комисије. </w:t>
      </w:r>
    </w:p>
    <w:p w14:paraId="6CFB1372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>
        <w:rPr>
          <w:lang w:val="sr-Cyrl-CS"/>
        </w:rPr>
        <w:t>Град  је дужан</w:t>
      </w:r>
      <w:r w:rsidRPr="00803DB9">
        <w:rPr>
          <w:lang w:val="sr-Cyrl-CS"/>
        </w:rPr>
        <w:t xml:space="preserve"> да, на захтев Министарства рударства и енергетике</w:t>
      </w:r>
      <w:r>
        <w:rPr>
          <w:lang w:val="sr-Cyrl-CS"/>
        </w:rPr>
        <w:t xml:space="preserve">, као члана комисије </w:t>
      </w:r>
      <w:r w:rsidRPr="00803DB9">
        <w:rPr>
          <w:lang w:val="sr-Cyrl-CS"/>
        </w:rPr>
        <w:t>из става 1. овог члана укључи лице које именује Министарство рударства и енергетике</w:t>
      </w:r>
      <w:r>
        <w:rPr>
          <w:lang w:val="sr-Cyrl-CS"/>
        </w:rPr>
        <w:t>.</w:t>
      </w:r>
    </w:p>
    <w:p w14:paraId="7725EF20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>Чланови Комисије за свој рад имају право на накнаду.</w:t>
      </w:r>
    </w:p>
    <w:p w14:paraId="0553A26E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748AF68D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lastRenderedPageBreak/>
        <w:t xml:space="preserve">Члан </w:t>
      </w:r>
      <w:r w:rsidRPr="00754AA4">
        <w:rPr>
          <w:b/>
          <w:lang w:val="ru-RU"/>
        </w:rPr>
        <w:t>1</w:t>
      </w:r>
      <w:r w:rsidRPr="00803DB9">
        <w:rPr>
          <w:b/>
          <w:lang w:val="sr-Cyrl-CS"/>
        </w:rPr>
        <w:t>0.</w:t>
      </w:r>
    </w:p>
    <w:p w14:paraId="12217FF4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2A366984" w14:textId="77777777" w:rsidR="008173E4" w:rsidRPr="00803DB9" w:rsidRDefault="008173E4" w:rsidP="008173E4">
      <w:pPr>
        <w:ind w:firstLine="612"/>
        <w:jc w:val="both"/>
        <w:rPr>
          <w:bCs/>
          <w:lang w:val="sr-Cyrl-CS"/>
        </w:rPr>
      </w:pPr>
      <w:r w:rsidRPr="00803DB9">
        <w:rPr>
          <w:bCs/>
          <w:lang w:val="sr-Cyrl-CS"/>
        </w:rPr>
        <w:t>Основни задаци Комисије нарочито обухватају:</w:t>
      </w:r>
    </w:p>
    <w:p w14:paraId="047AB770" w14:textId="77777777" w:rsidR="008173E4" w:rsidRPr="00803DB9" w:rsidRDefault="008173E4" w:rsidP="008173E4">
      <w:pPr>
        <w:pStyle w:val="ListParagraph"/>
        <w:numPr>
          <w:ilvl w:val="1"/>
          <w:numId w:val="45"/>
        </w:numPr>
        <w:ind w:firstLine="612"/>
        <w:jc w:val="both"/>
        <w:rPr>
          <w:bCs/>
          <w:lang w:val="sr-Cyrl-CS"/>
        </w:rPr>
      </w:pPr>
      <w:r w:rsidRPr="00803DB9">
        <w:rPr>
          <w:lang w:val="sr-Cyrl-CS"/>
        </w:rPr>
        <w:t>припрема конкурсне документације за привредне субјекте и домаћинства</w:t>
      </w:r>
      <w:r w:rsidRPr="00803DB9">
        <w:rPr>
          <w:bCs/>
          <w:color w:val="FF0000"/>
          <w:lang w:val="sr-Cyrl-CS"/>
        </w:rPr>
        <w:t xml:space="preserve"> </w:t>
      </w:r>
      <w:r w:rsidRPr="00803DB9">
        <w:rPr>
          <w:bCs/>
          <w:lang w:val="sr-Cyrl-CS"/>
        </w:rPr>
        <w:t>(јавни позив, образац пријаве, и друго );</w:t>
      </w:r>
    </w:p>
    <w:p w14:paraId="72DBE5ED" w14:textId="77777777" w:rsidR="008173E4" w:rsidRPr="00803DB9" w:rsidRDefault="008173E4" w:rsidP="008173E4">
      <w:pPr>
        <w:pStyle w:val="ListParagraph"/>
        <w:numPr>
          <w:ilvl w:val="1"/>
          <w:numId w:val="45"/>
        </w:numPr>
        <w:ind w:firstLine="612"/>
        <w:jc w:val="both"/>
        <w:rPr>
          <w:bCs/>
          <w:lang w:val="sr-Cyrl-CS"/>
        </w:rPr>
      </w:pPr>
      <w:r w:rsidRPr="00803DB9">
        <w:rPr>
          <w:lang w:val="sr-Cyrl-CS"/>
        </w:rPr>
        <w:t>оглашавање јавних конкурса и пратеће документације</w:t>
      </w:r>
      <w:r w:rsidRPr="00803DB9">
        <w:rPr>
          <w:bCs/>
          <w:lang w:val="sr-Cyrl-CS"/>
        </w:rPr>
        <w:t xml:space="preserve">  на огласној табли и званичној интернет страници </w:t>
      </w:r>
      <w:r>
        <w:rPr>
          <w:bCs/>
          <w:lang w:val="sr-Cyrl-CS"/>
        </w:rPr>
        <w:t>Града</w:t>
      </w:r>
      <w:r>
        <w:rPr>
          <w:bCs/>
        </w:rPr>
        <w:t xml:space="preserve"> </w:t>
      </w:r>
      <w:r>
        <w:rPr>
          <w:bCs/>
          <w:lang w:val="sr-Cyrl-RS"/>
        </w:rPr>
        <w:t>Прокупља;</w:t>
      </w:r>
    </w:p>
    <w:p w14:paraId="7910B5AC" w14:textId="77777777" w:rsidR="008173E4" w:rsidRPr="00803DB9" w:rsidRDefault="008173E4" w:rsidP="008173E4">
      <w:pPr>
        <w:pStyle w:val="ListParagraph"/>
        <w:numPr>
          <w:ilvl w:val="1"/>
          <w:numId w:val="45"/>
        </w:numPr>
        <w:ind w:firstLine="612"/>
        <w:jc w:val="both"/>
        <w:rPr>
          <w:bCs/>
          <w:lang w:val="sr-Cyrl-CS"/>
        </w:rPr>
      </w:pPr>
      <w:r w:rsidRPr="00803DB9">
        <w:rPr>
          <w:lang w:val="sr-Cyrl-CS"/>
        </w:rPr>
        <w:t>пријем и контрола</w:t>
      </w:r>
      <w:r w:rsidRPr="00803DB9">
        <w:rPr>
          <w:bCs/>
          <w:lang w:val="sr-Cyrl-CS"/>
        </w:rPr>
        <w:t xml:space="preserve"> приспелих пријава;</w:t>
      </w:r>
    </w:p>
    <w:p w14:paraId="11167C00" w14:textId="77777777" w:rsidR="008173E4" w:rsidRPr="00803DB9" w:rsidRDefault="008173E4" w:rsidP="008173E4">
      <w:pPr>
        <w:pStyle w:val="ListParagraph"/>
        <w:numPr>
          <w:ilvl w:val="1"/>
          <w:numId w:val="45"/>
        </w:numPr>
        <w:ind w:firstLine="612"/>
        <w:jc w:val="both"/>
        <w:rPr>
          <w:bCs/>
          <w:lang w:val="sr-Cyrl-CS"/>
        </w:rPr>
      </w:pPr>
      <w:r w:rsidRPr="00803DB9">
        <w:rPr>
          <w:lang w:val="sr-Cyrl-CS"/>
        </w:rPr>
        <w:t>утврђивање испуњености услова за избор</w:t>
      </w:r>
      <w:r w:rsidRPr="00803DB9">
        <w:rPr>
          <w:bCs/>
          <w:lang w:val="sr-Cyrl-CS"/>
        </w:rPr>
        <w:t xml:space="preserve"> пријављених привредних субјеката на јавном позиву за директне кориснике;</w:t>
      </w:r>
    </w:p>
    <w:p w14:paraId="269FD0DC" w14:textId="77777777" w:rsidR="008173E4" w:rsidRPr="00803DB9" w:rsidRDefault="008173E4" w:rsidP="008173E4">
      <w:pPr>
        <w:pStyle w:val="ListParagraph"/>
        <w:numPr>
          <w:ilvl w:val="1"/>
          <w:numId w:val="45"/>
        </w:numPr>
        <w:ind w:firstLine="612"/>
        <w:jc w:val="both"/>
        <w:rPr>
          <w:bCs/>
          <w:lang w:val="sr-Cyrl-CS"/>
        </w:rPr>
      </w:pPr>
      <w:r w:rsidRPr="00803DB9">
        <w:rPr>
          <w:bCs/>
          <w:lang w:val="sr-Cyrl-CS"/>
        </w:rPr>
        <w:t>утврђивање испуњености услова за суфинансирање пројеката енергетске санације у домаћинствима;</w:t>
      </w:r>
    </w:p>
    <w:p w14:paraId="5C1C5EFD" w14:textId="77777777" w:rsidR="008173E4" w:rsidRPr="00803DB9" w:rsidRDefault="008173E4" w:rsidP="008173E4">
      <w:pPr>
        <w:pStyle w:val="ListParagraph"/>
        <w:numPr>
          <w:ilvl w:val="1"/>
          <w:numId w:val="45"/>
        </w:numPr>
        <w:ind w:firstLine="612"/>
        <w:jc w:val="both"/>
        <w:rPr>
          <w:bCs/>
          <w:lang w:val="sr-Cyrl-CS"/>
        </w:rPr>
      </w:pPr>
      <w:r w:rsidRPr="00803DB9">
        <w:rPr>
          <w:bCs/>
          <w:lang w:val="sr-Cyrl-CS"/>
        </w:rPr>
        <w:t>објављивање листе директних корисника и крајњих корисника на огласној табли и званичној интернет страници</w:t>
      </w:r>
      <w:r w:rsidRPr="00803DB9">
        <w:rPr>
          <w:lang w:val="sr-Cyrl-CS"/>
        </w:rPr>
        <w:t xml:space="preserve"> </w:t>
      </w:r>
      <w:r>
        <w:rPr>
          <w:bCs/>
          <w:lang w:val="sr-Cyrl-CS"/>
        </w:rPr>
        <w:t>града</w:t>
      </w:r>
      <w:r>
        <w:rPr>
          <w:bCs/>
        </w:rPr>
        <w:t xml:space="preserve"> </w:t>
      </w:r>
      <w:r>
        <w:rPr>
          <w:bCs/>
          <w:lang w:val="sr-Cyrl-RS"/>
        </w:rPr>
        <w:t>Прокупља;</w:t>
      </w:r>
    </w:p>
    <w:p w14:paraId="4774EC4C" w14:textId="77777777" w:rsidR="008173E4" w:rsidRPr="00803DB9" w:rsidRDefault="008173E4" w:rsidP="008173E4">
      <w:pPr>
        <w:pStyle w:val="ListParagraph"/>
        <w:numPr>
          <w:ilvl w:val="1"/>
          <w:numId w:val="45"/>
        </w:numPr>
        <w:ind w:firstLine="612"/>
        <w:jc w:val="both"/>
        <w:rPr>
          <w:lang w:val="sr-Cyrl-CS"/>
        </w:rPr>
      </w:pPr>
      <w:r w:rsidRPr="00803DB9">
        <w:rPr>
          <w:lang w:val="sr-Cyrl-CS"/>
        </w:rPr>
        <w:t>обавеза на пољу животне средине и социјалних питања у складу са Планом преузимања обавеза из области животне средине и социјалних питања (ESCP), објављеним на интернет страници Министарства рударства и енергетике (</w:t>
      </w:r>
      <w:r>
        <w:fldChar w:fldCharType="begin"/>
      </w:r>
      <w:r>
        <w:instrText>HYPERLINK "https://www.mre.gov.rs"</w:instrText>
      </w:r>
      <w:r>
        <w:fldChar w:fldCharType="separate"/>
      </w:r>
      <w:r w:rsidRPr="00803DB9">
        <w:rPr>
          <w:rStyle w:val="Hyperlink"/>
          <w:lang w:val="sr-Cyrl-CS"/>
        </w:rPr>
        <w:t>https://www.mre.gov.rs</w:t>
      </w:r>
      <w:r>
        <w:fldChar w:fldCharType="end"/>
      </w:r>
      <w:r w:rsidRPr="00803DB9">
        <w:rPr>
          <w:lang w:val="sr-Cyrl-CS"/>
        </w:rPr>
        <w:t>),</w:t>
      </w:r>
    </w:p>
    <w:p w14:paraId="6B99F806" w14:textId="77777777" w:rsidR="008173E4" w:rsidRPr="00803DB9" w:rsidRDefault="008173E4" w:rsidP="008173E4">
      <w:pPr>
        <w:pStyle w:val="ListParagraph"/>
        <w:numPr>
          <w:ilvl w:val="1"/>
          <w:numId w:val="45"/>
        </w:numPr>
        <w:ind w:firstLine="612"/>
        <w:jc w:val="both"/>
        <w:rPr>
          <w:lang w:val="sr-Cyrl-CS"/>
        </w:rPr>
      </w:pPr>
      <w:r w:rsidRPr="00803DB9">
        <w:rPr>
          <w:lang w:val="sr-Cyrl-CS"/>
        </w:rPr>
        <w:t>разматрање одлучивање о поднетим приговорима на листе директних корисника и домаћинстава у првом степену;</w:t>
      </w:r>
    </w:p>
    <w:p w14:paraId="0CCCE4E9" w14:textId="77777777" w:rsidR="008173E4" w:rsidRPr="00803DB9" w:rsidRDefault="008173E4" w:rsidP="008173E4">
      <w:pPr>
        <w:pStyle w:val="ListParagraph"/>
        <w:numPr>
          <w:ilvl w:val="1"/>
          <w:numId w:val="45"/>
        </w:numPr>
        <w:ind w:firstLine="612"/>
        <w:jc w:val="both"/>
        <w:rPr>
          <w:bCs/>
          <w:lang w:val="sr-Cyrl-CS"/>
        </w:rPr>
      </w:pPr>
      <w:r w:rsidRPr="00803DB9">
        <w:rPr>
          <w:lang w:val="sr-Cyrl-CS"/>
        </w:rPr>
        <w:t>израда предлога Уговора о спровођењу мера енергетске санације.</w:t>
      </w:r>
    </w:p>
    <w:p w14:paraId="2B767352" w14:textId="77777777" w:rsidR="008173E4" w:rsidRPr="00803DB9" w:rsidRDefault="008173E4" w:rsidP="008173E4">
      <w:pPr>
        <w:ind w:firstLine="612"/>
        <w:jc w:val="both"/>
        <w:rPr>
          <w:bCs/>
          <w:lang w:val="sr-Cyrl-CS"/>
        </w:rPr>
      </w:pPr>
      <w:r w:rsidRPr="00803DB9">
        <w:rPr>
          <w:bCs/>
          <w:lang w:val="sr-Cyrl-CS"/>
        </w:rPr>
        <w:t xml:space="preserve">Комисија је независна у свом раду. </w:t>
      </w:r>
      <w:r>
        <w:rPr>
          <w:bCs/>
          <w:lang w:val="sr-Cyrl-CS"/>
        </w:rPr>
        <w:t xml:space="preserve">Комисија је дужна да  Градском </w:t>
      </w:r>
      <w:r w:rsidRPr="00803DB9">
        <w:rPr>
          <w:bCs/>
          <w:lang w:val="sr-Cyrl-CS"/>
        </w:rPr>
        <w:t>већу достави записнике и извештај о  раду.</w:t>
      </w:r>
    </w:p>
    <w:p w14:paraId="7A32DEDC" w14:textId="77777777" w:rsidR="008173E4" w:rsidRPr="00803DB9" w:rsidRDefault="008173E4" w:rsidP="008173E4">
      <w:pPr>
        <w:ind w:firstLine="612"/>
        <w:jc w:val="both"/>
        <w:rPr>
          <w:b/>
          <w:bCs/>
          <w:lang w:val="sr-Cyrl-CS"/>
        </w:rPr>
      </w:pPr>
      <w:r w:rsidRPr="00803DB9">
        <w:rPr>
          <w:lang w:val="sr-Cyrl-CS"/>
        </w:rPr>
        <w:t>Теренски рад Комисије обухвата спровођење најмање два најављена обиласка, и то:</w:t>
      </w:r>
    </w:p>
    <w:p w14:paraId="0C9CA878" w14:textId="77777777" w:rsidR="008173E4" w:rsidRPr="00803DB9" w:rsidRDefault="008173E4" w:rsidP="008173E4">
      <w:pPr>
        <w:pStyle w:val="ListParagraph"/>
        <w:numPr>
          <w:ilvl w:val="0"/>
          <w:numId w:val="37"/>
        </w:numPr>
        <w:jc w:val="both"/>
        <w:rPr>
          <w:bCs/>
          <w:lang w:val="sr-Cyrl-CS"/>
        </w:rPr>
      </w:pPr>
      <w:r w:rsidRPr="00803DB9">
        <w:rPr>
          <w:bCs/>
          <w:lang w:val="sr-Cyrl-CS"/>
        </w:rPr>
        <w:t xml:space="preserve">пре радова приликом евалуације пријаве ради оцене почетног стања објекта и веродостојности података из поднете пријаве, као  и оправданост  предложених мера енергетске санације; </w:t>
      </w:r>
    </w:p>
    <w:p w14:paraId="70F7B186" w14:textId="77777777" w:rsidR="008173E4" w:rsidRPr="00803DB9" w:rsidRDefault="008173E4" w:rsidP="008173E4">
      <w:pPr>
        <w:pStyle w:val="ListParagraph"/>
        <w:numPr>
          <w:ilvl w:val="0"/>
          <w:numId w:val="37"/>
        </w:numPr>
        <w:jc w:val="both"/>
        <w:rPr>
          <w:bCs/>
          <w:lang w:val="sr-Cyrl-CS"/>
        </w:rPr>
      </w:pPr>
      <w:r w:rsidRPr="00803DB9">
        <w:rPr>
          <w:bCs/>
          <w:lang w:val="sr-Cyrl-CS"/>
        </w:rPr>
        <w:t xml:space="preserve">након спроведених радова ради утврђивања чињеничног стања по пријави завршетка радова.  </w:t>
      </w:r>
    </w:p>
    <w:p w14:paraId="696248C7" w14:textId="77777777" w:rsidR="008173E4" w:rsidRPr="00803DB9" w:rsidRDefault="008173E4" w:rsidP="008173E4">
      <w:pPr>
        <w:ind w:firstLine="612"/>
        <w:jc w:val="both"/>
        <w:rPr>
          <w:b/>
          <w:bCs/>
          <w:lang w:val="sr-Cyrl-CS"/>
        </w:rPr>
      </w:pPr>
      <w:bookmarkStart w:id="3" w:name="_Hlk66991393"/>
      <w:r w:rsidRPr="00803DB9">
        <w:rPr>
          <w:lang w:val="sr-Cyrl-CS"/>
        </w:rPr>
        <w:t xml:space="preserve">Приликом сваког теренског обиласка Комисија на лицу места врши преглед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14:paraId="7A8EF818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 xml:space="preserve">Записник  садржи и технички извештај о </w:t>
      </w:r>
      <w:r>
        <w:rPr>
          <w:lang w:val="sr-Cyrl-CS"/>
        </w:rPr>
        <w:t>постојећем стању објекта/</w:t>
      </w:r>
      <w:r w:rsidRPr="00803DB9">
        <w:rPr>
          <w:lang w:val="sr-Cyrl-CS"/>
        </w:rPr>
        <w:t>након реализованих мера.</w:t>
      </w:r>
    </w:p>
    <w:p w14:paraId="59D0AFF2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14:paraId="35FAC13D" w14:textId="77777777" w:rsidR="008173E4" w:rsidRPr="00803DB9" w:rsidRDefault="008173E4" w:rsidP="008173E4">
      <w:pPr>
        <w:ind w:firstLine="612"/>
        <w:jc w:val="both"/>
        <w:rPr>
          <w:bCs/>
          <w:lang w:val="sr-Cyrl-CS"/>
        </w:rPr>
      </w:pPr>
      <w:r w:rsidRPr="00803DB9">
        <w:rPr>
          <w:bCs/>
          <w:lang w:val="sr-Cyrl-CS"/>
        </w:rPr>
        <w:t>Комисија прати реализацију мера и врши контролу њихове реализације. Праћење реализације мера обухвата:</w:t>
      </w:r>
    </w:p>
    <w:p w14:paraId="6FD41155" w14:textId="77777777" w:rsidR="008173E4" w:rsidRPr="00803DB9" w:rsidRDefault="008173E4" w:rsidP="008173E4">
      <w:pPr>
        <w:pStyle w:val="ListParagraph"/>
        <w:numPr>
          <w:ilvl w:val="0"/>
          <w:numId w:val="38"/>
        </w:numPr>
        <w:spacing w:line="259" w:lineRule="auto"/>
        <w:jc w:val="both"/>
        <w:rPr>
          <w:lang w:val="sr-Cyrl-CS"/>
        </w:rPr>
      </w:pPr>
      <w:r w:rsidRPr="00803DB9">
        <w:rPr>
          <w:bCs/>
          <w:lang w:val="sr-Cyrl-CS"/>
        </w:rPr>
        <w:t>Обавезу директног/крајњег корисника средстава да обавештава Комисију о реализацији мера, у роковима одређеним уговором и да омогући Комисији да изврши увид у релевантну документацију насталу у току реализације активности;</w:t>
      </w:r>
    </w:p>
    <w:p w14:paraId="35A9D15B" w14:textId="77777777" w:rsidR="008173E4" w:rsidRPr="00803DB9" w:rsidRDefault="008173E4" w:rsidP="008173E4">
      <w:pPr>
        <w:pStyle w:val="ListParagraph"/>
        <w:numPr>
          <w:ilvl w:val="0"/>
          <w:numId w:val="38"/>
        </w:numPr>
        <w:spacing w:line="259" w:lineRule="auto"/>
        <w:jc w:val="both"/>
        <w:rPr>
          <w:bCs/>
          <w:lang w:val="sr-Cyrl-CS"/>
        </w:rPr>
      </w:pPr>
      <w:r w:rsidRPr="00803DB9">
        <w:rPr>
          <w:bCs/>
          <w:lang w:val="sr-Cyrl-CS"/>
        </w:rPr>
        <w:t>Прикупљање информација од директног/крајњег корисника средстава;</w:t>
      </w:r>
    </w:p>
    <w:p w14:paraId="4ED1640D" w14:textId="77777777" w:rsidR="008173E4" w:rsidRPr="00803DB9" w:rsidRDefault="008173E4" w:rsidP="008173E4">
      <w:pPr>
        <w:pStyle w:val="ListParagraph"/>
        <w:numPr>
          <w:ilvl w:val="0"/>
          <w:numId w:val="38"/>
        </w:numPr>
        <w:spacing w:line="259" w:lineRule="auto"/>
        <w:jc w:val="both"/>
        <w:rPr>
          <w:bCs/>
          <w:lang w:val="sr-Cyrl-CS"/>
        </w:rPr>
      </w:pPr>
      <w:r w:rsidRPr="00803DB9">
        <w:rPr>
          <w:bCs/>
          <w:lang w:val="sr-Cyrl-CS"/>
        </w:rPr>
        <w:t>Друге активности предвиђене уговором;</w:t>
      </w:r>
    </w:p>
    <w:p w14:paraId="51F83850" w14:textId="77777777" w:rsidR="008173E4" w:rsidRDefault="008173E4" w:rsidP="008173E4">
      <w:pPr>
        <w:pStyle w:val="ListParagraph"/>
        <w:numPr>
          <w:ilvl w:val="0"/>
          <w:numId w:val="38"/>
        </w:numPr>
        <w:spacing w:line="259" w:lineRule="auto"/>
        <w:jc w:val="both"/>
        <w:rPr>
          <w:lang w:val="sr-Cyrl-CS"/>
        </w:rPr>
      </w:pPr>
      <w:r w:rsidRPr="00803DB9">
        <w:rPr>
          <w:lang w:val="sr-Cyrl-CS"/>
        </w:rPr>
        <w:t>Припрему  извештаја о напретку и обавештавање надлежних органа и јавности.</w:t>
      </w:r>
    </w:p>
    <w:p w14:paraId="3A953CFD" w14:textId="77777777" w:rsidR="008173E4" w:rsidRDefault="008173E4" w:rsidP="008173E4">
      <w:pPr>
        <w:jc w:val="both"/>
        <w:rPr>
          <w:lang w:val="sr-Cyrl-CS"/>
        </w:rPr>
      </w:pPr>
    </w:p>
    <w:p w14:paraId="0A518D48" w14:textId="77777777" w:rsidR="008173E4" w:rsidRDefault="008173E4" w:rsidP="008173E4">
      <w:pPr>
        <w:jc w:val="both"/>
        <w:rPr>
          <w:lang w:val="sr-Cyrl-CS"/>
        </w:rPr>
      </w:pPr>
    </w:p>
    <w:p w14:paraId="75A5AEB0" w14:textId="77777777" w:rsidR="008173E4" w:rsidRDefault="008173E4" w:rsidP="008173E4">
      <w:pPr>
        <w:jc w:val="both"/>
        <w:rPr>
          <w:lang w:val="sr-Cyrl-CS"/>
        </w:rPr>
      </w:pPr>
    </w:p>
    <w:p w14:paraId="702B843B" w14:textId="77777777" w:rsidR="008173E4" w:rsidRDefault="008173E4" w:rsidP="008173E4">
      <w:pPr>
        <w:jc w:val="both"/>
        <w:rPr>
          <w:lang w:val="sr-Cyrl-CS"/>
        </w:rPr>
      </w:pPr>
    </w:p>
    <w:p w14:paraId="507CB3A8" w14:textId="77777777" w:rsidR="008173E4" w:rsidRDefault="008173E4" w:rsidP="008173E4">
      <w:pPr>
        <w:jc w:val="both"/>
        <w:rPr>
          <w:lang w:val="sr-Cyrl-CS"/>
        </w:rPr>
      </w:pPr>
    </w:p>
    <w:p w14:paraId="5B052758" w14:textId="77777777" w:rsidR="008173E4" w:rsidRDefault="008173E4" w:rsidP="008173E4">
      <w:pPr>
        <w:jc w:val="both"/>
        <w:rPr>
          <w:lang w:val="sr-Cyrl-CS"/>
        </w:rPr>
      </w:pPr>
    </w:p>
    <w:p w14:paraId="6FC349B6" w14:textId="77777777" w:rsidR="008173E4" w:rsidRDefault="008173E4" w:rsidP="008173E4">
      <w:pPr>
        <w:jc w:val="both"/>
        <w:rPr>
          <w:lang w:val="sr-Cyrl-CS"/>
        </w:rPr>
      </w:pPr>
    </w:p>
    <w:p w14:paraId="31EFB6CA" w14:textId="77777777" w:rsidR="008173E4" w:rsidRPr="001F1D32" w:rsidRDefault="008173E4" w:rsidP="008173E4">
      <w:pPr>
        <w:jc w:val="center"/>
        <w:rPr>
          <w:b/>
          <w:bCs/>
          <w:lang w:val="sr-Cyrl-CS"/>
        </w:rPr>
      </w:pPr>
      <w:r w:rsidRPr="79BB59D6">
        <w:rPr>
          <w:b/>
          <w:bCs/>
        </w:rPr>
        <w:t xml:space="preserve">IV </w:t>
      </w:r>
      <w:r w:rsidRPr="79BB59D6">
        <w:rPr>
          <w:b/>
          <w:bCs/>
          <w:lang w:val="sr-Cyrl-CS"/>
        </w:rPr>
        <w:t>ИМЕНОВАЊЕ И НАДЛЕЖНОСТИ ЛОКАЛНЕ КОМИСИЈЕ ЗА ПРИЈЕМ ПРИТУЖБИ И ИНФОРМИСАЊЕ ГРАЂАНА</w:t>
      </w:r>
    </w:p>
    <w:p w14:paraId="54443DF8" w14:textId="77777777" w:rsidR="008173E4" w:rsidRDefault="008173E4" w:rsidP="008173E4">
      <w:pPr>
        <w:jc w:val="center"/>
        <w:rPr>
          <w:lang w:val="sr-Cyrl-CS"/>
        </w:rPr>
      </w:pPr>
    </w:p>
    <w:p w14:paraId="590A4416" w14:textId="77777777" w:rsidR="008173E4" w:rsidRDefault="008173E4" w:rsidP="008173E4">
      <w:pPr>
        <w:jc w:val="center"/>
        <w:rPr>
          <w:lang w:val="sr-Cyrl-CS"/>
        </w:rPr>
      </w:pPr>
    </w:p>
    <w:p w14:paraId="79E2D688" w14:textId="77777777" w:rsidR="008173E4" w:rsidRPr="008173E4" w:rsidRDefault="008173E4" w:rsidP="008173E4">
      <w:pPr>
        <w:jc w:val="center"/>
        <w:rPr>
          <w:b/>
          <w:bCs/>
          <w:lang w:val="sr-Cyrl-CS"/>
        </w:rPr>
      </w:pPr>
      <w:r w:rsidRPr="008173E4">
        <w:rPr>
          <w:b/>
          <w:bCs/>
          <w:lang w:val="sr-Cyrl-CS"/>
        </w:rPr>
        <w:t>Члан 11.</w:t>
      </w:r>
    </w:p>
    <w:p w14:paraId="0E4D17BF" w14:textId="77777777" w:rsidR="008173E4" w:rsidRDefault="008173E4" w:rsidP="008173E4">
      <w:pPr>
        <w:jc w:val="center"/>
        <w:rPr>
          <w:lang w:val="sr-Cyrl-CS"/>
        </w:rPr>
      </w:pPr>
    </w:p>
    <w:p w14:paraId="3E94A313" w14:textId="77777777" w:rsidR="008173E4" w:rsidRDefault="008173E4" w:rsidP="008173E4">
      <w:pPr>
        <w:ind w:firstLine="708"/>
        <w:jc w:val="both"/>
        <w:rPr>
          <w:lang w:val="sr-Cyrl-CS"/>
        </w:rPr>
      </w:pPr>
      <w:r>
        <w:rPr>
          <w:lang w:val="sr-Cyrl-CS"/>
        </w:rPr>
        <w:t>Градоначелник града Прокупља</w:t>
      </w:r>
      <w:r w:rsidRPr="79BB59D6">
        <w:rPr>
          <w:lang w:val="sr-Cyrl-CS"/>
        </w:rPr>
        <w:t xml:space="preserve"> доноси Решење о образовању Локалне комисије за пријем притужби и информисање грађана (у даљем тексту </w:t>
      </w:r>
      <w:r w:rsidRPr="79BB59D6">
        <w:t>LGAD</w:t>
      </w:r>
      <w:r w:rsidRPr="79BB59D6">
        <w:rPr>
          <w:lang w:val="sr-Cyrl-CS"/>
        </w:rPr>
        <w:t>).</w:t>
      </w:r>
    </w:p>
    <w:p w14:paraId="6740DB94" w14:textId="77777777" w:rsidR="008173E4" w:rsidRDefault="008173E4" w:rsidP="008173E4">
      <w:pPr>
        <w:ind w:firstLine="708"/>
        <w:jc w:val="both"/>
        <w:rPr>
          <w:lang w:val="sr-Cyrl-CS"/>
        </w:rPr>
      </w:pPr>
      <w:r w:rsidRPr="79BB59D6">
        <w:t>LGAD</w:t>
      </w:r>
      <w:r w:rsidRPr="79BB59D6">
        <w:rPr>
          <w:lang w:val="sr-Cyrl-CS"/>
        </w:rPr>
        <w:t xml:space="preserve"> служи као део механизма за решавање притужби и као локални информациони центар. </w:t>
      </w:r>
    </w:p>
    <w:p w14:paraId="3E34A823" w14:textId="77777777" w:rsidR="008173E4" w:rsidRDefault="008173E4" w:rsidP="008173E4">
      <w:pPr>
        <w:ind w:firstLine="708"/>
        <w:jc w:val="both"/>
        <w:rPr>
          <w:lang w:val="sr-Cyrl-CS"/>
        </w:rPr>
      </w:pPr>
      <w:r w:rsidRPr="79BB59D6">
        <w:t xml:space="preserve">LGAD </w:t>
      </w:r>
      <w:r w:rsidRPr="79BB59D6">
        <w:rPr>
          <w:lang w:val="sr-Cyrl-CS"/>
        </w:rPr>
        <w:t xml:space="preserve">ће служити и као локална пријемна тачка за прихватање притужби и потврду њиховог пријема путем локалних канала. </w:t>
      </w:r>
    </w:p>
    <w:p w14:paraId="05232BB9" w14:textId="77777777" w:rsidR="008173E4" w:rsidRPr="00722CF6" w:rsidRDefault="008173E4" w:rsidP="008173E4">
      <w:pPr>
        <w:ind w:firstLine="708"/>
        <w:jc w:val="both"/>
        <w:rPr>
          <w:lang w:val="sr-Cyrl-CS"/>
        </w:rPr>
      </w:pPr>
      <w:r w:rsidRPr="79BB59D6">
        <w:rPr>
          <w:lang w:val="sr-Cyrl-CS"/>
        </w:rPr>
        <w:t xml:space="preserve">У свом деловању </w:t>
      </w:r>
      <w:r w:rsidRPr="79BB59D6">
        <w:t>LGAD</w:t>
      </w:r>
      <w:r w:rsidRPr="79BB59D6">
        <w:rPr>
          <w:lang w:val="sr-Cyrl-CS"/>
        </w:rPr>
        <w:t xml:space="preserve"> је дужан да се придржава стандарда Међународне банке за обнову и развој као и документима донетим у оквиру Пројекта. </w:t>
      </w:r>
    </w:p>
    <w:bookmarkEnd w:id="3"/>
    <w:p w14:paraId="315105FD" w14:textId="77777777" w:rsidR="008173E4" w:rsidRPr="00803DB9" w:rsidRDefault="008173E4" w:rsidP="008173E4">
      <w:pPr>
        <w:spacing w:line="276" w:lineRule="auto"/>
        <w:jc w:val="both"/>
        <w:rPr>
          <w:bCs/>
          <w:lang w:val="sr-Cyrl-CS"/>
        </w:rPr>
      </w:pPr>
    </w:p>
    <w:p w14:paraId="0C5F9414" w14:textId="77777777" w:rsidR="008173E4" w:rsidRPr="00803DB9" w:rsidRDefault="008173E4" w:rsidP="008173E4">
      <w:pPr>
        <w:spacing w:line="276" w:lineRule="auto"/>
        <w:jc w:val="both"/>
        <w:rPr>
          <w:bCs/>
          <w:lang w:val="sr-Cyrl-CS"/>
        </w:rPr>
      </w:pPr>
    </w:p>
    <w:p w14:paraId="49C07C96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17FF580D">
        <w:rPr>
          <w:b/>
          <w:bCs/>
        </w:rPr>
        <w:t>V</w:t>
      </w:r>
      <w:r w:rsidRPr="00803DB9">
        <w:rPr>
          <w:b/>
          <w:bCs/>
          <w:lang w:val="sr-Cyrl-CS"/>
        </w:rPr>
        <w:t xml:space="preserve">   ПОСТУПАК ДОДЕЛЕ СРЕДСТАВА</w:t>
      </w:r>
    </w:p>
    <w:p w14:paraId="78785E9B" w14:textId="77777777" w:rsidR="008173E4" w:rsidRPr="00803DB9" w:rsidRDefault="008173E4" w:rsidP="008173E4">
      <w:pPr>
        <w:jc w:val="both"/>
        <w:rPr>
          <w:b/>
          <w:lang w:val="sr-Cyrl-CS"/>
        </w:rPr>
      </w:pPr>
    </w:p>
    <w:p w14:paraId="3CD25187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sr-Cyrl-CS"/>
        </w:rPr>
        <w:t>12</w:t>
      </w:r>
      <w:r w:rsidRPr="723AD052">
        <w:rPr>
          <w:b/>
          <w:bCs/>
          <w:lang w:val="sr-Cyrl-CS"/>
        </w:rPr>
        <w:t>.</w:t>
      </w:r>
    </w:p>
    <w:p w14:paraId="6B8E6D33" w14:textId="77777777" w:rsidR="008173E4" w:rsidRPr="00803DB9" w:rsidRDefault="008173E4" w:rsidP="008173E4">
      <w:pPr>
        <w:ind w:firstLine="720"/>
        <w:jc w:val="both"/>
        <w:rPr>
          <w:color w:val="FF0000"/>
          <w:lang w:val="sr-Cyrl-CS"/>
        </w:rPr>
      </w:pPr>
      <w:r w:rsidRPr="00803DB9">
        <w:rPr>
          <w:color w:val="FF0000"/>
          <w:lang w:val="sr-Cyrl-CS"/>
        </w:rPr>
        <w:t xml:space="preserve">        </w:t>
      </w:r>
    </w:p>
    <w:p w14:paraId="52003077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>
        <w:rPr>
          <w:lang w:val="sr-Cyrl-CS"/>
        </w:rPr>
        <w:t>Средства Буџета Града Прокупља</w:t>
      </w:r>
      <w:r w:rsidRPr="00803DB9">
        <w:rPr>
          <w:lang w:val="sr-Cyrl-CS"/>
        </w:rPr>
        <w:t xml:space="preserve"> за </w:t>
      </w:r>
      <w:r w:rsidRPr="00803DB9">
        <w:rPr>
          <w:bCs/>
          <w:lang w:val="sr-Cyrl-CS"/>
        </w:rPr>
        <w:t xml:space="preserve">суфинансирању мера енергетске санације породичних кућа и станова </w:t>
      </w:r>
      <w:r w:rsidRPr="00803DB9">
        <w:rPr>
          <w:lang w:val="sr-Cyrl-CS"/>
        </w:rPr>
        <w:t xml:space="preserve">додељују се у складу са одредбама овог Правилника. </w:t>
      </w:r>
    </w:p>
    <w:p w14:paraId="6C5037A5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>Расподела средстава из става 1. овог члана обухвата расписивање јавног позива за директне кориснике, контролу формалне исправности, комплетности пријав</w:t>
      </w:r>
      <w:r w:rsidRPr="00803DB9">
        <w:rPr>
          <w:lang w:val="sr-Latn-CS"/>
        </w:rPr>
        <w:t>e</w:t>
      </w:r>
      <w:r w:rsidRPr="00803DB9">
        <w:rPr>
          <w:lang w:val="sr-Cyrl-CS"/>
        </w:rPr>
        <w:t>, испуњености услова за избор директних корисника и формирање листе директних корисника, као и расписивање јавног позива за крајње кориснике, контролу формалне исправности, комплетности пријав</w:t>
      </w:r>
      <w:r w:rsidRPr="00803DB9">
        <w:rPr>
          <w:lang w:val="sr-Latn-CS"/>
        </w:rPr>
        <w:t>e</w:t>
      </w:r>
      <w:r w:rsidRPr="00803DB9">
        <w:rPr>
          <w:lang w:val="sr-Cyrl-CS"/>
        </w:rPr>
        <w:t>, испуњености услова, доношење акта о избору крајњих корисника, реализацију и извештавање.</w:t>
      </w:r>
    </w:p>
    <w:p w14:paraId="5C739CCA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5A52E84B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>Јавни позив за директне кориснике (привредне субјекте)</w:t>
      </w:r>
    </w:p>
    <w:p w14:paraId="39A66933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401EAF35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sr-Cyrl-CS"/>
        </w:rPr>
        <w:t>13</w:t>
      </w:r>
      <w:r w:rsidRPr="723AD052">
        <w:rPr>
          <w:b/>
          <w:bCs/>
          <w:lang w:val="sr-Cyrl-CS"/>
        </w:rPr>
        <w:t>.</w:t>
      </w:r>
    </w:p>
    <w:p w14:paraId="74344A62" w14:textId="77777777" w:rsidR="008173E4" w:rsidRPr="00803DB9" w:rsidRDefault="008173E4" w:rsidP="008173E4">
      <w:pPr>
        <w:jc w:val="center"/>
        <w:rPr>
          <w:bCs/>
          <w:color w:val="FF0000"/>
          <w:lang w:val="sr-Cyrl-CS"/>
        </w:rPr>
      </w:pPr>
    </w:p>
    <w:p w14:paraId="15169268" w14:textId="77777777" w:rsidR="008173E4" w:rsidRPr="00803DB9" w:rsidRDefault="008173E4" w:rsidP="008173E4">
      <w:pPr>
        <w:ind w:firstLine="612"/>
        <w:jc w:val="both"/>
        <w:rPr>
          <w:bCs/>
          <w:lang w:val="sr-Cyrl-CS"/>
        </w:rPr>
      </w:pPr>
      <w:r w:rsidRPr="00803DB9">
        <w:rPr>
          <w:bCs/>
          <w:lang w:val="sr-Cyrl-CS"/>
        </w:rPr>
        <w:t>Одлуку о расписивању јавног позива за избор директних корисник</w:t>
      </w:r>
      <w:r>
        <w:rPr>
          <w:bCs/>
          <w:lang w:val="sr-Cyrl-CS"/>
        </w:rPr>
        <w:t>а доноси Градско веће Града</w:t>
      </w:r>
      <w:r>
        <w:rPr>
          <w:bCs/>
        </w:rPr>
        <w:t xml:space="preserve"> </w:t>
      </w:r>
      <w:r>
        <w:rPr>
          <w:bCs/>
          <w:lang w:val="sr-Cyrl-RS"/>
        </w:rPr>
        <w:t>Прокупља</w:t>
      </w:r>
      <w:r>
        <w:rPr>
          <w:bCs/>
          <w:lang w:val="sr-Cyrl-CS"/>
        </w:rPr>
        <w:t xml:space="preserve">. </w:t>
      </w:r>
      <w:r w:rsidRPr="00803DB9">
        <w:rPr>
          <w:bCs/>
          <w:lang w:val="sr-Cyrl-CS"/>
        </w:rPr>
        <w:t>Јавни позив се расписује за мере из члана 6. овог правилника.</w:t>
      </w:r>
    </w:p>
    <w:p w14:paraId="1DFB5C8D" w14:textId="77777777" w:rsidR="008173E4" w:rsidRPr="00803DB9" w:rsidRDefault="008173E4" w:rsidP="008173E4">
      <w:pPr>
        <w:ind w:firstLine="612"/>
        <w:jc w:val="both"/>
        <w:rPr>
          <w:bCs/>
          <w:lang w:val="sr-Cyrl-CS"/>
        </w:rPr>
      </w:pPr>
      <w:r w:rsidRPr="00803DB9">
        <w:rPr>
          <w:bCs/>
          <w:lang w:val="sr-Cyrl-CS"/>
        </w:rPr>
        <w:t xml:space="preserve">Јавни позив за избор директних корисника спроводи Комисија. </w:t>
      </w:r>
    </w:p>
    <w:p w14:paraId="4F1A4C9D" w14:textId="77777777" w:rsidR="008173E4" w:rsidRPr="00722CF6" w:rsidRDefault="008173E4" w:rsidP="008173E4">
      <w:pPr>
        <w:ind w:firstLine="612"/>
        <w:jc w:val="both"/>
        <w:rPr>
          <w:bCs/>
          <w:lang w:val="sr-Latn-RS"/>
        </w:rPr>
      </w:pPr>
      <w:r w:rsidRPr="00803DB9">
        <w:rPr>
          <w:bCs/>
          <w:lang w:val="sr-Cyrl-CS"/>
        </w:rPr>
        <w:t>Јавни позив из става 1. овог члана се обавезно објављује на</w:t>
      </w:r>
      <w:r>
        <w:rPr>
          <w:bCs/>
          <w:lang w:val="sr-Cyrl-CS"/>
        </w:rPr>
        <w:t xml:space="preserve"> интернет страници града Прокупља</w:t>
      </w:r>
      <w:r w:rsidRPr="00803DB9">
        <w:rPr>
          <w:bCs/>
          <w:lang w:val="sr-Cyrl-CS"/>
        </w:rPr>
        <w:t xml:space="preserve">, а најава јавног позива и у локалним медијима. </w:t>
      </w:r>
    </w:p>
    <w:p w14:paraId="3EF9F023" w14:textId="77777777" w:rsidR="008173E4" w:rsidRPr="00803DB9" w:rsidRDefault="008173E4" w:rsidP="008173E4">
      <w:pPr>
        <w:ind w:firstLine="240"/>
        <w:jc w:val="both"/>
        <w:rPr>
          <w:bCs/>
          <w:lang w:val="sr-Cyrl-CS"/>
        </w:rPr>
      </w:pPr>
    </w:p>
    <w:p w14:paraId="157E4509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sr-Cyrl-CS"/>
        </w:rPr>
        <w:t>14</w:t>
      </w:r>
      <w:r w:rsidRPr="723AD052">
        <w:rPr>
          <w:b/>
          <w:bCs/>
          <w:lang w:val="sr-Cyrl-CS"/>
        </w:rPr>
        <w:t>.</w:t>
      </w:r>
    </w:p>
    <w:p w14:paraId="282B2756" w14:textId="77777777" w:rsidR="008173E4" w:rsidRPr="00803DB9" w:rsidRDefault="008173E4" w:rsidP="008173E4">
      <w:pPr>
        <w:rPr>
          <w:lang w:val="sr-Cyrl-CS"/>
        </w:rPr>
      </w:pPr>
    </w:p>
    <w:p w14:paraId="1A90E982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>На јавном конкурсу могу учествовати привредни субјекти који врше испоруку и радове на уградњи материјала, опреме и уређаја</w:t>
      </w:r>
      <w:r w:rsidRPr="00803DB9" w:rsidDel="003207DF">
        <w:rPr>
          <w:lang w:val="sr-Cyrl-CS"/>
        </w:rPr>
        <w:t xml:space="preserve"> </w:t>
      </w:r>
      <w:r w:rsidRPr="00803DB9">
        <w:rPr>
          <w:lang w:val="sr-Cyrl-CS"/>
        </w:rPr>
        <w:t xml:space="preserve"> и испуњавају нарочито следеће услове:</w:t>
      </w:r>
    </w:p>
    <w:p w14:paraId="445ADCD8" w14:textId="77777777" w:rsidR="008173E4" w:rsidRPr="00803DB9" w:rsidRDefault="008173E4" w:rsidP="008173E4">
      <w:pPr>
        <w:pStyle w:val="ListParagraph"/>
        <w:numPr>
          <w:ilvl w:val="0"/>
          <w:numId w:val="39"/>
        </w:numPr>
        <w:spacing w:line="259" w:lineRule="auto"/>
        <w:jc w:val="both"/>
        <w:rPr>
          <w:lang w:val="sr-Cyrl-CS"/>
        </w:rPr>
      </w:pPr>
      <w:r w:rsidRPr="00803DB9">
        <w:rPr>
          <w:lang w:val="sr-Cyrl-CS"/>
        </w:rPr>
        <w:t>да су уписани у регистар АПР-а, а регистровани су као привредна друштва и предузетници најмање  две године од дана подношења пријаве,</w:t>
      </w:r>
    </w:p>
    <w:p w14:paraId="6CD72248" w14:textId="77777777" w:rsidR="008173E4" w:rsidRPr="00803DB9" w:rsidRDefault="008173E4" w:rsidP="008173E4">
      <w:pPr>
        <w:pStyle w:val="ListParagraph"/>
        <w:numPr>
          <w:ilvl w:val="0"/>
          <w:numId w:val="39"/>
        </w:numPr>
        <w:spacing w:line="259" w:lineRule="auto"/>
        <w:jc w:val="both"/>
        <w:rPr>
          <w:lang w:val="sr-Cyrl-CS"/>
        </w:rPr>
      </w:pPr>
      <w:r w:rsidRPr="00803DB9">
        <w:rPr>
          <w:lang w:val="sr-Cyrl-CS"/>
        </w:rPr>
        <w:t>да над њима није покренут стечајни поступак или поступак ликвидације,</w:t>
      </w:r>
    </w:p>
    <w:p w14:paraId="144B1FDE" w14:textId="77777777" w:rsidR="008173E4" w:rsidRPr="00803DB9" w:rsidRDefault="008173E4" w:rsidP="008173E4">
      <w:pPr>
        <w:pStyle w:val="ListParagraph"/>
        <w:numPr>
          <w:ilvl w:val="0"/>
          <w:numId w:val="39"/>
        </w:numPr>
        <w:spacing w:line="259" w:lineRule="auto"/>
        <w:jc w:val="both"/>
        <w:rPr>
          <w:lang w:val="sr-Cyrl-CS"/>
        </w:rPr>
      </w:pPr>
      <w:r w:rsidRPr="1C2BFE9F">
        <w:rPr>
          <w:lang w:val="sr-Cyrl-CS"/>
        </w:rPr>
        <w:t>да имају атесте за материјале и производе и</w:t>
      </w:r>
    </w:p>
    <w:p w14:paraId="211236EE" w14:textId="77777777" w:rsidR="008173E4" w:rsidRPr="00803DB9" w:rsidRDefault="008173E4" w:rsidP="008173E4">
      <w:pPr>
        <w:pStyle w:val="ListParagraph"/>
        <w:numPr>
          <w:ilvl w:val="0"/>
          <w:numId w:val="39"/>
        </w:numPr>
        <w:spacing w:line="259" w:lineRule="auto"/>
        <w:jc w:val="both"/>
        <w:rPr>
          <w:lang w:val="sr-Cyrl-CS"/>
        </w:rPr>
      </w:pPr>
      <w:r w:rsidRPr="1C2BFE9F">
        <w:rPr>
          <w:lang w:val="sr-Cyrl-CS"/>
        </w:rPr>
        <w:lastRenderedPageBreak/>
        <w:t>друге услове у складу са јавним позивом.</w:t>
      </w:r>
    </w:p>
    <w:p w14:paraId="52D2138A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60446F1F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>Садржај јавног позива за директне кориснике (привредне субјекте)</w:t>
      </w:r>
    </w:p>
    <w:p w14:paraId="3C67D7DF" w14:textId="77777777" w:rsidR="008173E4" w:rsidRPr="00803DB9" w:rsidRDefault="008173E4" w:rsidP="008173E4">
      <w:pPr>
        <w:jc w:val="center"/>
        <w:rPr>
          <w:b/>
          <w:lang w:val="sr-Cyrl-CS"/>
        </w:rPr>
      </w:pPr>
      <w:bookmarkStart w:id="4" w:name="_Hlk68990714"/>
    </w:p>
    <w:p w14:paraId="76D15728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sr-Cyrl-CS"/>
        </w:rPr>
        <w:t>1</w:t>
      </w:r>
      <w:r w:rsidRPr="17FF580D">
        <w:rPr>
          <w:b/>
          <w:bCs/>
          <w:lang w:val="ru-RU"/>
        </w:rPr>
        <w:t>5</w:t>
      </w:r>
      <w:r w:rsidRPr="723AD052">
        <w:rPr>
          <w:b/>
          <w:bCs/>
          <w:lang w:val="sr-Cyrl-CS"/>
        </w:rPr>
        <w:t>.</w:t>
      </w:r>
    </w:p>
    <w:p w14:paraId="58098EDE" w14:textId="77777777" w:rsidR="008173E4" w:rsidRPr="00803DB9" w:rsidRDefault="008173E4" w:rsidP="008173E4">
      <w:pPr>
        <w:jc w:val="center"/>
        <w:rPr>
          <w:b/>
          <w:lang w:val="sr-Cyrl-CS"/>
        </w:rPr>
      </w:pPr>
    </w:p>
    <w:bookmarkEnd w:id="4"/>
    <w:p w14:paraId="01BAC5E0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>Јавни позив из члана 12. овог Правилника нарочито садржи:</w:t>
      </w:r>
    </w:p>
    <w:p w14:paraId="7545D313" w14:textId="77777777" w:rsidR="008173E4" w:rsidRPr="00803DB9" w:rsidRDefault="008173E4" w:rsidP="008173E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59" w:lineRule="auto"/>
        <w:ind w:left="1077" w:hanging="357"/>
        <w:rPr>
          <w:lang w:val="sr-Cyrl-CS"/>
        </w:rPr>
      </w:pPr>
      <w:r w:rsidRPr="00803DB9">
        <w:rPr>
          <w:lang w:val="sr-Cyrl-CS"/>
        </w:rPr>
        <w:t xml:space="preserve">правни основ за расписивање јавног позива, </w:t>
      </w:r>
    </w:p>
    <w:p w14:paraId="12BF82A8" w14:textId="77777777" w:rsidR="008173E4" w:rsidRPr="00803DB9" w:rsidRDefault="008173E4" w:rsidP="008173E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59" w:lineRule="auto"/>
        <w:ind w:left="1077" w:hanging="357"/>
        <w:rPr>
          <w:lang w:val="sr-Cyrl-CS"/>
        </w:rPr>
      </w:pPr>
      <w:r w:rsidRPr="00803DB9">
        <w:rPr>
          <w:lang w:val="sr-Cyrl-CS"/>
        </w:rPr>
        <w:t xml:space="preserve">предмет и критеријуме енергетске ефикасности, </w:t>
      </w:r>
    </w:p>
    <w:p w14:paraId="58043016" w14:textId="77777777" w:rsidR="008173E4" w:rsidRPr="00803DB9" w:rsidRDefault="008173E4" w:rsidP="008173E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59" w:lineRule="auto"/>
        <w:ind w:left="1077" w:hanging="357"/>
        <w:rPr>
          <w:lang w:val="sr-Cyrl-CS"/>
        </w:rPr>
      </w:pPr>
      <w:r w:rsidRPr="00803DB9">
        <w:rPr>
          <w:lang w:val="sr-Cyrl-CS"/>
        </w:rPr>
        <w:t xml:space="preserve">услове за учешће на конкурсу, </w:t>
      </w:r>
    </w:p>
    <w:p w14:paraId="33B599A7" w14:textId="77777777" w:rsidR="008173E4" w:rsidRPr="00803DB9" w:rsidRDefault="008173E4" w:rsidP="008173E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59" w:lineRule="auto"/>
        <w:ind w:left="1077" w:hanging="357"/>
        <w:rPr>
          <w:lang w:val="sr-Cyrl-CS"/>
        </w:rPr>
      </w:pPr>
      <w:r w:rsidRPr="00803DB9">
        <w:rPr>
          <w:lang w:val="sr-Cyrl-CS"/>
        </w:rPr>
        <w:t>документацију коју подносилац мора поднети уз пријавни образац,</w:t>
      </w:r>
    </w:p>
    <w:p w14:paraId="58D47774" w14:textId="77777777" w:rsidR="008173E4" w:rsidRPr="00803DB9" w:rsidRDefault="008173E4" w:rsidP="008173E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59" w:lineRule="auto"/>
        <w:ind w:left="1077" w:hanging="357"/>
        <w:rPr>
          <w:lang w:val="sr-Cyrl-CS"/>
        </w:rPr>
      </w:pPr>
      <w:r w:rsidRPr="00803DB9">
        <w:rPr>
          <w:lang w:val="sr-Cyrl-CS"/>
        </w:rPr>
        <w:t xml:space="preserve">испуњеност услова из јавног позива, </w:t>
      </w:r>
    </w:p>
    <w:p w14:paraId="69F78A89" w14:textId="77777777" w:rsidR="008173E4" w:rsidRPr="00803DB9" w:rsidRDefault="008173E4" w:rsidP="008173E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59" w:lineRule="auto"/>
        <w:ind w:left="1077" w:hanging="357"/>
        <w:rPr>
          <w:lang w:val="sr-Cyrl-CS"/>
        </w:rPr>
      </w:pPr>
      <w:r w:rsidRPr="00803DB9">
        <w:rPr>
          <w:lang w:val="sr-Cyrl-CS"/>
        </w:rPr>
        <w:t xml:space="preserve">начин и рок подношења пријаве, </w:t>
      </w:r>
    </w:p>
    <w:p w14:paraId="588A8B1A" w14:textId="77777777" w:rsidR="008173E4" w:rsidRPr="00803DB9" w:rsidRDefault="008173E4" w:rsidP="008173E4">
      <w:pPr>
        <w:pStyle w:val="ListParagraph"/>
        <w:numPr>
          <w:ilvl w:val="0"/>
          <w:numId w:val="36"/>
        </w:numPr>
        <w:spacing w:line="259" w:lineRule="auto"/>
        <w:ind w:left="1077" w:hanging="357"/>
        <w:rPr>
          <w:lang w:val="sr-Cyrl-CS"/>
        </w:rPr>
      </w:pPr>
      <w:r w:rsidRPr="1C2BFE9F">
        <w:rPr>
          <w:lang w:val="sr-Cyrl-CS"/>
        </w:rPr>
        <w:t>начин објављивања одлуке о учешћу привредних субјеката у суфинансирању мера енергетске санације по јавном позиву.</w:t>
      </w:r>
    </w:p>
    <w:p w14:paraId="56073C69" w14:textId="77777777" w:rsidR="008173E4" w:rsidRPr="00803DB9" w:rsidRDefault="008173E4" w:rsidP="008173E4">
      <w:pPr>
        <w:jc w:val="center"/>
        <w:rPr>
          <w:b/>
          <w:lang w:val="sr-Cyrl-CS"/>
        </w:rPr>
      </w:pPr>
      <w:bookmarkStart w:id="5" w:name="_Hlk66970349"/>
    </w:p>
    <w:p w14:paraId="6EA56B6C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5B1701EC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>Пријава на јавни позив за директне кориснике (привредне субјекте)</w:t>
      </w:r>
    </w:p>
    <w:p w14:paraId="1CB1A5F6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66387F12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ru-RU"/>
        </w:rPr>
        <w:t>1</w:t>
      </w:r>
      <w:r w:rsidRPr="17FF580D">
        <w:rPr>
          <w:b/>
          <w:bCs/>
          <w:lang w:val="sr-Cyrl-CS"/>
        </w:rPr>
        <w:t>6</w:t>
      </w:r>
      <w:r w:rsidRPr="723AD052">
        <w:rPr>
          <w:b/>
          <w:bCs/>
          <w:lang w:val="sr-Cyrl-CS"/>
        </w:rPr>
        <w:t>.</w:t>
      </w:r>
    </w:p>
    <w:p w14:paraId="206FB1EE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7809A983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>Пријава коју на јавни позив подноси привредни субјект садржи нарочито:</w:t>
      </w:r>
    </w:p>
    <w:p w14:paraId="25B8ED52" w14:textId="77777777" w:rsidR="008173E4" w:rsidRPr="00803DB9" w:rsidRDefault="008173E4" w:rsidP="008173E4">
      <w:pPr>
        <w:numPr>
          <w:ilvl w:val="0"/>
          <w:numId w:val="40"/>
        </w:numPr>
        <w:spacing w:line="259" w:lineRule="auto"/>
        <w:ind w:left="1077" w:hanging="357"/>
        <w:jc w:val="both"/>
        <w:rPr>
          <w:lang w:val="sr-Cyrl-CS"/>
        </w:rPr>
      </w:pPr>
      <w:r w:rsidRPr="00803DB9">
        <w:rPr>
          <w:lang w:val="sr-Cyrl-CS"/>
        </w:rPr>
        <w:t>опште податке о привредном субјекту;</w:t>
      </w:r>
    </w:p>
    <w:p w14:paraId="42751777" w14:textId="77777777" w:rsidR="008173E4" w:rsidRPr="00803DB9" w:rsidRDefault="008173E4" w:rsidP="008173E4">
      <w:pPr>
        <w:numPr>
          <w:ilvl w:val="0"/>
          <w:numId w:val="40"/>
        </w:numPr>
        <w:spacing w:line="259" w:lineRule="auto"/>
        <w:ind w:left="1077" w:hanging="357"/>
        <w:jc w:val="both"/>
        <w:rPr>
          <w:lang w:val="sr-Cyrl-CS"/>
        </w:rPr>
      </w:pPr>
      <w:r w:rsidRPr="00803DB9">
        <w:rPr>
          <w:lang w:val="sr-Cyrl-CS"/>
        </w:rPr>
        <w:t>ценовни преглед роба и услуга;</w:t>
      </w:r>
    </w:p>
    <w:p w14:paraId="2111FE4F" w14:textId="77777777" w:rsidR="008173E4" w:rsidRPr="00803DB9" w:rsidRDefault="008173E4" w:rsidP="008173E4">
      <w:pPr>
        <w:numPr>
          <w:ilvl w:val="0"/>
          <w:numId w:val="40"/>
        </w:numPr>
        <w:spacing w:line="259" w:lineRule="auto"/>
        <w:ind w:left="1077" w:hanging="357"/>
        <w:jc w:val="both"/>
        <w:rPr>
          <w:lang w:val="sr-Cyrl-CS"/>
        </w:rPr>
      </w:pPr>
      <w:r w:rsidRPr="00803DB9">
        <w:rPr>
          <w:color w:val="000000"/>
          <w:lang w:val="sr-Cyrl-CS"/>
        </w:rPr>
        <w:t>другу документацију у складу са јавним позивом.</w:t>
      </w:r>
    </w:p>
    <w:p w14:paraId="4A55DA84" w14:textId="77777777" w:rsidR="008173E4" w:rsidRPr="00803DB9" w:rsidRDefault="008173E4" w:rsidP="008173E4">
      <w:pPr>
        <w:jc w:val="both"/>
        <w:rPr>
          <w:lang w:val="sr-Cyrl-CS"/>
        </w:rPr>
      </w:pPr>
    </w:p>
    <w:p w14:paraId="5AACCE2C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>Утврђивање испуњености услова за доделу средстава</w:t>
      </w:r>
    </w:p>
    <w:p w14:paraId="326E4E1E" w14:textId="77777777" w:rsidR="008173E4" w:rsidRPr="00803DB9" w:rsidRDefault="008173E4" w:rsidP="008173E4">
      <w:pPr>
        <w:jc w:val="center"/>
        <w:rPr>
          <w:bCs/>
          <w:lang w:val="sr-Cyrl-CS"/>
        </w:rPr>
      </w:pPr>
    </w:p>
    <w:p w14:paraId="4CB7B076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ru-RU"/>
        </w:rPr>
        <w:t>1</w:t>
      </w:r>
      <w:r w:rsidRPr="17FF580D">
        <w:rPr>
          <w:b/>
          <w:bCs/>
          <w:lang w:val="sr-Cyrl-CS"/>
        </w:rPr>
        <w:t>7</w:t>
      </w:r>
      <w:r w:rsidRPr="723AD052">
        <w:rPr>
          <w:b/>
          <w:bCs/>
          <w:lang w:val="sr-Cyrl-CS"/>
        </w:rPr>
        <w:t>.</w:t>
      </w:r>
    </w:p>
    <w:p w14:paraId="3DF9775C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2664CBC1" w14:textId="77777777" w:rsidR="008173E4" w:rsidRPr="00803DB9" w:rsidRDefault="008173E4" w:rsidP="008173E4">
      <w:pPr>
        <w:ind w:firstLine="612"/>
        <w:jc w:val="both"/>
        <w:rPr>
          <w:bCs/>
          <w:lang w:val="sr-Cyrl-CS"/>
        </w:rPr>
      </w:pPr>
      <w:bookmarkStart w:id="6" w:name="_Hlk68985879"/>
      <w:r w:rsidRPr="00803DB9">
        <w:rPr>
          <w:bCs/>
          <w:lang w:val="sr-Cyrl-CS"/>
        </w:rPr>
        <w:t>Комисија утврђује испуњеност услова за избор привредног субјекта за спровођење мера енергетске санације на основу прегледа поднете документације из члана 15.</w:t>
      </w:r>
    </w:p>
    <w:bookmarkEnd w:id="6"/>
    <w:p w14:paraId="03E981F6" w14:textId="77777777" w:rsidR="008173E4" w:rsidRPr="00803DB9" w:rsidRDefault="008173E4" w:rsidP="008173E4">
      <w:pPr>
        <w:rPr>
          <w:b/>
          <w:lang w:val="sr-Cyrl-CS"/>
        </w:rPr>
      </w:pPr>
    </w:p>
    <w:p w14:paraId="302B5B7D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>Утврђивање листе  привредних субјеката</w:t>
      </w:r>
    </w:p>
    <w:p w14:paraId="0A6188D4" w14:textId="77777777" w:rsidR="008173E4" w:rsidRPr="00803DB9" w:rsidRDefault="008173E4" w:rsidP="008173E4">
      <w:pPr>
        <w:jc w:val="center"/>
        <w:rPr>
          <w:bCs/>
          <w:lang w:val="sr-Cyrl-CS"/>
        </w:rPr>
      </w:pPr>
    </w:p>
    <w:p w14:paraId="5ACAEC41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sr-Cyrl-CS"/>
        </w:rPr>
        <w:t>18</w:t>
      </w:r>
      <w:r w:rsidRPr="723AD052">
        <w:rPr>
          <w:b/>
          <w:bCs/>
          <w:lang w:val="sr-Cyrl-CS"/>
        </w:rPr>
        <w:t>.</w:t>
      </w:r>
    </w:p>
    <w:p w14:paraId="35D65F24" w14:textId="77777777" w:rsidR="008173E4" w:rsidRPr="00803DB9" w:rsidRDefault="008173E4" w:rsidP="008173E4">
      <w:pPr>
        <w:ind w:firstLine="612"/>
        <w:jc w:val="both"/>
        <w:rPr>
          <w:lang w:val="sr-Cyrl-CS"/>
        </w:rPr>
      </w:pPr>
    </w:p>
    <w:p w14:paraId="7C0CC6A2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>Комисија решењем утврђује испуњеност услова и обавештава привредног субјекта.</w:t>
      </w:r>
    </w:p>
    <w:p w14:paraId="112D3DE6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>На решење из става 1. овог члана којим је утврђено да нису испуњени услови за избор привредног субјекта за спровођење мера енергетске санације, привредни субјекат има право приговора Комисији у року од осам дана од дана доношења решења.</w:t>
      </w:r>
    </w:p>
    <w:p w14:paraId="0FAC5C93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>Комисија је дужна да одлучи по приговорима из става 2. овог члана у року од 15 дана од дана пријема приговора.</w:t>
      </w:r>
    </w:p>
    <w:p w14:paraId="626839D5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>У случају одбијања приговора из става 2. овог члана привредни субјекат има право да поднесе приговор већу града/општине у року од 8 дана од дана пријема одлуке по приговору из става 2. овог члана</w:t>
      </w:r>
      <w:r w:rsidRPr="00754AA4">
        <w:rPr>
          <w:lang w:val="ru-RU"/>
        </w:rPr>
        <w:t xml:space="preserve"> </w:t>
      </w:r>
      <w:r w:rsidRPr="00803DB9">
        <w:rPr>
          <w:lang w:val="sr-Cyrl-CS"/>
        </w:rPr>
        <w:t xml:space="preserve">и о томе обавести Јединицу за имплементацију Пројекта „Чиста енергија и енергетска ефикасности за грађане“ образовану од стране Министарства рударства и енергетике (у даљем тексту ЈИП). </w:t>
      </w:r>
    </w:p>
    <w:p w14:paraId="537F96B1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>
        <w:rPr>
          <w:lang w:val="sr-Cyrl-CS"/>
        </w:rPr>
        <w:lastRenderedPageBreak/>
        <w:t>Градско</w:t>
      </w:r>
      <w:r w:rsidRPr="00803DB9">
        <w:rPr>
          <w:lang w:val="sr-Cyrl-CS"/>
        </w:rPr>
        <w:t xml:space="preserve"> веће је дужно да одлучи по приговорима из става 4. овог члана у року од 15 дана од дана пријема приговора. </w:t>
      </w:r>
    </w:p>
    <w:p w14:paraId="60C4D6DF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>Комисија формира листу директних корисника који су на основу решења из става 1. испунили услове из Јавног конкурса и објављује је без одлагања (или у року од једног дана)  н</w:t>
      </w:r>
      <w:r>
        <w:rPr>
          <w:lang w:val="sr-Cyrl-CS"/>
        </w:rPr>
        <w:t>а интернет страници града Прокупља</w:t>
      </w:r>
      <w:r w:rsidRPr="00803DB9">
        <w:rPr>
          <w:lang w:val="sr-Cyrl-CS"/>
        </w:rPr>
        <w:t>.</w:t>
      </w:r>
    </w:p>
    <w:p w14:paraId="7A74094B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 xml:space="preserve">Измена и допуна листе из става </w:t>
      </w:r>
      <w:r>
        <w:rPr>
          <w:lang w:val="sr-Cyrl-CS"/>
        </w:rPr>
        <w:t>7</w:t>
      </w:r>
      <w:r w:rsidRPr="00803DB9">
        <w:rPr>
          <w:lang w:val="sr-Cyrl-CS"/>
        </w:rPr>
        <w:t xml:space="preserve">. овог </w:t>
      </w:r>
      <w:r>
        <w:rPr>
          <w:lang w:val="sr-Cyrl-CS"/>
        </w:rPr>
        <w:t>члана</w:t>
      </w:r>
      <w:r w:rsidRPr="00803DB9">
        <w:rPr>
          <w:lang w:val="sr-Cyrl-CS"/>
        </w:rPr>
        <w:t xml:space="preserve"> се врши по потреби на сваких 15 дана.</w:t>
      </w:r>
    </w:p>
    <w:p w14:paraId="50956BBF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 xml:space="preserve">Листа из става </w:t>
      </w:r>
      <w:r>
        <w:rPr>
          <w:lang w:val="sr-Cyrl-CS"/>
        </w:rPr>
        <w:t>7</w:t>
      </w:r>
      <w:r w:rsidRPr="00803DB9">
        <w:rPr>
          <w:lang w:val="sr-Cyrl-CS"/>
        </w:rPr>
        <w:t xml:space="preserve">. овог </w:t>
      </w:r>
      <w:r>
        <w:rPr>
          <w:lang w:val="sr-Cyrl-CS"/>
        </w:rPr>
        <w:t>члана</w:t>
      </w:r>
      <w:r w:rsidRPr="00803DB9">
        <w:rPr>
          <w:lang w:val="sr-Cyrl-CS"/>
        </w:rPr>
        <w:t xml:space="preserve"> ће важити до завршетка пројекта „Чиста енергија и енергетска ефикасност за грађане“, о чему ће Комисија благовремено обавестити директне кориснике.</w:t>
      </w:r>
    </w:p>
    <w:p w14:paraId="0F534EA3" w14:textId="77777777" w:rsidR="008173E4" w:rsidRPr="00754AA4" w:rsidRDefault="008173E4" w:rsidP="008173E4">
      <w:pPr>
        <w:ind w:firstLine="612"/>
        <w:jc w:val="both"/>
        <w:rPr>
          <w:lang w:val="ru-RU"/>
        </w:rPr>
      </w:pPr>
      <w:r w:rsidRPr="79BB59D6">
        <w:rPr>
          <w:lang w:val="sr-Cyrl-CS"/>
        </w:rPr>
        <w:t>Домаћинства која остваре право на суфинансирање могу набавити добра и услуге искључиво од директних корисника наведених у листи из става 7. овог члана.</w:t>
      </w:r>
    </w:p>
    <w:p w14:paraId="09FC8B4D" w14:textId="77777777" w:rsidR="008173E4" w:rsidRDefault="008173E4" w:rsidP="008173E4">
      <w:pPr>
        <w:ind w:firstLine="612"/>
        <w:jc w:val="both"/>
        <w:rPr>
          <w:lang w:val="sr-Cyrl-CS"/>
        </w:rPr>
      </w:pPr>
      <w:r w:rsidRPr="79BB59D6">
        <w:rPr>
          <w:lang w:val="sr-Cyrl-CS"/>
        </w:rPr>
        <w:t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6. овог члана, и то до краја реализације пројекта „Чиста енергија и енергетска ефикасност за грађане “.</w:t>
      </w:r>
    </w:p>
    <w:p w14:paraId="3878B269" w14:textId="77777777" w:rsidR="008173E4" w:rsidRPr="00803DB9" w:rsidRDefault="008173E4" w:rsidP="008173E4">
      <w:pPr>
        <w:ind w:firstLine="720"/>
        <w:jc w:val="both"/>
        <w:rPr>
          <w:lang w:val="sr-Cyrl-CS"/>
        </w:rPr>
      </w:pPr>
      <w:r w:rsidRPr="00803DB9">
        <w:rPr>
          <w:lang w:val="sr-Cyrl-CS"/>
        </w:rPr>
        <w:t xml:space="preserve"> </w:t>
      </w:r>
      <w:bookmarkEnd w:id="5"/>
    </w:p>
    <w:p w14:paraId="09612AC8" w14:textId="77777777" w:rsidR="008173E4" w:rsidRPr="00803DB9" w:rsidRDefault="008173E4" w:rsidP="008173E4">
      <w:pPr>
        <w:jc w:val="center"/>
        <w:rPr>
          <w:b/>
          <w:lang w:val="sr-Cyrl-CS"/>
        </w:rPr>
      </w:pPr>
      <w:r>
        <w:rPr>
          <w:b/>
        </w:rPr>
        <w:t>J</w:t>
      </w:r>
      <w:r w:rsidRPr="00803DB9">
        <w:rPr>
          <w:b/>
          <w:lang w:val="sr-Cyrl-CS"/>
        </w:rPr>
        <w:t>авни позив за доделу бесповратних средстава крајњим корисницима (домаћинствима)</w:t>
      </w:r>
    </w:p>
    <w:p w14:paraId="6FB2FCD1" w14:textId="77777777" w:rsidR="008173E4" w:rsidRPr="00803DB9" w:rsidRDefault="008173E4" w:rsidP="008173E4">
      <w:pPr>
        <w:jc w:val="center"/>
        <w:rPr>
          <w:bCs/>
          <w:lang w:val="sr-Cyrl-CS"/>
        </w:rPr>
      </w:pPr>
    </w:p>
    <w:p w14:paraId="4099C6AD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sr-Cyrl-CS"/>
        </w:rPr>
        <w:t>19</w:t>
      </w:r>
      <w:r w:rsidRPr="723AD052">
        <w:rPr>
          <w:b/>
          <w:bCs/>
          <w:lang w:val="sr-Cyrl-CS"/>
        </w:rPr>
        <w:t>.</w:t>
      </w:r>
    </w:p>
    <w:p w14:paraId="6667B249" w14:textId="77777777" w:rsidR="008173E4" w:rsidRPr="00803DB9" w:rsidRDefault="008173E4" w:rsidP="008173E4">
      <w:pPr>
        <w:jc w:val="center"/>
        <w:rPr>
          <w:bCs/>
          <w:color w:val="FF0000"/>
          <w:lang w:val="sr-Cyrl-CS"/>
        </w:rPr>
      </w:pPr>
    </w:p>
    <w:p w14:paraId="332F99C0" w14:textId="77777777" w:rsidR="008173E4" w:rsidRPr="00803DB9" w:rsidRDefault="008173E4" w:rsidP="008173E4">
      <w:pPr>
        <w:ind w:firstLine="612"/>
        <w:jc w:val="both"/>
        <w:rPr>
          <w:bCs/>
          <w:lang w:val="sr-Cyrl-CS"/>
        </w:rPr>
      </w:pPr>
      <w:r w:rsidRPr="00803DB9">
        <w:rPr>
          <w:bCs/>
          <w:lang w:val="sr-Cyrl-CS"/>
        </w:rPr>
        <w:t xml:space="preserve">Одлуку о расписивању јавног позива за доделу бесповратних средстава домаћинствима </w:t>
      </w:r>
      <w:r w:rsidRPr="00803DB9">
        <w:rPr>
          <w:b/>
          <w:lang w:val="sr-Cyrl-CS"/>
        </w:rPr>
        <w:t>з</w:t>
      </w:r>
      <w:r w:rsidRPr="00803DB9">
        <w:rPr>
          <w:lang w:val="sr-Cyrl-CS"/>
        </w:rPr>
        <w:t>а енергетску санацију породичних кућа и станова</w:t>
      </w:r>
      <w:r>
        <w:rPr>
          <w:bCs/>
          <w:lang w:val="sr-Cyrl-CS"/>
        </w:rPr>
        <w:t xml:space="preserve"> доноси Градско веће града Прокупља</w:t>
      </w:r>
      <w:r w:rsidRPr="00803DB9">
        <w:rPr>
          <w:bCs/>
          <w:lang w:val="sr-Cyrl-CS"/>
        </w:rPr>
        <w:t>.</w:t>
      </w:r>
    </w:p>
    <w:p w14:paraId="442A1E8F" w14:textId="77777777" w:rsidR="008173E4" w:rsidRPr="00803DB9" w:rsidRDefault="008173E4" w:rsidP="008173E4">
      <w:pPr>
        <w:ind w:firstLine="612"/>
        <w:jc w:val="both"/>
        <w:rPr>
          <w:bCs/>
          <w:lang w:val="sr-Cyrl-CS"/>
        </w:rPr>
      </w:pPr>
      <w:r w:rsidRPr="00803DB9">
        <w:rPr>
          <w:bCs/>
          <w:lang w:val="sr-Cyrl-CS"/>
        </w:rPr>
        <w:t xml:space="preserve">Јавни позив за </w:t>
      </w:r>
      <w:r w:rsidRPr="00803DB9">
        <w:rPr>
          <w:lang w:val="sr-Cyrl-CS"/>
        </w:rPr>
        <w:t xml:space="preserve">доделу бесповратних </w:t>
      </w:r>
      <w:r>
        <w:rPr>
          <w:lang w:val="sr-Cyrl-RS"/>
        </w:rPr>
        <w:t xml:space="preserve">средстава </w:t>
      </w:r>
      <w:r w:rsidRPr="00803DB9">
        <w:rPr>
          <w:lang w:val="sr-Cyrl-CS"/>
        </w:rPr>
        <w:t>домаћинствима</w:t>
      </w:r>
      <w:r w:rsidRPr="00803DB9">
        <w:rPr>
          <w:color w:val="FF0000"/>
          <w:lang w:val="sr-Cyrl-CS"/>
        </w:rPr>
        <w:t xml:space="preserve"> </w:t>
      </w:r>
      <w:r w:rsidRPr="00803DB9">
        <w:rPr>
          <w:bCs/>
          <w:lang w:val="sr-Cyrl-CS"/>
        </w:rPr>
        <w:t xml:space="preserve">спроводи Комисија. </w:t>
      </w:r>
    </w:p>
    <w:p w14:paraId="1EE33C8D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1C2BFE9F">
        <w:rPr>
          <w:lang w:val="sr-Cyrl-CS"/>
        </w:rPr>
        <w:t>Домаћинства – учесници конкурса подносе пријаву Комисији. Пријава подразумева подношење конкурсне документације у року који је утврђен јавним позивом.</w:t>
      </w:r>
    </w:p>
    <w:p w14:paraId="0E96B695" w14:textId="77777777" w:rsidR="008173E4" w:rsidRPr="00803DB9" w:rsidRDefault="008173E4" w:rsidP="008173E4">
      <w:pPr>
        <w:ind w:firstLine="612"/>
        <w:jc w:val="both"/>
        <w:rPr>
          <w:bCs/>
          <w:lang w:val="sr-Cyrl-CS"/>
        </w:rPr>
      </w:pPr>
      <w:r w:rsidRPr="00803DB9">
        <w:rPr>
          <w:bCs/>
          <w:lang w:val="sr-Cyrl-CS"/>
        </w:rPr>
        <w:t xml:space="preserve">Јавни позив из става 1. овог члана се обавезно објављује на </w:t>
      </w:r>
      <w:r>
        <w:rPr>
          <w:bCs/>
          <w:lang w:val="sr-Cyrl-CS"/>
        </w:rPr>
        <w:t>огласној табли Градске</w:t>
      </w:r>
      <w:r w:rsidRPr="00803DB9">
        <w:rPr>
          <w:bCs/>
          <w:lang w:val="sr-Cyrl-CS"/>
        </w:rPr>
        <w:t xml:space="preserve"> управе и званичној</w:t>
      </w:r>
      <w:r>
        <w:rPr>
          <w:bCs/>
          <w:lang w:val="sr-Cyrl-CS"/>
        </w:rPr>
        <w:t xml:space="preserve"> интернет страници града Прокупља</w:t>
      </w:r>
      <w:r w:rsidRPr="00803DB9">
        <w:rPr>
          <w:bCs/>
          <w:lang w:val="sr-Cyrl-CS"/>
        </w:rPr>
        <w:t xml:space="preserve">, а најава јавног позива и у свим локалним медијима. </w:t>
      </w:r>
    </w:p>
    <w:p w14:paraId="46E71EF0" w14:textId="77777777" w:rsidR="008173E4" w:rsidRPr="00803DB9" w:rsidRDefault="008173E4" w:rsidP="008173E4">
      <w:pPr>
        <w:ind w:firstLine="612"/>
        <w:jc w:val="both"/>
        <w:rPr>
          <w:bCs/>
          <w:lang w:val="sr-Cyrl-CS"/>
        </w:rPr>
      </w:pPr>
      <w:r w:rsidRPr="00803DB9">
        <w:rPr>
          <w:bCs/>
          <w:lang w:val="sr-Cyrl-CS"/>
        </w:rPr>
        <w:t>Конкурсна документација нарочито садржи:</w:t>
      </w:r>
    </w:p>
    <w:p w14:paraId="2B9AA87E" w14:textId="77777777" w:rsidR="008173E4" w:rsidRPr="00803DB9" w:rsidRDefault="008173E4" w:rsidP="008173E4">
      <w:pPr>
        <w:numPr>
          <w:ilvl w:val="0"/>
          <w:numId w:val="42"/>
        </w:numPr>
        <w:spacing w:line="259" w:lineRule="auto"/>
        <w:ind w:left="1077" w:hanging="357"/>
        <w:contextualSpacing/>
        <w:jc w:val="both"/>
        <w:rPr>
          <w:bCs/>
          <w:lang w:val="sr-Cyrl-CS"/>
        </w:rPr>
      </w:pPr>
      <w:r w:rsidRPr="00803DB9">
        <w:rPr>
          <w:bCs/>
          <w:lang w:val="sr-Cyrl-CS"/>
        </w:rPr>
        <w:t>јавни позив</w:t>
      </w:r>
    </w:p>
    <w:p w14:paraId="673EB24D" w14:textId="77777777" w:rsidR="008173E4" w:rsidRPr="00803DB9" w:rsidRDefault="008173E4" w:rsidP="008173E4">
      <w:pPr>
        <w:numPr>
          <w:ilvl w:val="0"/>
          <w:numId w:val="42"/>
        </w:numPr>
        <w:spacing w:line="259" w:lineRule="auto"/>
        <w:ind w:left="1077" w:hanging="357"/>
        <w:contextualSpacing/>
        <w:jc w:val="both"/>
      </w:pPr>
      <w:bookmarkStart w:id="7" w:name="_Hlk66978480"/>
      <w:proofErr w:type="spellStart"/>
      <w:r w:rsidRPr="59A88A05">
        <w:t>пријавни</w:t>
      </w:r>
      <w:proofErr w:type="spellEnd"/>
      <w:r w:rsidRPr="59A88A05">
        <w:t xml:space="preserve"> </w:t>
      </w:r>
      <w:proofErr w:type="spellStart"/>
      <w:r w:rsidRPr="59A88A05">
        <w:t>образац</w:t>
      </w:r>
      <w:proofErr w:type="spellEnd"/>
      <w:r w:rsidRPr="59A88A05">
        <w:t xml:space="preserve"> </w:t>
      </w:r>
      <w:proofErr w:type="spellStart"/>
      <w:r w:rsidRPr="59A88A05">
        <w:t>са</w:t>
      </w:r>
      <w:proofErr w:type="spellEnd"/>
      <w:r w:rsidRPr="59A88A05">
        <w:t xml:space="preserve"> </w:t>
      </w:r>
      <w:proofErr w:type="spellStart"/>
      <w:r w:rsidRPr="59A88A05">
        <w:t>листом</w:t>
      </w:r>
      <w:proofErr w:type="spellEnd"/>
      <w:r w:rsidRPr="59A88A05">
        <w:t xml:space="preserve"> </w:t>
      </w:r>
      <w:proofErr w:type="spellStart"/>
      <w:r w:rsidRPr="59A88A05">
        <w:t>потребних</w:t>
      </w:r>
      <w:proofErr w:type="spellEnd"/>
      <w:r w:rsidRPr="59A88A05">
        <w:t xml:space="preserve"> </w:t>
      </w:r>
      <w:proofErr w:type="spellStart"/>
      <w:r w:rsidRPr="59A88A05">
        <w:t>докумената</w:t>
      </w:r>
      <w:proofErr w:type="spellEnd"/>
      <w:r w:rsidRPr="59A88A05">
        <w:t>.</w:t>
      </w:r>
      <w:bookmarkEnd w:id="7"/>
      <w:r w:rsidRPr="59A88A05">
        <w:rPr>
          <w:b/>
          <w:bCs/>
        </w:rPr>
        <w:t xml:space="preserve">  </w:t>
      </w:r>
    </w:p>
    <w:p w14:paraId="6B4B2D94" w14:textId="77777777" w:rsidR="008173E4" w:rsidRPr="00803DB9" w:rsidRDefault="008173E4" w:rsidP="008173E4">
      <w:pPr>
        <w:contextualSpacing/>
        <w:jc w:val="both"/>
        <w:rPr>
          <w:bCs/>
          <w:lang w:val="sr-Cyrl-CS"/>
        </w:rPr>
      </w:pPr>
    </w:p>
    <w:p w14:paraId="3E207F67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sr-Cyrl-CS"/>
        </w:rPr>
        <w:t>20</w:t>
      </w:r>
      <w:r w:rsidRPr="723AD052">
        <w:rPr>
          <w:b/>
          <w:bCs/>
          <w:lang w:val="sr-Cyrl-CS"/>
        </w:rPr>
        <w:t>.</w:t>
      </w:r>
    </w:p>
    <w:p w14:paraId="7FC456F9" w14:textId="77777777" w:rsidR="008173E4" w:rsidRPr="00803DB9" w:rsidRDefault="008173E4" w:rsidP="008173E4">
      <w:pPr>
        <w:jc w:val="both"/>
        <w:rPr>
          <w:b/>
          <w:lang w:val="sr-Cyrl-CS"/>
        </w:rPr>
      </w:pPr>
    </w:p>
    <w:p w14:paraId="2A499661" w14:textId="77777777" w:rsidR="008173E4" w:rsidRPr="00803DB9" w:rsidRDefault="008173E4" w:rsidP="008173E4">
      <w:pPr>
        <w:ind w:firstLine="612"/>
        <w:jc w:val="both"/>
        <w:rPr>
          <w:lang w:val="sr-Latn-CS"/>
        </w:rPr>
      </w:pPr>
      <w:r w:rsidRPr="251003FF">
        <w:rPr>
          <w:lang w:val="sr-Cyrl-CS"/>
        </w:rPr>
        <w:t xml:space="preserve">  Право учешћа на конкурсу имају домаћинства која станују у породичним кућама и становима</w:t>
      </w:r>
      <w:r w:rsidRPr="251003FF">
        <w:rPr>
          <w:lang w:val="ru-RU"/>
        </w:rPr>
        <w:t xml:space="preserve">, </w:t>
      </w:r>
      <w:r w:rsidRPr="251003FF">
        <w:rPr>
          <w:lang w:val="sr-Cyrl-CS"/>
        </w:rPr>
        <w:t>а која</w:t>
      </w:r>
      <w:r w:rsidRPr="251003FF">
        <w:rPr>
          <w:lang w:val="sr-Latn-CS"/>
        </w:rPr>
        <w:t xml:space="preserve"> </w:t>
      </w:r>
      <w:r w:rsidRPr="251003FF">
        <w:rPr>
          <w:lang w:val="sr-Cyrl-CS"/>
        </w:rPr>
        <w:t>испуњавају услове у складу са јавним позивом</w:t>
      </w:r>
      <w:r w:rsidRPr="251003FF">
        <w:rPr>
          <w:color w:val="FF0000"/>
          <w:lang w:val="sr-Cyrl-CS"/>
        </w:rPr>
        <w:t>.</w:t>
      </w:r>
      <w:r w:rsidRPr="251003FF">
        <w:rPr>
          <w:color w:val="FF0000"/>
          <w:lang w:val="sr-Latn-RS"/>
        </w:rPr>
        <w:t xml:space="preserve"> </w:t>
      </w:r>
      <w:r w:rsidRPr="251003FF">
        <w:rPr>
          <w:lang w:val="sr-Cyrl-RS"/>
        </w:rPr>
        <w:t xml:space="preserve">Јавним позивом из члана </w:t>
      </w:r>
      <w:r w:rsidRPr="17FF580D">
        <w:rPr>
          <w:lang w:val="sr-Cyrl-RS"/>
        </w:rPr>
        <w:t>1</w:t>
      </w:r>
      <w:r w:rsidRPr="251003FF">
        <w:rPr>
          <w:lang w:val="sr-Cyrl-RS"/>
        </w:rPr>
        <w:t>9. овог Правилника се може одобрити виши износ бесповратних средстава за социјално угрожене категорије.</w:t>
      </w:r>
    </w:p>
    <w:p w14:paraId="641ACDE5" w14:textId="77777777" w:rsidR="008173E4" w:rsidRDefault="008173E4" w:rsidP="008173E4">
      <w:pPr>
        <w:jc w:val="both"/>
        <w:rPr>
          <w:lang w:val="sr-Latn-RS"/>
        </w:rPr>
      </w:pPr>
    </w:p>
    <w:p w14:paraId="7359AF0B" w14:textId="77777777" w:rsidR="008173E4" w:rsidRDefault="008173E4" w:rsidP="008173E4">
      <w:pPr>
        <w:jc w:val="both"/>
        <w:rPr>
          <w:lang w:val="sr-Latn-RS"/>
        </w:rPr>
      </w:pPr>
    </w:p>
    <w:p w14:paraId="16809D70" w14:textId="77777777" w:rsidR="008173E4" w:rsidRPr="00803DB9" w:rsidRDefault="008173E4" w:rsidP="00F633F0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>Садржај Јавног позива за крајње кориснике</w:t>
      </w:r>
    </w:p>
    <w:p w14:paraId="5F24865C" w14:textId="77777777" w:rsidR="008173E4" w:rsidRPr="00803DB9" w:rsidRDefault="008173E4" w:rsidP="008173E4">
      <w:pPr>
        <w:rPr>
          <w:bCs/>
          <w:lang w:val="sr-Cyrl-CS"/>
        </w:rPr>
      </w:pPr>
    </w:p>
    <w:p w14:paraId="17436BDD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sr-Cyrl-CS"/>
        </w:rPr>
        <w:t>21</w:t>
      </w:r>
      <w:r w:rsidRPr="723AD052">
        <w:rPr>
          <w:b/>
          <w:bCs/>
          <w:lang w:val="sr-Cyrl-CS"/>
        </w:rPr>
        <w:t>.</w:t>
      </w:r>
    </w:p>
    <w:p w14:paraId="108DBB1B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284FA8AB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251003FF">
        <w:rPr>
          <w:lang w:val="sr-Cyrl-CS"/>
        </w:rPr>
        <w:t xml:space="preserve">Јавни позив из члана </w:t>
      </w:r>
      <w:r w:rsidRPr="5D26C3E1">
        <w:rPr>
          <w:lang w:val="sr-Cyrl-CS"/>
        </w:rPr>
        <w:t>19</w:t>
      </w:r>
      <w:r w:rsidRPr="251003FF">
        <w:rPr>
          <w:lang w:val="sr-Cyrl-CS"/>
        </w:rPr>
        <w:t>. овог Правилника нарочито садржи:</w:t>
      </w:r>
    </w:p>
    <w:p w14:paraId="130661E5" w14:textId="77777777" w:rsidR="008173E4" w:rsidRPr="00803DB9" w:rsidRDefault="008173E4" w:rsidP="008173E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59" w:lineRule="auto"/>
        <w:ind w:left="1077" w:hanging="357"/>
        <w:jc w:val="both"/>
        <w:rPr>
          <w:lang w:val="sr-Cyrl-CS"/>
        </w:rPr>
      </w:pPr>
      <w:r w:rsidRPr="00803DB9">
        <w:rPr>
          <w:lang w:val="sr-Cyrl-CS"/>
        </w:rPr>
        <w:t xml:space="preserve">правни основ за расписивање јавног позива, </w:t>
      </w:r>
    </w:p>
    <w:p w14:paraId="76E64363" w14:textId="77777777" w:rsidR="008173E4" w:rsidRPr="00803DB9" w:rsidRDefault="008173E4" w:rsidP="008173E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59" w:lineRule="auto"/>
        <w:ind w:left="1077" w:hanging="357"/>
        <w:jc w:val="both"/>
        <w:rPr>
          <w:lang w:val="sr-Cyrl-CS"/>
        </w:rPr>
      </w:pPr>
      <w:r w:rsidRPr="00803DB9">
        <w:rPr>
          <w:lang w:val="sr-Cyrl-CS"/>
        </w:rPr>
        <w:t xml:space="preserve">предмет суфинансирања, </w:t>
      </w:r>
    </w:p>
    <w:p w14:paraId="7AB42BD1" w14:textId="77777777" w:rsidR="008173E4" w:rsidRPr="00803DB9" w:rsidRDefault="008173E4" w:rsidP="008173E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59" w:lineRule="auto"/>
        <w:ind w:left="1077" w:hanging="357"/>
        <w:jc w:val="both"/>
        <w:rPr>
          <w:lang w:val="sr-Cyrl-CS"/>
        </w:rPr>
      </w:pPr>
      <w:r w:rsidRPr="00803DB9">
        <w:rPr>
          <w:lang w:val="sr-Cyrl-CS"/>
        </w:rPr>
        <w:t>корисници услуга и радова</w:t>
      </w:r>
    </w:p>
    <w:p w14:paraId="6D01DEB1" w14:textId="77777777" w:rsidR="008173E4" w:rsidRPr="00803DB9" w:rsidRDefault="008173E4" w:rsidP="008173E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59" w:lineRule="auto"/>
        <w:ind w:left="1077" w:hanging="357"/>
        <w:jc w:val="both"/>
        <w:rPr>
          <w:lang w:val="sr-Cyrl-CS"/>
        </w:rPr>
      </w:pPr>
      <w:r w:rsidRPr="00803DB9">
        <w:rPr>
          <w:lang w:val="sr-Cyrl-CS"/>
        </w:rPr>
        <w:t xml:space="preserve">висина бесповратних средстава, </w:t>
      </w:r>
    </w:p>
    <w:p w14:paraId="7BC9308C" w14:textId="77777777" w:rsidR="008173E4" w:rsidRPr="00803DB9" w:rsidRDefault="008173E4" w:rsidP="008173E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59" w:lineRule="auto"/>
        <w:ind w:left="1077" w:hanging="357"/>
        <w:jc w:val="both"/>
        <w:rPr>
          <w:lang w:val="sr-Cyrl-CS"/>
        </w:rPr>
      </w:pPr>
      <w:r w:rsidRPr="00803DB9">
        <w:rPr>
          <w:lang w:val="sr-Cyrl-CS"/>
        </w:rPr>
        <w:t xml:space="preserve">услове за учешће на конкурсу, </w:t>
      </w:r>
    </w:p>
    <w:p w14:paraId="70585BA0" w14:textId="77777777" w:rsidR="008173E4" w:rsidRPr="00803DB9" w:rsidRDefault="008173E4" w:rsidP="008173E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59" w:lineRule="auto"/>
        <w:ind w:left="1077" w:hanging="357"/>
        <w:jc w:val="both"/>
        <w:rPr>
          <w:lang w:val="sr-Cyrl-CS"/>
        </w:rPr>
      </w:pPr>
      <w:r w:rsidRPr="00803DB9">
        <w:rPr>
          <w:lang w:val="sr-Cyrl-CS"/>
        </w:rPr>
        <w:lastRenderedPageBreak/>
        <w:t>документацију коју подносилац мора поднети уз пријавни образац,</w:t>
      </w:r>
    </w:p>
    <w:p w14:paraId="08BFF134" w14:textId="77777777" w:rsidR="008173E4" w:rsidRPr="00803DB9" w:rsidRDefault="008173E4" w:rsidP="008173E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59" w:lineRule="auto"/>
        <w:ind w:left="1077" w:hanging="357"/>
        <w:jc w:val="both"/>
        <w:rPr>
          <w:lang w:val="sr-Cyrl-CS"/>
        </w:rPr>
      </w:pPr>
      <w:r w:rsidRPr="00803DB9">
        <w:rPr>
          <w:lang w:val="sr-Cyrl-CS"/>
        </w:rPr>
        <w:t xml:space="preserve">начин и рок подношења пријаве, </w:t>
      </w:r>
    </w:p>
    <w:p w14:paraId="469516E8" w14:textId="77777777" w:rsidR="008173E4" w:rsidRPr="00803DB9" w:rsidRDefault="008173E4" w:rsidP="008173E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59" w:lineRule="auto"/>
        <w:ind w:left="1077" w:hanging="357"/>
        <w:jc w:val="both"/>
        <w:rPr>
          <w:lang w:val="sr-Cyrl-CS"/>
        </w:rPr>
      </w:pPr>
      <w:r w:rsidRPr="00803DB9">
        <w:rPr>
          <w:lang w:val="sr-Cyrl-CS"/>
        </w:rPr>
        <w:t>поступак одобравања средстава,</w:t>
      </w:r>
    </w:p>
    <w:p w14:paraId="609C92E7" w14:textId="77777777" w:rsidR="008173E4" w:rsidRPr="00803DB9" w:rsidRDefault="008173E4" w:rsidP="008173E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59" w:lineRule="auto"/>
        <w:ind w:left="1077" w:hanging="357"/>
        <w:jc w:val="both"/>
        <w:rPr>
          <w:lang w:val="sr-Cyrl-CS"/>
        </w:rPr>
      </w:pPr>
      <w:r w:rsidRPr="79BB59D6">
        <w:rPr>
          <w:lang w:val="sr-Cyrl-CS"/>
        </w:rPr>
        <w:t>начин објављивања одлуке о остваривању права на бесповратна средства грађанима за спровођење мера енергетске санације по јавном позиву,</w:t>
      </w:r>
    </w:p>
    <w:p w14:paraId="71BC92D7" w14:textId="77777777" w:rsidR="008173E4" w:rsidRPr="00803DB9" w:rsidRDefault="008173E4" w:rsidP="008173E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59" w:lineRule="auto"/>
        <w:ind w:left="1077" w:hanging="357"/>
        <w:jc w:val="both"/>
        <w:rPr>
          <w:lang w:val="sr-Cyrl-CS"/>
        </w:rPr>
      </w:pPr>
      <w:r w:rsidRPr="79BB59D6">
        <w:rPr>
          <w:lang w:val="sr-Cyrl-CS"/>
        </w:rPr>
        <w:t>критеријум доделе бесповратних средстава.</w:t>
      </w:r>
    </w:p>
    <w:p w14:paraId="6A5A23A9" w14:textId="77777777" w:rsidR="008173E4" w:rsidRPr="00803DB9" w:rsidRDefault="008173E4" w:rsidP="008173E4">
      <w:pPr>
        <w:jc w:val="both"/>
        <w:rPr>
          <w:b/>
          <w:lang w:val="sr-Cyrl-CS"/>
        </w:rPr>
      </w:pPr>
    </w:p>
    <w:p w14:paraId="1F16F76B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 xml:space="preserve">Пријава на јавни позив за крајње кориснике </w:t>
      </w:r>
    </w:p>
    <w:p w14:paraId="4F1E825C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607BEFFE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bookmarkStart w:id="8" w:name="_Hlk66981395"/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ru-RU"/>
        </w:rPr>
        <w:t>2</w:t>
      </w:r>
      <w:r w:rsidRPr="17FF580D">
        <w:rPr>
          <w:b/>
          <w:bCs/>
          <w:lang w:val="sr-Cyrl-CS"/>
        </w:rPr>
        <w:t>2</w:t>
      </w:r>
      <w:r w:rsidRPr="723AD052">
        <w:rPr>
          <w:b/>
          <w:bCs/>
          <w:lang w:val="sr-Cyrl-CS"/>
        </w:rPr>
        <w:t>.</w:t>
      </w:r>
    </w:p>
    <w:bookmarkEnd w:id="8"/>
    <w:p w14:paraId="0DB2C4AF" w14:textId="77777777" w:rsidR="008173E4" w:rsidRPr="00803DB9" w:rsidRDefault="008173E4" w:rsidP="008173E4">
      <w:pPr>
        <w:ind w:firstLine="720"/>
        <w:jc w:val="both"/>
        <w:rPr>
          <w:lang w:val="sr-Cyrl-CS"/>
        </w:rPr>
      </w:pPr>
    </w:p>
    <w:p w14:paraId="1E302626" w14:textId="77777777" w:rsidR="008173E4" w:rsidRPr="00803DB9" w:rsidRDefault="008173E4" w:rsidP="008173E4">
      <w:pPr>
        <w:autoSpaceDE w:val="0"/>
        <w:autoSpaceDN w:val="0"/>
        <w:adjustRightInd w:val="0"/>
        <w:ind w:firstLine="708"/>
        <w:jc w:val="both"/>
        <w:rPr>
          <w:lang w:val="sr-Cyrl-CS"/>
        </w:rPr>
      </w:pPr>
      <w:r w:rsidRPr="00803DB9">
        <w:rPr>
          <w:lang w:val="sr-Cyrl-CS"/>
        </w:rPr>
        <w:t xml:space="preserve">Пријава коју на јавни позив подноси домаћинство садржи нарочито: </w:t>
      </w:r>
    </w:p>
    <w:p w14:paraId="3834389A" w14:textId="77777777" w:rsidR="008173E4" w:rsidRPr="00803DB9" w:rsidRDefault="008173E4" w:rsidP="008173E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59" w:lineRule="auto"/>
        <w:jc w:val="both"/>
        <w:rPr>
          <w:color w:val="000000"/>
          <w:lang w:val="sr-Cyrl-CS"/>
        </w:rPr>
      </w:pPr>
      <w:r w:rsidRPr="00803DB9">
        <w:rPr>
          <w:color w:val="000000"/>
          <w:lang w:val="sr-Cyrl-CS"/>
        </w:rPr>
        <w:t>Пријавни образац за суфинасира</w:t>
      </w:r>
      <w:r>
        <w:rPr>
          <w:color w:val="000000"/>
          <w:lang w:val="sr-Cyrl-CS"/>
        </w:rPr>
        <w:t>ње мера енергетске ефикасности</w:t>
      </w:r>
      <w:r w:rsidRPr="00803DB9">
        <w:rPr>
          <w:color w:val="000000"/>
          <w:lang w:val="sr-Cyrl-CS"/>
        </w:rPr>
        <w:t xml:space="preserve"> са попуњеним подацима о мери/пакету мера за коју се конкурише и о стању грађевинских(фасадних) елемената и грејног система објекта;</w:t>
      </w:r>
    </w:p>
    <w:p w14:paraId="466C39A5" w14:textId="77777777" w:rsidR="008173E4" w:rsidRPr="00803DB9" w:rsidRDefault="008173E4" w:rsidP="008173E4">
      <w:pPr>
        <w:pStyle w:val="ListParagraph"/>
        <w:numPr>
          <w:ilvl w:val="0"/>
          <w:numId w:val="43"/>
        </w:numPr>
        <w:spacing w:after="160" w:line="259" w:lineRule="auto"/>
        <w:rPr>
          <w:color w:val="000000"/>
          <w:lang w:val="sr-Cyrl-CS"/>
        </w:rPr>
      </w:pPr>
      <w:r w:rsidRPr="1C2BFE9F">
        <w:rPr>
          <w:color w:val="000000" w:themeColor="text1"/>
          <w:lang w:val="sr-Cyrl-CS"/>
        </w:rPr>
        <w:t>фотокопију личне карте или очитану личну карту подносиоца пријаве</w:t>
      </w:r>
    </w:p>
    <w:p w14:paraId="40EC56A4" w14:textId="77777777" w:rsidR="008173E4" w:rsidRPr="00803DB9" w:rsidRDefault="008173E4" w:rsidP="008173E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59" w:lineRule="auto"/>
        <w:ind w:left="1077" w:hanging="357"/>
        <w:jc w:val="both"/>
        <w:rPr>
          <w:color w:val="000000"/>
          <w:lang w:val="sr-Cyrl-CS"/>
        </w:rPr>
      </w:pPr>
      <w:r w:rsidRPr="00803DB9">
        <w:rPr>
          <w:color w:val="000000"/>
          <w:lang w:val="sr-Cyrl-CS"/>
        </w:rPr>
        <w:t>предмер и предрачун/</w:t>
      </w:r>
      <w:r w:rsidRPr="00803DB9">
        <w:rPr>
          <w:lang w:val="sr-Cyrl-CS" w:eastAsia="sr-Cyrl-RS"/>
        </w:rPr>
        <w:t>профактура</w:t>
      </w:r>
      <w:r w:rsidRPr="00803DB9">
        <w:rPr>
          <w:color w:val="000000"/>
          <w:lang w:val="sr-Cyrl-CS"/>
        </w:rPr>
        <w:t xml:space="preserve"> за опрему са уградњом;</w:t>
      </w:r>
    </w:p>
    <w:p w14:paraId="45C4BA67" w14:textId="77777777" w:rsidR="008173E4" w:rsidRPr="00803DB9" w:rsidRDefault="008173E4" w:rsidP="008173E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59" w:lineRule="auto"/>
        <w:ind w:left="1077" w:hanging="357"/>
        <w:jc w:val="both"/>
        <w:rPr>
          <w:color w:val="000000"/>
          <w:lang w:val="sr-Cyrl-CS"/>
        </w:rPr>
      </w:pPr>
      <w:r w:rsidRPr="00803DB9">
        <w:rPr>
          <w:color w:val="000000"/>
          <w:lang w:val="sr-Cyrl-CS"/>
        </w:rPr>
        <w:t xml:space="preserve">друга документација у складу са јавним позивом. </w:t>
      </w:r>
    </w:p>
    <w:p w14:paraId="272FDFAE" w14:textId="77777777" w:rsidR="008173E4" w:rsidRPr="00803DB9" w:rsidRDefault="008173E4" w:rsidP="008173E4">
      <w:pPr>
        <w:rPr>
          <w:b/>
          <w:lang w:val="sr-Cyrl-CS"/>
        </w:rPr>
      </w:pPr>
      <w:bookmarkStart w:id="9" w:name="_Hlk66994674"/>
    </w:p>
    <w:p w14:paraId="72A4DD04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sr-Latn-CS"/>
        </w:rPr>
        <w:t>2</w:t>
      </w:r>
      <w:r w:rsidRPr="17FF580D">
        <w:rPr>
          <w:b/>
          <w:bCs/>
          <w:lang w:val="sr-Cyrl-CS"/>
        </w:rPr>
        <w:t>3</w:t>
      </w:r>
      <w:r w:rsidRPr="723AD052">
        <w:rPr>
          <w:b/>
          <w:bCs/>
          <w:lang w:val="sr-Cyrl-CS"/>
        </w:rPr>
        <w:t>.</w:t>
      </w:r>
    </w:p>
    <w:bookmarkEnd w:id="9"/>
    <w:p w14:paraId="39BFD53E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0F648FDB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>Утврђивање испуњености услова за доделу средстава</w:t>
      </w:r>
    </w:p>
    <w:p w14:paraId="1FEF805B" w14:textId="77777777" w:rsidR="008173E4" w:rsidRPr="00803DB9" w:rsidRDefault="008173E4" w:rsidP="008173E4">
      <w:pPr>
        <w:autoSpaceDE w:val="0"/>
        <w:autoSpaceDN w:val="0"/>
        <w:adjustRightInd w:val="0"/>
        <w:ind w:firstLine="708"/>
        <w:jc w:val="both"/>
        <w:rPr>
          <w:lang w:val="sr-Cyrl-CS"/>
        </w:rPr>
      </w:pPr>
    </w:p>
    <w:p w14:paraId="421BD496" w14:textId="77777777" w:rsidR="008173E4" w:rsidRPr="00803DB9" w:rsidRDefault="008173E4" w:rsidP="008173E4">
      <w:pPr>
        <w:autoSpaceDE w:val="0"/>
        <w:autoSpaceDN w:val="0"/>
        <w:adjustRightInd w:val="0"/>
        <w:ind w:firstLine="708"/>
        <w:jc w:val="both"/>
        <w:rPr>
          <w:lang w:val="sr-Cyrl-CS"/>
        </w:rPr>
      </w:pPr>
      <w:r w:rsidRPr="79BB59D6">
        <w:rPr>
          <w:lang w:val="sr-Cyrl-CS"/>
        </w:rPr>
        <w:t>Комисија утврђује испуњеност услова за доделу бесповратних средстава на основу прегледа поднете документације из члана 22. овог Правилника</w:t>
      </w:r>
      <w:r w:rsidRPr="79BB59D6">
        <w:rPr>
          <w:lang w:val="ru-RU"/>
        </w:rPr>
        <w:t xml:space="preserve"> </w:t>
      </w:r>
      <w:r w:rsidRPr="79BB59D6">
        <w:rPr>
          <w:lang w:val="sr-Cyrl-CS"/>
        </w:rPr>
        <w:t>и теренског обиласка ради увида у стање објекта и проверу података у пријави на јавни позив.</w:t>
      </w:r>
    </w:p>
    <w:p w14:paraId="40B75ACE" w14:textId="77777777" w:rsidR="008173E4" w:rsidRDefault="008173E4" w:rsidP="008173E4">
      <w:pPr>
        <w:ind w:firstLine="708"/>
        <w:jc w:val="both"/>
      </w:pPr>
      <w:r w:rsidRPr="79BB59D6">
        <w:t>.</w:t>
      </w:r>
    </w:p>
    <w:p w14:paraId="55236248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 xml:space="preserve"> </w:t>
      </w:r>
    </w:p>
    <w:p w14:paraId="497E4F01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>Одобравање бесповратних средстава за финансирање пројеката енергетске санације</w:t>
      </w:r>
    </w:p>
    <w:p w14:paraId="0DA9B3F4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42696245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sr-Latn-CS"/>
        </w:rPr>
        <w:t>2</w:t>
      </w:r>
      <w:r w:rsidRPr="17FF580D">
        <w:rPr>
          <w:b/>
          <w:bCs/>
          <w:lang w:val="sr-Cyrl-CS"/>
        </w:rPr>
        <w:t>4</w:t>
      </w:r>
      <w:r w:rsidRPr="723AD052">
        <w:rPr>
          <w:b/>
          <w:bCs/>
          <w:lang w:val="sr-Cyrl-CS"/>
        </w:rPr>
        <w:t>.</w:t>
      </w:r>
    </w:p>
    <w:p w14:paraId="5FEBC79B" w14:textId="77777777" w:rsidR="008173E4" w:rsidRPr="00803DB9" w:rsidRDefault="008173E4" w:rsidP="008173E4">
      <w:pPr>
        <w:ind w:firstLine="240"/>
        <w:jc w:val="both"/>
        <w:rPr>
          <w:lang w:val="sr-Cyrl-CS"/>
        </w:rPr>
      </w:pPr>
    </w:p>
    <w:p w14:paraId="73557DA4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79BB59D6">
        <w:rPr>
          <w:lang w:val="sr-Cyrl-CS"/>
        </w:rPr>
        <w:t>Комисија решењем утврђује испуњеност услова и критеријума за доделу средстава и обавештава подносиоца пријаве.</w:t>
      </w:r>
    </w:p>
    <w:p w14:paraId="31C1F1D8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>На решење из става 1. овог члана којим је утврђено да нису испуњени услови за доделу бесповратних средстава, подносилац пријаве има право приговора Комисији у року од осам дана од дана доношења решења.</w:t>
      </w:r>
    </w:p>
    <w:p w14:paraId="7867A948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 xml:space="preserve">Комисија је дужна да одлучи по приговорима из става 2. овог члана у року од 15 дана од дана пријема приговора. </w:t>
      </w:r>
    </w:p>
    <w:p w14:paraId="3BD629BD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 xml:space="preserve"> </w:t>
      </w:r>
      <w:r w:rsidRPr="00754AA4">
        <w:rPr>
          <w:lang w:val="ru-RU"/>
        </w:rPr>
        <w:tab/>
      </w:r>
      <w:r w:rsidRPr="00803DB9">
        <w:rPr>
          <w:lang w:val="sr-Cyrl-CS"/>
        </w:rPr>
        <w:t>У случају одбијања приговора из става 2. овог члана подносилац пријаве има право да поднесе приговор  већу града/општине у року од 8 дана од дана пријема одлуке по приговору из става 2. овог члана и о томе обавести ЈИП.</w:t>
      </w:r>
    </w:p>
    <w:p w14:paraId="220C17CC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>
        <w:rPr>
          <w:lang w:val="sr-Cyrl-CS"/>
        </w:rPr>
        <w:t>Градско</w:t>
      </w:r>
      <w:r w:rsidRPr="00803DB9">
        <w:rPr>
          <w:lang w:val="sr-Cyrl-CS"/>
        </w:rPr>
        <w:t xml:space="preserve"> веће је дужно да одлучи по приговорима из става 4. овог члана у року од 15 дана од дана пријема приговора. </w:t>
      </w:r>
    </w:p>
    <w:p w14:paraId="44F9A24F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79BB59D6">
        <w:rPr>
          <w:lang w:val="sr-Cyrl-CS"/>
        </w:rPr>
        <w:t>Листа домаћинстава којима су решењем из става 1. овог члана одобрена средства за финансирање програма биће објављена на интернет страници:</w:t>
      </w:r>
      <w:r w:rsidRPr="00685330">
        <w:t xml:space="preserve"> </w:t>
      </w:r>
      <w:hyperlink r:id="rId9" w:history="1">
        <w:r w:rsidRPr="00F8090B">
          <w:rPr>
            <w:rStyle w:val="Hyperlink"/>
            <w:lang w:val="sr-Cyrl-CS"/>
          </w:rPr>
          <w:t>https://prokuplje.org.rs/</w:t>
        </w:r>
      </w:hyperlink>
      <w:r>
        <w:rPr>
          <w:lang w:val="sr-Cyrl-CS"/>
        </w:rPr>
        <w:t xml:space="preserve"> </w:t>
      </w:r>
    </w:p>
    <w:p w14:paraId="37D48931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>
        <w:rPr>
          <w:lang w:val="sr-Cyrl-CS"/>
        </w:rPr>
        <w:t>Градоначелник града Прокупља</w:t>
      </w:r>
      <w:r w:rsidRPr="00803DB9">
        <w:rPr>
          <w:lang w:val="sr-Cyrl-CS"/>
        </w:rPr>
        <w:t xml:space="preserve"> закључује уговоре са крајњим корисницима којима су решењем из става 1. овог члана одобрена средства и директним корисником који ће изводити радове.</w:t>
      </w:r>
    </w:p>
    <w:p w14:paraId="6F9FE421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63FFC331" w14:textId="77777777" w:rsidR="008173E4" w:rsidRPr="00803DB9" w:rsidRDefault="008173E4" w:rsidP="008173E4">
      <w:pPr>
        <w:jc w:val="center"/>
        <w:rPr>
          <w:b/>
          <w:lang w:val="sr-Cyrl-CS"/>
        </w:rPr>
      </w:pPr>
      <w:r w:rsidRPr="00803DB9">
        <w:rPr>
          <w:b/>
          <w:lang w:val="sr-Cyrl-CS"/>
        </w:rPr>
        <w:t>Исплата средстава</w:t>
      </w:r>
    </w:p>
    <w:p w14:paraId="65F01CB8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478AAA97" w14:textId="77777777" w:rsidR="008173E4" w:rsidRPr="00803DB9" w:rsidRDefault="008173E4" w:rsidP="008173E4">
      <w:pPr>
        <w:jc w:val="center"/>
        <w:rPr>
          <w:lang w:val="sr-Cyrl-CS"/>
        </w:rPr>
      </w:pPr>
      <w:bookmarkStart w:id="10" w:name="_Hlk67005216"/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sr-Latn-CS"/>
        </w:rPr>
        <w:t>2</w:t>
      </w:r>
      <w:r w:rsidRPr="17FF580D">
        <w:rPr>
          <w:b/>
          <w:bCs/>
          <w:lang w:val="sr-Cyrl-CS"/>
        </w:rPr>
        <w:t>5</w:t>
      </w:r>
      <w:r w:rsidRPr="723AD052">
        <w:rPr>
          <w:b/>
          <w:bCs/>
          <w:lang w:val="sr-Cyrl-CS"/>
        </w:rPr>
        <w:t>.</w:t>
      </w:r>
    </w:p>
    <w:bookmarkEnd w:id="10"/>
    <w:p w14:paraId="2DBF4457" w14:textId="77777777" w:rsidR="008173E4" w:rsidRPr="00803DB9" w:rsidRDefault="008173E4" w:rsidP="008173E4">
      <w:pPr>
        <w:ind w:firstLine="720"/>
        <w:jc w:val="center"/>
        <w:rPr>
          <w:lang w:val="sr-Cyrl-CS"/>
        </w:rPr>
      </w:pPr>
    </w:p>
    <w:p w14:paraId="1DAD7D26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>
        <w:rPr>
          <w:lang w:val="sr-Cyrl-CS"/>
        </w:rPr>
        <w:t>Град Прокупље</w:t>
      </w:r>
      <w:r w:rsidRPr="00803DB9">
        <w:rPr>
          <w:lang w:val="sr-Cyrl-CS"/>
        </w:rPr>
        <w:t xml:space="preserve"> ће вршити пренос средстава искључиво директном кориснику, након што појединачни крајњи корисник изврши уплату директном кориснику своје целокупне  обавезе и након завршетка реализације мере. </w:t>
      </w:r>
    </w:p>
    <w:p w14:paraId="23A6CF7B" w14:textId="77777777" w:rsidR="008173E4" w:rsidRPr="00803DB9" w:rsidRDefault="008173E4" w:rsidP="008173E4">
      <w:pPr>
        <w:ind w:firstLine="612"/>
        <w:jc w:val="both"/>
        <w:rPr>
          <w:lang w:val="sr-Cyrl-CS"/>
        </w:rPr>
      </w:pPr>
    </w:p>
    <w:p w14:paraId="51726FC2" w14:textId="77777777" w:rsidR="008173E4" w:rsidRDefault="008173E4" w:rsidP="008173E4">
      <w:pPr>
        <w:jc w:val="both"/>
        <w:rPr>
          <w:lang w:val="sr-Cyrl-CS"/>
        </w:rPr>
      </w:pPr>
    </w:p>
    <w:p w14:paraId="2E3649A8" w14:textId="77777777" w:rsidR="008173E4" w:rsidRPr="00803DB9" w:rsidRDefault="008173E4" w:rsidP="008173E4">
      <w:pPr>
        <w:ind w:firstLine="612"/>
        <w:jc w:val="both"/>
        <w:rPr>
          <w:lang w:val="sr-Cyrl-CS"/>
        </w:rPr>
      </w:pPr>
    </w:p>
    <w:p w14:paraId="73B4863F" w14:textId="77777777" w:rsidR="008173E4" w:rsidRPr="00803DB9" w:rsidRDefault="008173E4" w:rsidP="008173E4">
      <w:pPr>
        <w:jc w:val="center"/>
        <w:rPr>
          <w:b/>
          <w:bCs/>
          <w:lang w:val="sr-Cyrl-RS"/>
        </w:rPr>
      </w:pPr>
      <w:r w:rsidRPr="00803DB9">
        <w:rPr>
          <w:b/>
          <w:bCs/>
        </w:rPr>
        <w:t>V</w:t>
      </w:r>
      <w:r w:rsidRPr="00754AA4">
        <w:rPr>
          <w:b/>
          <w:bCs/>
          <w:lang w:val="ru-RU"/>
        </w:rPr>
        <w:t xml:space="preserve"> </w:t>
      </w:r>
      <w:r w:rsidRPr="00803DB9">
        <w:rPr>
          <w:b/>
          <w:bCs/>
          <w:lang w:val="sr-Cyrl-RS"/>
        </w:rPr>
        <w:t xml:space="preserve">  </w:t>
      </w:r>
      <w:r w:rsidRPr="00803DB9">
        <w:rPr>
          <w:b/>
          <w:bCs/>
          <w:lang w:val="sr-Cyrl-CS"/>
        </w:rPr>
        <w:t>ПРАЋЕЊЕ РЕАЛИЗАЦИЈЕ АКТИВНОСТИ</w:t>
      </w:r>
    </w:p>
    <w:p w14:paraId="6F8F2561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</w:p>
    <w:p w14:paraId="6199FC3D" w14:textId="77777777" w:rsidR="008173E4" w:rsidRPr="00754AA4" w:rsidRDefault="008173E4" w:rsidP="008173E4">
      <w:pPr>
        <w:ind w:firstLine="612"/>
        <w:jc w:val="center"/>
        <w:rPr>
          <w:b/>
          <w:bCs/>
          <w:lang w:val="ru-RU"/>
        </w:rPr>
      </w:pPr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sr-Cyrl-CS"/>
        </w:rPr>
        <w:t>2</w:t>
      </w:r>
      <w:r w:rsidRPr="17FF580D">
        <w:rPr>
          <w:b/>
          <w:bCs/>
          <w:lang w:val="ru-RU"/>
        </w:rPr>
        <w:t>6</w:t>
      </w:r>
      <w:r w:rsidRPr="17FF580D">
        <w:rPr>
          <w:b/>
          <w:bCs/>
          <w:lang w:val="sr-Cyrl-CS"/>
        </w:rPr>
        <w:t>.</w:t>
      </w:r>
    </w:p>
    <w:p w14:paraId="6B6E8FB1" w14:textId="77777777" w:rsidR="008173E4" w:rsidRPr="00754AA4" w:rsidRDefault="008173E4" w:rsidP="008173E4">
      <w:pPr>
        <w:ind w:firstLine="612"/>
        <w:jc w:val="center"/>
        <w:rPr>
          <w:b/>
          <w:lang w:val="ru-RU"/>
        </w:rPr>
      </w:pPr>
    </w:p>
    <w:p w14:paraId="0B8B69D9" w14:textId="77777777" w:rsidR="008173E4" w:rsidRPr="00803DB9" w:rsidRDefault="008173E4" w:rsidP="008173E4">
      <w:pPr>
        <w:ind w:firstLine="612"/>
        <w:jc w:val="both"/>
        <w:rPr>
          <w:lang w:val="sr-Cyrl-RS"/>
        </w:rPr>
      </w:pPr>
      <w:r w:rsidRPr="79BB59D6">
        <w:rPr>
          <w:lang w:val="sr-Cyrl-CS"/>
        </w:rPr>
        <w:t xml:space="preserve">Комисијe </w:t>
      </w:r>
      <w:r w:rsidRPr="79BB59D6">
        <w:rPr>
          <w:lang w:val="ru-RU"/>
        </w:rPr>
        <w:t xml:space="preserve">из члана 9. и 11. овог </w:t>
      </w:r>
      <w:r w:rsidRPr="79BB59D6">
        <w:rPr>
          <w:lang w:val="sr-Cyrl-RS"/>
        </w:rPr>
        <w:t>п</w:t>
      </w:r>
      <w:r w:rsidRPr="79BB59D6">
        <w:rPr>
          <w:lang w:val="ru-RU"/>
        </w:rPr>
        <w:t>равилника</w:t>
      </w:r>
      <w:r w:rsidRPr="79BB59D6">
        <w:rPr>
          <w:lang w:val="sr-Cyrl-RS"/>
        </w:rPr>
        <w:t>,</w:t>
      </w:r>
      <w:r w:rsidRPr="79BB59D6">
        <w:rPr>
          <w:lang w:val="ru-RU"/>
        </w:rPr>
        <w:t xml:space="preserve"> </w:t>
      </w:r>
      <w:r w:rsidRPr="79BB59D6">
        <w:rPr>
          <w:lang w:val="sr-Cyrl-RS"/>
        </w:rPr>
        <w:t xml:space="preserve">обезбеђују активну комуникацију са ЈИП и одговарају на захтеве у смислу обезбеђивања примене стандарда </w:t>
      </w:r>
      <w:r w:rsidRPr="79BB59D6">
        <w:rPr>
          <w:lang w:val="sr-Cyrl-CS"/>
        </w:rPr>
        <w:t>Међународне банке за обнову и развој</w:t>
      </w:r>
      <w:r w:rsidRPr="79BB59D6">
        <w:rPr>
          <w:lang w:val="sr-Latn-RS"/>
        </w:rPr>
        <w:t xml:space="preserve"> у </w:t>
      </w:r>
      <w:r w:rsidRPr="79BB59D6">
        <w:rPr>
          <w:lang w:val="sr-Cyrl-RS"/>
        </w:rPr>
        <w:t>испуњавању обавеза јединице локалне самоуправе дефинисаних у следећим документима:</w:t>
      </w:r>
    </w:p>
    <w:p w14:paraId="7E6856B6" w14:textId="77777777" w:rsidR="008173E4" w:rsidRPr="00803DB9" w:rsidRDefault="008173E4" w:rsidP="008173E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59" w:lineRule="auto"/>
        <w:jc w:val="both"/>
        <w:rPr>
          <w:lang w:val="sr-Cyrl-CS"/>
        </w:rPr>
      </w:pPr>
      <w:r w:rsidRPr="00803DB9">
        <w:rPr>
          <w:lang w:val="sr-Cyrl-CS"/>
        </w:rPr>
        <w:t>„Правилник о раду на пројекту“;</w:t>
      </w:r>
    </w:p>
    <w:p w14:paraId="03D37CC1" w14:textId="77777777" w:rsidR="008173E4" w:rsidRPr="00803DB9" w:rsidRDefault="008173E4" w:rsidP="008173E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59" w:lineRule="auto"/>
        <w:jc w:val="both"/>
        <w:rPr>
          <w:lang w:val="sr-Cyrl-CS"/>
        </w:rPr>
      </w:pPr>
      <w:r w:rsidRPr="00803DB9">
        <w:rPr>
          <w:lang w:val="sr-Cyrl-CS"/>
        </w:rPr>
        <w:t>„План ангажовања заинтересованих страна“;</w:t>
      </w:r>
    </w:p>
    <w:p w14:paraId="6365BCAC" w14:textId="77777777" w:rsidR="008173E4" w:rsidRPr="00803DB9" w:rsidRDefault="008173E4" w:rsidP="008173E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59" w:lineRule="auto"/>
        <w:jc w:val="both"/>
        <w:rPr>
          <w:lang w:val="sr-Cyrl-CS"/>
        </w:rPr>
      </w:pPr>
      <w:r w:rsidRPr="00803DB9">
        <w:rPr>
          <w:lang w:val="sr-Cyrl-CS"/>
        </w:rPr>
        <w:t>„План преузимања обавеза из области животне средине и социјалних питања (ESCP)“;</w:t>
      </w:r>
    </w:p>
    <w:p w14:paraId="5103F40A" w14:textId="77777777" w:rsidR="008173E4" w:rsidRPr="00803DB9" w:rsidRDefault="008173E4" w:rsidP="008173E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59" w:lineRule="auto"/>
        <w:jc w:val="both"/>
        <w:rPr>
          <w:lang w:val="sr-Cyrl-CS"/>
        </w:rPr>
      </w:pPr>
      <w:r w:rsidRPr="00803DB9">
        <w:rPr>
          <w:lang w:val="sr-Cyrl-CS"/>
        </w:rPr>
        <w:t>„Оквир за управљање заштитом животне средине и социјалним утицајима пројекта (ESMF)“ и</w:t>
      </w:r>
    </w:p>
    <w:p w14:paraId="1FB61082" w14:textId="77777777" w:rsidR="008173E4" w:rsidRDefault="008173E4" w:rsidP="008173E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59" w:lineRule="auto"/>
        <w:jc w:val="both"/>
        <w:rPr>
          <w:lang w:val="sr-Cyrl-CS"/>
        </w:rPr>
      </w:pPr>
      <w:r w:rsidRPr="00803DB9">
        <w:rPr>
          <w:lang w:val="sr-Cyrl-CS"/>
        </w:rPr>
        <w:t>„Контролна листа плана за управљање животном средином и социјалним питањима (ESMP)“.</w:t>
      </w:r>
    </w:p>
    <w:p w14:paraId="26A3FBC8" w14:textId="77777777" w:rsidR="008173E4" w:rsidRPr="00803DB9" w:rsidRDefault="008173E4" w:rsidP="008173E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59" w:lineRule="auto"/>
        <w:jc w:val="both"/>
        <w:rPr>
          <w:lang w:val="sr-Cyrl-CS"/>
        </w:rPr>
      </w:pPr>
      <w:r>
        <w:rPr>
          <w:lang w:val="sr-Cyrl-CS"/>
        </w:rPr>
        <w:t>Жалбени механизам за пројекат.</w:t>
      </w:r>
    </w:p>
    <w:p w14:paraId="7BFEF61A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RS"/>
        </w:rPr>
        <w:t xml:space="preserve">Сва документа су доступна на интернет страници Министарства: </w:t>
      </w:r>
      <w:r w:rsidRPr="00803DB9">
        <w:rPr>
          <w:lang w:val="sr-Cyrl-CS"/>
        </w:rPr>
        <w:t>(</w:t>
      </w:r>
      <w:r>
        <w:fldChar w:fldCharType="begin"/>
      </w:r>
      <w:r>
        <w:instrText>HYPERLINK "https://www.mre.gov.rs"</w:instrText>
      </w:r>
      <w:r>
        <w:fldChar w:fldCharType="separate"/>
      </w:r>
      <w:r w:rsidRPr="00803DB9">
        <w:rPr>
          <w:rStyle w:val="Hyperlink"/>
          <w:lang w:val="sr-Cyrl-CS"/>
        </w:rPr>
        <w:t>https://www.mre.gov.rs</w:t>
      </w:r>
      <w:r>
        <w:fldChar w:fldCharType="end"/>
      </w:r>
      <w:r w:rsidRPr="00803DB9">
        <w:rPr>
          <w:lang w:val="sr-Cyrl-CS"/>
        </w:rPr>
        <w:t>).</w:t>
      </w:r>
    </w:p>
    <w:p w14:paraId="7F344A76" w14:textId="77777777" w:rsidR="008173E4" w:rsidRDefault="008173E4" w:rsidP="008173E4">
      <w:pPr>
        <w:ind w:firstLine="612"/>
        <w:jc w:val="both"/>
        <w:rPr>
          <w:lang w:val="sr-Cyrl-RS"/>
        </w:rPr>
      </w:pPr>
      <w:r w:rsidRPr="79BB59D6">
        <w:rPr>
          <w:lang w:val="sr-Cyrl-RS"/>
        </w:rPr>
        <w:t>ЈИП ће</w:t>
      </w:r>
      <w:r w:rsidRPr="79BB59D6">
        <w:rPr>
          <w:lang w:val="sr-Latn-RS"/>
        </w:rPr>
        <w:t xml:space="preserve"> </w:t>
      </w:r>
      <w:r w:rsidRPr="79BB59D6">
        <w:rPr>
          <w:lang w:val="sr-Cyrl-RS"/>
        </w:rPr>
        <w:t xml:space="preserve">обезбедити представницима </w:t>
      </w:r>
      <w:r w:rsidRPr="79BB59D6">
        <w:rPr>
          <w:lang w:val="sr-Latn-RS"/>
        </w:rPr>
        <w:t>K</w:t>
      </w:r>
      <w:r w:rsidRPr="79BB59D6">
        <w:rPr>
          <w:lang w:val="sr-Cyrl-RS"/>
        </w:rPr>
        <w:t>омисија адекватан трансфер знања кроз стручну и техничку подршку током реализације активности.</w:t>
      </w:r>
    </w:p>
    <w:p w14:paraId="14199D5C" w14:textId="77777777" w:rsidR="008173E4" w:rsidRDefault="008173E4" w:rsidP="008173E4">
      <w:pPr>
        <w:ind w:firstLine="612"/>
        <w:jc w:val="both"/>
        <w:rPr>
          <w:lang w:val="sr-Cyrl-RS"/>
        </w:rPr>
      </w:pPr>
    </w:p>
    <w:p w14:paraId="35B69C14" w14:textId="77777777" w:rsidR="008173E4" w:rsidRDefault="008173E4" w:rsidP="008173E4">
      <w:pPr>
        <w:ind w:firstLine="612"/>
        <w:jc w:val="both"/>
        <w:rPr>
          <w:lang w:val="sr-Cyrl-RS"/>
        </w:rPr>
      </w:pPr>
    </w:p>
    <w:p w14:paraId="7028451C" w14:textId="77777777" w:rsidR="008173E4" w:rsidRPr="00803DB9" w:rsidRDefault="008173E4" w:rsidP="00F633F0">
      <w:pPr>
        <w:jc w:val="center"/>
        <w:rPr>
          <w:b/>
          <w:bCs/>
          <w:lang w:val="sr-Cyrl-CS"/>
        </w:rPr>
      </w:pPr>
      <w:r w:rsidRPr="00803DB9">
        <w:rPr>
          <w:b/>
          <w:bCs/>
        </w:rPr>
        <w:t>VI</w:t>
      </w:r>
      <w:r w:rsidRPr="00754AA4">
        <w:rPr>
          <w:b/>
          <w:bCs/>
          <w:lang w:val="ru-RU"/>
        </w:rPr>
        <w:t xml:space="preserve">   </w:t>
      </w:r>
      <w:r w:rsidRPr="00803DB9">
        <w:rPr>
          <w:b/>
          <w:bCs/>
          <w:lang w:val="sr-Cyrl-CS"/>
        </w:rPr>
        <w:t>ИЗВЕШТАВАЊЕ</w:t>
      </w:r>
    </w:p>
    <w:p w14:paraId="53F02EB1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</w:p>
    <w:p w14:paraId="403C2F51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sr-Cyrl-CS"/>
        </w:rPr>
        <w:t>2</w:t>
      </w:r>
      <w:r w:rsidRPr="17FF580D">
        <w:rPr>
          <w:b/>
          <w:bCs/>
          <w:lang w:val="ru-RU"/>
        </w:rPr>
        <w:t>7</w:t>
      </w:r>
      <w:r w:rsidRPr="723AD052">
        <w:rPr>
          <w:b/>
          <w:bCs/>
          <w:lang w:val="sr-Cyrl-CS"/>
        </w:rPr>
        <w:t>.</w:t>
      </w:r>
    </w:p>
    <w:p w14:paraId="5FF0094B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</w:p>
    <w:p w14:paraId="16A17E68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79BB59D6">
        <w:rPr>
          <w:lang w:val="sr-Cyrl-CS"/>
        </w:rPr>
        <w:t>Комисија из члана 9 овог правилника, припрема Завршни извештај о спроведеним мерама енергетске санације  и</w:t>
      </w:r>
      <w:r>
        <w:rPr>
          <w:lang w:val="sr-Cyrl-CS"/>
        </w:rPr>
        <w:t xml:space="preserve">  подноси га Градском</w:t>
      </w:r>
      <w:r w:rsidRPr="79BB59D6">
        <w:rPr>
          <w:lang w:val="sr-Cyrl-CS"/>
        </w:rPr>
        <w:t xml:space="preserve"> већу. </w:t>
      </w:r>
    </w:p>
    <w:p w14:paraId="4C7B0E6F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00803DB9">
        <w:rPr>
          <w:lang w:val="sr-Cyrl-CS"/>
        </w:rPr>
        <w:t xml:space="preserve">Јавност се информише о реализацији мера енергетске </w:t>
      </w:r>
      <w:r w:rsidRPr="00803DB9">
        <w:rPr>
          <w:bCs/>
          <w:lang w:val="sr-Cyrl-CS"/>
        </w:rPr>
        <w:t>санације</w:t>
      </w:r>
      <w:r w:rsidRPr="00803DB9" w:rsidDel="00D965E9">
        <w:rPr>
          <w:lang w:val="sr-Cyrl-CS"/>
        </w:rPr>
        <w:t xml:space="preserve"> </w:t>
      </w:r>
      <w:r w:rsidRPr="00803DB9">
        <w:rPr>
          <w:lang w:val="sr-Cyrl-CS"/>
        </w:rPr>
        <w:t xml:space="preserve"> преко локалних медија и</w:t>
      </w:r>
      <w:r>
        <w:rPr>
          <w:lang w:val="sr-Cyrl-CS"/>
        </w:rPr>
        <w:t xml:space="preserve"> интернет странице Града Прокупља</w:t>
      </w:r>
      <w:r w:rsidRPr="00803DB9">
        <w:rPr>
          <w:lang w:val="sr-Cyrl-CS"/>
        </w:rPr>
        <w:t>.</w:t>
      </w:r>
    </w:p>
    <w:p w14:paraId="27E58A13" w14:textId="77777777" w:rsidR="008173E4" w:rsidRPr="00803DB9" w:rsidRDefault="008173E4" w:rsidP="008173E4">
      <w:pPr>
        <w:ind w:firstLine="612"/>
        <w:jc w:val="both"/>
      </w:pPr>
      <w:proofErr w:type="spellStart"/>
      <w:r w:rsidRPr="79BB59D6">
        <w:t>Завршни</w:t>
      </w:r>
      <w:proofErr w:type="spellEnd"/>
      <w:r w:rsidRPr="79BB59D6">
        <w:t xml:space="preserve"> </w:t>
      </w:r>
      <w:proofErr w:type="spellStart"/>
      <w:r w:rsidRPr="79BB59D6">
        <w:t>извештај</w:t>
      </w:r>
      <w:proofErr w:type="spellEnd"/>
      <w:r w:rsidRPr="79BB59D6">
        <w:t xml:space="preserve"> о </w:t>
      </w:r>
      <w:proofErr w:type="spellStart"/>
      <w:r w:rsidRPr="79BB59D6">
        <w:t>спроведеним</w:t>
      </w:r>
      <w:proofErr w:type="spellEnd"/>
      <w:r w:rsidRPr="79BB59D6">
        <w:t xml:space="preserve"> </w:t>
      </w:r>
      <w:proofErr w:type="spellStart"/>
      <w:r w:rsidRPr="79BB59D6">
        <w:t>мерама</w:t>
      </w:r>
      <w:proofErr w:type="spellEnd"/>
      <w:r w:rsidRPr="79BB59D6">
        <w:t xml:space="preserve"> </w:t>
      </w:r>
      <w:proofErr w:type="spellStart"/>
      <w:r w:rsidRPr="79BB59D6">
        <w:t>енергетске</w:t>
      </w:r>
      <w:proofErr w:type="spellEnd"/>
      <w:r w:rsidRPr="79BB59D6">
        <w:t xml:space="preserve"> </w:t>
      </w:r>
      <w:proofErr w:type="spellStart"/>
      <w:r w:rsidRPr="79BB59D6">
        <w:t>санације</w:t>
      </w:r>
      <w:proofErr w:type="spellEnd"/>
      <w:r w:rsidRPr="79BB59D6">
        <w:t xml:space="preserve">, </w:t>
      </w:r>
      <w:proofErr w:type="spellStart"/>
      <w:r w:rsidRPr="79BB59D6">
        <w:t>који</w:t>
      </w:r>
      <w:proofErr w:type="spellEnd"/>
      <w:r w:rsidRPr="79BB59D6">
        <w:t xml:space="preserve"> </w:t>
      </w:r>
      <w:proofErr w:type="spellStart"/>
      <w:r w:rsidRPr="79BB59D6">
        <w:t>посебно</w:t>
      </w:r>
      <w:proofErr w:type="spellEnd"/>
      <w:r w:rsidRPr="79BB59D6">
        <w:t xml:space="preserve"> </w:t>
      </w:r>
      <w:proofErr w:type="spellStart"/>
      <w:r w:rsidRPr="79BB59D6">
        <w:t>садржи</w:t>
      </w:r>
      <w:proofErr w:type="spellEnd"/>
      <w:r w:rsidRPr="79BB59D6">
        <w:t xml:space="preserve"> </w:t>
      </w:r>
      <w:proofErr w:type="spellStart"/>
      <w:r w:rsidRPr="79BB59D6">
        <w:t>информације</w:t>
      </w:r>
      <w:proofErr w:type="spellEnd"/>
      <w:r w:rsidRPr="79BB59D6">
        <w:t xml:space="preserve"> о </w:t>
      </w:r>
      <w:proofErr w:type="spellStart"/>
      <w:r w:rsidRPr="79BB59D6">
        <w:t>спроведеним</w:t>
      </w:r>
      <w:proofErr w:type="spellEnd"/>
      <w:r w:rsidRPr="79BB59D6">
        <w:t xml:space="preserve"> </w:t>
      </w:r>
      <w:proofErr w:type="spellStart"/>
      <w:r w:rsidRPr="79BB59D6">
        <w:t>активностима</w:t>
      </w:r>
      <w:proofErr w:type="spellEnd"/>
      <w:r w:rsidRPr="79BB59D6">
        <w:t xml:space="preserve"> и </w:t>
      </w:r>
      <w:proofErr w:type="spellStart"/>
      <w:r w:rsidRPr="79BB59D6">
        <w:t>утрошеним</w:t>
      </w:r>
      <w:proofErr w:type="spellEnd"/>
      <w:r w:rsidRPr="79BB59D6">
        <w:t xml:space="preserve"> </w:t>
      </w:r>
      <w:proofErr w:type="spellStart"/>
      <w:r w:rsidRPr="79BB59D6">
        <w:t>финансијским</w:t>
      </w:r>
      <w:proofErr w:type="spellEnd"/>
      <w:r w:rsidRPr="79BB59D6">
        <w:t xml:space="preserve"> </w:t>
      </w:r>
      <w:proofErr w:type="spellStart"/>
      <w:r w:rsidRPr="79BB59D6">
        <w:t>средствима</w:t>
      </w:r>
      <w:proofErr w:type="spellEnd"/>
      <w:r w:rsidRPr="79BB59D6">
        <w:t xml:space="preserve">, </w:t>
      </w:r>
      <w:proofErr w:type="spellStart"/>
      <w:r w:rsidRPr="79BB59D6">
        <w:t>уочене</w:t>
      </w:r>
      <w:proofErr w:type="spellEnd"/>
      <w:r w:rsidRPr="79BB59D6">
        <w:t xml:space="preserve"> </w:t>
      </w:r>
      <w:proofErr w:type="spellStart"/>
      <w:r w:rsidRPr="79BB59D6">
        <w:t>недостатке</w:t>
      </w:r>
      <w:proofErr w:type="spellEnd"/>
      <w:r w:rsidRPr="79BB59D6">
        <w:t xml:space="preserve"> у </w:t>
      </w:r>
      <w:proofErr w:type="spellStart"/>
      <w:r w:rsidRPr="79BB59D6">
        <w:t>имплементацији</w:t>
      </w:r>
      <w:proofErr w:type="spellEnd"/>
      <w:r w:rsidRPr="79BB59D6">
        <w:t xml:space="preserve"> </w:t>
      </w:r>
      <w:proofErr w:type="spellStart"/>
      <w:r w:rsidRPr="79BB59D6">
        <w:t>активности</w:t>
      </w:r>
      <w:proofErr w:type="spellEnd"/>
      <w:r w:rsidRPr="79BB59D6">
        <w:t xml:space="preserve"> и </w:t>
      </w:r>
      <w:proofErr w:type="spellStart"/>
      <w:r w:rsidRPr="79BB59D6">
        <w:t>њихове</w:t>
      </w:r>
      <w:proofErr w:type="spellEnd"/>
      <w:r w:rsidRPr="79BB59D6">
        <w:t xml:space="preserve"> </w:t>
      </w:r>
      <w:proofErr w:type="spellStart"/>
      <w:r w:rsidRPr="79BB59D6">
        <w:t>узроке</w:t>
      </w:r>
      <w:proofErr w:type="spellEnd"/>
      <w:r w:rsidRPr="79BB59D6">
        <w:t xml:space="preserve">, </w:t>
      </w:r>
      <w:proofErr w:type="spellStart"/>
      <w:r w:rsidRPr="79BB59D6">
        <w:t>податке</w:t>
      </w:r>
      <w:proofErr w:type="spellEnd"/>
      <w:r w:rsidRPr="79BB59D6">
        <w:t xml:space="preserve"> о </w:t>
      </w:r>
      <w:proofErr w:type="spellStart"/>
      <w:r w:rsidRPr="79BB59D6">
        <w:t>уштеди</w:t>
      </w:r>
      <w:proofErr w:type="spellEnd"/>
      <w:r w:rsidRPr="79BB59D6">
        <w:t xml:space="preserve"> </w:t>
      </w:r>
      <w:proofErr w:type="spellStart"/>
      <w:r w:rsidRPr="79BB59D6">
        <w:t>енергије</w:t>
      </w:r>
      <w:proofErr w:type="spellEnd"/>
      <w:r w:rsidRPr="79BB59D6">
        <w:t xml:space="preserve"> и </w:t>
      </w:r>
      <w:proofErr w:type="spellStart"/>
      <w:r w:rsidRPr="79BB59D6">
        <w:t>смањењу</w:t>
      </w:r>
      <w:proofErr w:type="spellEnd"/>
      <w:r w:rsidRPr="79BB59D6">
        <w:t xml:space="preserve"> </w:t>
      </w:r>
      <w:proofErr w:type="spellStart"/>
      <w:r w:rsidRPr="79BB59D6">
        <w:t>емисије</w:t>
      </w:r>
      <w:proofErr w:type="spellEnd"/>
      <w:r w:rsidRPr="79BB59D6">
        <w:t xml:space="preserve"> </w:t>
      </w:r>
      <w:proofErr w:type="spellStart"/>
      <w:r w:rsidRPr="79BB59D6">
        <w:t>гасова</w:t>
      </w:r>
      <w:proofErr w:type="spellEnd"/>
      <w:r w:rsidRPr="79BB59D6">
        <w:t xml:space="preserve"> </w:t>
      </w:r>
      <w:proofErr w:type="spellStart"/>
      <w:r w:rsidRPr="79BB59D6">
        <w:t>са</w:t>
      </w:r>
      <w:proofErr w:type="spellEnd"/>
      <w:r w:rsidRPr="79BB59D6">
        <w:t xml:space="preserve"> </w:t>
      </w:r>
      <w:proofErr w:type="spellStart"/>
      <w:r w:rsidRPr="79BB59D6">
        <w:t>ефектом</w:t>
      </w:r>
      <w:proofErr w:type="spellEnd"/>
      <w:r w:rsidRPr="79BB59D6">
        <w:t xml:space="preserve"> </w:t>
      </w:r>
      <w:proofErr w:type="spellStart"/>
      <w:r w:rsidRPr="79BB59D6">
        <w:t>стаклене</w:t>
      </w:r>
      <w:proofErr w:type="spellEnd"/>
      <w:r w:rsidRPr="79BB59D6">
        <w:t xml:space="preserve"> </w:t>
      </w:r>
      <w:proofErr w:type="spellStart"/>
      <w:r w:rsidRPr="79BB59D6">
        <w:t>баште</w:t>
      </w:r>
      <w:proofErr w:type="spellEnd"/>
      <w:r>
        <w:t xml:space="preserve">,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Градском</w:t>
      </w:r>
      <w:proofErr w:type="spellEnd"/>
      <w:r w:rsidRPr="79BB59D6">
        <w:t xml:space="preserve"> </w:t>
      </w:r>
      <w:proofErr w:type="spellStart"/>
      <w:proofErr w:type="gramStart"/>
      <w:r w:rsidRPr="79BB59D6">
        <w:t>већу</w:t>
      </w:r>
      <w:proofErr w:type="spellEnd"/>
      <w:r w:rsidRPr="79BB59D6">
        <w:t xml:space="preserve">  и</w:t>
      </w:r>
      <w:proofErr w:type="gramEnd"/>
      <w:r w:rsidRPr="79BB59D6">
        <w:t xml:space="preserve"> </w:t>
      </w:r>
      <w:proofErr w:type="spellStart"/>
      <w:r w:rsidRPr="79BB59D6">
        <w:t>објављује</w:t>
      </w:r>
      <w:proofErr w:type="spellEnd"/>
      <w:r w:rsidRPr="79BB59D6">
        <w:t xml:space="preserve"> </w:t>
      </w:r>
      <w:proofErr w:type="spellStart"/>
      <w:r w:rsidRPr="79BB59D6">
        <w:t>на</w:t>
      </w:r>
      <w:proofErr w:type="spellEnd"/>
      <w:r w:rsidRPr="79BB59D6">
        <w:t xml:space="preserve"> </w:t>
      </w:r>
      <w:proofErr w:type="spellStart"/>
      <w:r w:rsidRPr="79BB59D6">
        <w:t>интернет</w:t>
      </w:r>
      <w:proofErr w:type="spellEnd"/>
      <w:r w:rsidRPr="79BB59D6">
        <w:t xml:space="preserve"> </w:t>
      </w:r>
      <w:proofErr w:type="spellStart"/>
      <w:r w:rsidRPr="79BB59D6">
        <w:t>страници</w:t>
      </w:r>
      <w:proofErr w:type="spellEnd"/>
      <w:r w:rsidRPr="79BB59D6">
        <w:t xml:space="preserve">.  </w:t>
      </w:r>
    </w:p>
    <w:p w14:paraId="2BEEB4E6" w14:textId="77777777" w:rsidR="008173E4" w:rsidRDefault="008173E4" w:rsidP="008173E4">
      <w:pPr>
        <w:ind w:firstLine="612"/>
        <w:jc w:val="both"/>
      </w:pPr>
      <w:proofErr w:type="spellStart"/>
      <w:r w:rsidRPr="79BB59D6">
        <w:t>Комисија</w:t>
      </w:r>
      <w:proofErr w:type="spellEnd"/>
      <w:r w:rsidRPr="79BB59D6">
        <w:t xml:space="preserve"> </w:t>
      </w:r>
      <w:proofErr w:type="spellStart"/>
      <w:r w:rsidRPr="79BB59D6">
        <w:t>из</w:t>
      </w:r>
      <w:proofErr w:type="spellEnd"/>
      <w:r w:rsidRPr="79BB59D6">
        <w:t xml:space="preserve"> </w:t>
      </w:r>
      <w:proofErr w:type="spellStart"/>
      <w:r w:rsidRPr="79BB59D6">
        <w:t>члана</w:t>
      </w:r>
      <w:proofErr w:type="spellEnd"/>
      <w:r w:rsidRPr="79BB59D6">
        <w:t xml:space="preserve"> 11. </w:t>
      </w:r>
      <w:proofErr w:type="spellStart"/>
      <w:r w:rsidRPr="79BB59D6">
        <w:t>овог</w:t>
      </w:r>
      <w:proofErr w:type="spellEnd"/>
      <w:r w:rsidRPr="79BB59D6">
        <w:t xml:space="preserve"> </w:t>
      </w:r>
      <w:proofErr w:type="spellStart"/>
      <w:r w:rsidRPr="79BB59D6">
        <w:t>Правилника</w:t>
      </w:r>
      <w:proofErr w:type="spellEnd"/>
      <w:r w:rsidRPr="79BB59D6">
        <w:t xml:space="preserve"> </w:t>
      </w:r>
      <w:proofErr w:type="spellStart"/>
      <w:r w:rsidRPr="79BB59D6">
        <w:t>је</w:t>
      </w:r>
      <w:proofErr w:type="spellEnd"/>
      <w:r w:rsidRPr="79BB59D6">
        <w:t xml:space="preserve"> </w:t>
      </w:r>
      <w:proofErr w:type="spellStart"/>
      <w:r w:rsidRPr="79BB59D6">
        <w:t>дужна</w:t>
      </w:r>
      <w:proofErr w:type="spellEnd"/>
      <w:r w:rsidRPr="79BB59D6">
        <w:t xml:space="preserve"> </w:t>
      </w:r>
      <w:proofErr w:type="spellStart"/>
      <w:r w:rsidRPr="79BB59D6">
        <w:t>да</w:t>
      </w:r>
      <w:proofErr w:type="spellEnd"/>
      <w:r w:rsidRPr="79BB59D6">
        <w:t xml:space="preserve"> </w:t>
      </w:r>
      <w:proofErr w:type="spellStart"/>
      <w:r w:rsidRPr="79BB59D6">
        <w:t>доставља</w:t>
      </w:r>
      <w:proofErr w:type="spellEnd"/>
      <w:r w:rsidRPr="79BB59D6">
        <w:t xml:space="preserve"> </w:t>
      </w:r>
      <w:proofErr w:type="spellStart"/>
      <w:r w:rsidRPr="79BB59D6">
        <w:t>месечне</w:t>
      </w:r>
      <w:proofErr w:type="spellEnd"/>
      <w:r w:rsidRPr="79BB59D6">
        <w:t xml:space="preserve"> </w:t>
      </w:r>
      <w:proofErr w:type="spellStart"/>
      <w:r w:rsidRPr="79BB59D6">
        <w:t>извештаје</w:t>
      </w:r>
      <w:proofErr w:type="spellEnd"/>
      <w:r w:rsidRPr="79BB59D6">
        <w:t xml:space="preserve"> о </w:t>
      </w:r>
      <w:proofErr w:type="spellStart"/>
      <w:r w:rsidRPr="79BB59D6">
        <w:t>реализованим</w:t>
      </w:r>
      <w:proofErr w:type="spellEnd"/>
      <w:r w:rsidRPr="79BB59D6">
        <w:t xml:space="preserve"> </w:t>
      </w:r>
      <w:proofErr w:type="spellStart"/>
      <w:r w:rsidRPr="79BB59D6">
        <w:t>активностима</w:t>
      </w:r>
      <w:proofErr w:type="spellEnd"/>
      <w:r w:rsidRPr="79BB59D6">
        <w:t xml:space="preserve"> </w:t>
      </w:r>
      <w:proofErr w:type="spellStart"/>
      <w:r w:rsidRPr="79BB59D6">
        <w:t>Министарству</w:t>
      </w:r>
      <w:proofErr w:type="spellEnd"/>
      <w:r w:rsidRPr="79BB59D6">
        <w:t xml:space="preserve"> </w:t>
      </w:r>
      <w:proofErr w:type="spellStart"/>
      <w:r w:rsidRPr="79BB59D6">
        <w:t>на</w:t>
      </w:r>
      <w:proofErr w:type="spellEnd"/>
      <w:r w:rsidRPr="79BB59D6">
        <w:t xml:space="preserve"> </w:t>
      </w:r>
      <w:proofErr w:type="spellStart"/>
      <w:r w:rsidRPr="79BB59D6">
        <w:t>обрасцима</w:t>
      </w:r>
      <w:proofErr w:type="spellEnd"/>
      <w:r w:rsidRPr="79BB59D6">
        <w:t xml:space="preserve"> </w:t>
      </w:r>
      <w:proofErr w:type="spellStart"/>
      <w:r w:rsidRPr="79BB59D6">
        <w:t>које</w:t>
      </w:r>
      <w:proofErr w:type="spellEnd"/>
      <w:r w:rsidRPr="79BB59D6">
        <w:t xml:space="preserve"> </w:t>
      </w:r>
      <w:proofErr w:type="spellStart"/>
      <w:r w:rsidRPr="79BB59D6">
        <w:t>Министарство</w:t>
      </w:r>
      <w:proofErr w:type="spellEnd"/>
      <w:r w:rsidRPr="79BB59D6">
        <w:t xml:space="preserve"> </w:t>
      </w:r>
      <w:proofErr w:type="spellStart"/>
      <w:r w:rsidRPr="79BB59D6">
        <w:t>прописује</w:t>
      </w:r>
      <w:proofErr w:type="spellEnd"/>
      <w:r w:rsidRPr="79BB59D6">
        <w:t>.</w:t>
      </w:r>
    </w:p>
    <w:p w14:paraId="7F9EA5A8" w14:textId="77777777" w:rsidR="008173E4" w:rsidRPr="00803DB9" w:rsidRDefault="008173E4" w:rsidP="008173E4">
      <w:pPr>
        <w:ind w:firstLine="612"/>
        <w:jc w:val="both"/>
        <w:rPr>
          <w:bCs/>
          <w:lang w:val="sr-Cyrl-CS"/>
        </w:rPr>
      </w:pPr>
      <w:r w:rsidRPr="00803DB9">
        <w:rPr>
          <w:bCs/>
          <w:lang w:val="sr-Cyrl-CS"/>
        </w:rPr>
        <w:lastRenderedPageBreak/>
        <w:t>Директни корисници средстава који изводе радове на енергетској санацији дужни су да Комисији, у сваком моменту, омогуће контролу реализације активности и увид у сву потребну документацију.</w:t>
      </w:r>
    </w:p>
    <w:p w14:paraId="04461087" w14:textId="77777777" w:rsidR="008173E4" w:rsidRPr="00803DB9" w:rsidRDefault="008173E4" w:rsidP="008173E4">
      <w:pPr>
        <w:jc w:val="center"/>
        <w:rPr>
          <w:bCs/>
          <w:lang w:val="sr-Cyrl-CS"/>
        </w:rPr>
      </w:pPr>
    </w:p>
    <w:p w14:paraId="0EF4AD23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00803DB9">
        <w:rPr>
          <w:b/>
          <w:bCs/>
          <w:lang w:val="sr-Cyrl-CS"/>
        </w:rPr>
        <w:t>Објављивање</w:t>
      </w:r>
    </w:p>
    <w:p w14:paraId="5BA2E3FE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</w:p>
    <w:p w14:paraId="13115DAB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00803DB9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ru-RU"/>
        </w:rPr>
        <w:t>28</w:t>
      </w:r>
      <w:r w:rsidRPr="00803DB9">
        <w:rPr>
          <w:b/>
          <w:bCs/>
          <w:lang w:val="sr-Cyrl-CS"/>
        </w:rPr>
        <w:t>.</w:t>
      </w:r>
    </w:p>
    <w:p w14:paraId="1C432D29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</w:p>
    <w:p w14:paraId="58282EAC" w14:textId="77777777" w:rsidR="008173E4" w:rsidRPr="00803DB9" w:rsidRDefault="008173E4" w:rsidP="008173E4">
      <w:pPr>
        <w:ind w:firstLine="612"/>
        <w:jc w:val="both"/>
        <w:rPr>
          <w:lang w:val="sr-Cyrl-CS"/>
        </w:rPr>
      </w:pPr>
      <w:r w:rsidRPr="79BB59D6">
        <w:rPr>
          <w:lang w:val="sr-Cyrl-CS"/>
        </w:rPr>
        <w:t xml:space="preserve">Подаци и акти које Комисија објављују на  званичној интернет </w:t>
      </w:r>
      <w:r>
        <w:rPr>
          <w:lang w:val="sr-Cyrl-CS"/>
        </w:rPr>
        <w:t>страници Града Прокупља</w:t>
      </w:r>
      <w:r w:rsidRPr="79BB59D6">
        <w:rPr>
          <w:lang w:val="sr-Cyrl-CS"/>
        </w:rPr>
        <w:t>, морају се објавити и н</w:t>
      </w:r>
      <w:r>
        <w:rPr>
          <w:lang w:val="sr-Cyrl-CS"/>
        </w:rPr>
        <w:t>а огласној табли Града Прокупља</w:t>
      </w:r>
      <w:r w:rsidRPr="79BB59D6">
        <w:rPr>
          <w:lang w:val="sr-Cyrl-CS"/>
        </w:rPr>
        <w:t xml:space="preserve"> и инт</w:t>
      </w:r>
      <w:r>
        <w:rPr>
          <w:lang w:val="sr-Cyrl-CS"/>
        </w:rPr>
        <w:t>ернет презентацији Града Прокупља</w:t>
      </w:r>
      <w:r w:rsidRPr="79BB59D6">
        <w:rPr>
          <w:lang w:val="sr-Cyrl-CS"/>
        </w:rPr>
        <w:t>.</w:t>
      </w:r>
    </w:p>
    <w:p w14:paraId="18935FD8" w14:textId="77777777" w:rsidR="008173E4" w:rsidRPr="00803DB9" w:rsidRDefault="008173E4" w:rsidP="008173E4">
      <w:pPr>
        <w:ind w:firstLine="612"/>
        <w:jc w:val="both"/>
        <w:rPr>
          <w:bCs/>
          <w:lang w:val="sr-Cyrl-CS"/>
        </w:rPr>
      </w:pPr>
    </w:p>
    <w:p w14:paraId="68D08F66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00803DB9">
        <w:rPr>
          <w:b/>
          <w:bCs/>
          <w:lang w:val="sr-Cyrl-CS"/>
        </w:rPr>
        <w:t>Чување документације</w:t>
      </w:r>
    </w:p>
    <w:p w14:paraId="241A2328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</w:p>
    <w:p w14:paraId="19C38CFA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00803DB9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ru-RU"/>
        </w:rPr>
        <w:t>29</w:t>
      </w:r>
      <w:r w:rsidRPr="00803DB9">
        <w:rPr>
          <w:b/>
          <w:bCs/>
          <w:lang w:val="sr-Cyrl-CS"/>
        </w:rPr>
        <w:t>.</w:t>
      </w:r>
    </w:p>
    <w:p w14:paraId="7E040552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</w:p>
    <w:p w14:paraId="7B4D04F6" w14:textId="77777777" w:rsidR="008173E4" w:rsidRPr="00803DB9" w:rsidRDefault="008173E4" w:rsidP="008173E4">
      <w:pPr>
        <w:ind w:firstLine="720"/>
        <w:jc w:val="both"/>
        <w:rPr>
          <w:bCs/>
          <w:lang w:val="sr-Cyrl-CS"/>
        </w:rPr>
      </w:pPr>
      <w:r>
        <w:rPr>
          <w:bCs/>
          <w:lang w:val="sr-Cyrl-CS"/>
        </w:rPr>
        <w:t>Градска управе града Прокупља</w:t>
      </w:r>
      <w:r w:rsidRPr="00803DB9">
        <w:rPr>
          <w:bCs/>
          <w:lang w:val="sr-Cyrl-CS"/>
        </w:rPr>
        <w:t xml:space="preserve"> има обавезу да чува комплетну документацију насталу у поступку суфинансирања мера енергетске санације  у складу са важећим прописима.</w:t>
      </w:r>
    </w:p>
    <w:p w14:paraId="54C43A0B" w14:textId="77777777" w:rsidR="008173E4" w:rsidRPr="00803DB9" w:rsidRDefault="008173E4" w:rsidP="008173E4">
      <w:pPr>
        <w:ind w:firstLine="720"/>
        <w:jc w:val="both"/>
        <w:rPr>
          <w:bCs/>
          <w:lang w:val="sr-Cyrl-CS"/>
        </w:rPr>
      </w:pPr>
    </w:p>
    <w:p w14:paraId="06F38866" w14:textId="77777777" w:rsidR="008173E4" w:rsidRPr="00803DB9" w:rsidRDefault="008173E4" w:rsidP="008173E4">
      <w:pPr>
        <w:jc w:val="center"/>
        <w:rPr>
          <w:b/>
          <w:bCs/>
          <w:lang w:val="sr-Cyrl-CS"/>
        </w:rPr>
      </w:pPr>
      <w:r w:rsidRPr="723AD052">
        <w:rPr>
          <w:b/>
          <w:bCs/>
          <w:lang w:val="sr-Cyrl-CS"/>
        </w:rPr>
        <w:t xml:space="preserve">Члан </w:t>
      </w:r>
      <w:r w:rsidRPr="17FF580D">
        <w:rPr>
          <w:b/>
          <w:bCs/>
          <w:lang w:val="ru-RU"/>
        </w:rPr>
        <w:t>30</w:t>
      </w:r>
      <w:r w:rsidRPr="723AD052">
        <w:rPr>
          <w:b/>
          <w:bCs/>
          <w:lang w:val="sr-Cyrl-CS"/>
        </w:rPr>
        <w:t>.</w:t>
      </w:r>
    </w:p>
    <w:p w14:paraId="47C460B5" w14:textId="77777777" w:rsidR="008173E4" w:rsidRPr="00803DB9" w:rsidRDefault="008173E4" w:rsidP="008173E4">
      <w:pPr>
        <w:jc w:val="center"/>
        <w:rPr>
          <w:b/>
          <w:lang w:val="sr-Cyrl-CS"/>
        </w:rPr>
      </w:pPr>
    </w:p>
    <w:p w14:paraId="53BEEDAC" w14:textId="77777777" w:rsidR="008173E4" w:rsidRDefault="008173E4" w:rsidP="008173E4">
      <w:pPr>
        <w:ind w:firstLine="612"/>
        <w:jc w:val="both"/>
        <w:rPr>
          <w:lang w:val="sr-Cyrl-CS"/>
        </w:rPr>
      </w:pPr>
      <w:bookmarkStart w:id="11" w:name="_Hlk68992585"/>
      <w:r w:rsidRPr="00803DB9">
        <w:rPr>
          <w:lang w:val="sr-Cyrl-CS"/>
        </w:rPr>
        <w:t xml:space="preserve">Овај Правилник ступа на снагу </w:t>
      </w:r>
      <w:r>
        <w:rPr>
          <w:lang w:val="sr-Cyrl-CS"/>
        </w:rPr>
        <w:t xml:space="preserve">даном доношења и биће објављен на </w:t>
      </w:r>
      <w:r w:rsidRPr="00803DB9">
        <w:rPr>
          <w:lang w:val="sr-Cyrl-CS"/>
        </w:rPr>
        <w:t>званичној интернет страници Града</w:t>
      </w:r>
      <w:bookmarkEnd w:id="11"/>
      <w:r>
        <w:rPr>
          <w:lang w:val="sr-Cyrl-CS"/>
        </w:rPr>
        <w:t xml:space="preserve"> Прокупља</w:t>
      </w:r>
      <w:r w:rsidRPr="00803DB9">
        <w:rPr>
          <w:lang w:val="sr-Cyrl-CS"/>
        </w:rPr>
        <w:t>.</w:t>
      </w:r>
    </w:p>
    <w:p w14:paraId="5EB0CB3B" w14:textId="77777777" w:rsidR="008173E4" w:rsidRDefault="008173E4" w:rsidP="008173E4">
      <w:pPr>
        <w:ind w:firstLine="612"/>
        <w:jc w:val="both"/>
        <w:rPr>
          <w:lang w:val="sr-Cyrl-CS"/>
        </w:rPr>
      </w:pPr>
    </w:p>
    <w:p w14:paraId="3F7177EA" w14:textId="77777777" w:rsidR="008173E4" w:rsidRDefault="008173E4" w:rsidP="008173E4">
      <w:pPr>
        <w:jc w:val="both"/>
        <w:rPr>
          <w:lang w:val="sr-Cyrl-CS"/>
        </w:rPr>
      </w:pPr>
      <w:r>
        <w:rPr>
          <w:lang w:val="sr-Cyrl-CS"/>
        </w:rPr>
        <w:t>Број: 06-89/2025-02</w:t>
      </w:r>
    </w:p>
    <w:p w14:paraId="7F1231E8" w14:textId="77777777" w:rsidR="008173E4" w:rsidRDefault="008173E4" w:rsidP="008173E4">
      <w:pPr>
        <w:jc w:val="both"/>
        <w:rPr>
          <w:lang w:val="sr-Cyrl-CS"/>
        </w:rPr>
      </w:pPr>
      <w:r>
        <w:rPr>
          <w:lang w:val="sr-Cyrl-CS"/>
        </w:rPr>
        <w:t>У Прокупљу, 21.10.2025. године</w:t>
      </w:r>
    </w:p>
    <w:p w14:paraId="781192AE" w14:textId="77777777" w:rsidR="008173E4" w:rsidRPr="001470F9" w:rsidRDefault="008173E4" w:rsidP="008173E4">
      <w:pPr>
        <w:jc w:val="both"/>
        <w:rPr>
          <w:b/>
          <w:lang w:val="sr-Cyrl-CS"/>
        </w:rPr>
      </w:pPr>
      <w:r>
        <w:rPr>
          <w:lang w:val="sr-Cyrl-CS"/>
        </w:rPr>
        <w:t>ГРАДСКО ВЕЋЕ ГРАДА ПРОКУПЉА</w:t>
      </w:r>
    </w:p>
    <w:p w14:paraId="553511B9" w14:textId="77777777" w:rsidR="008173E4" w:rsidRDefault="008173E4" w:rsidP="008173E4">
      <w:pPr>
        <w:rPr>
          <w:lang w:val="sr-Cyrl-CS"/>
        </w:rPr>
      </w:pPr>
    </w:p>
    <w:p w14:paraId="6FF5D16D" w14:textId="647F8973" w:rsidR="008173E4" w:rsidRPr="008173E4" w:rsidRDefault="008173E4" w:rsidP="008173E4">
      <w:pPr>
        <w:tabs>
          <w:tab w:val="left" w:pos="5556"/>
        </w:tabs>
      </w:pPr>
      <w:r>
        <w:rPr>
          <w:lang w:val="sr-Cyrl-CS"/>
        </w:rPr>
        <w:tab/>
      </w:r>
    </w:p>
    <w:p w14:paraId="44704007" w14:textId="77777777" w:rsidR="008173E4" w:rsidRDefault="008173E4" w:rsidP="008173E4">
      <w:pPr>
        <w:tabs>
          <w:tab w:val="left" w:pos="5556"/>
        </w:tabs>
        <w:jc w:val="right"/>
        <w:rPr>
          <w:lang w:val="sr-Cyrl-CS"/>
        </w:rPr>
      </w:pPr>
      <w:r>
        <w:rPr>
          <w:lang w:val="sr-Cyrl-CS"/>
        </w:rPr>
        <w:t>ПРЕДСЕДНИК ГРАДСКОГ ВЕЋА</w:t>
      </w:r>
    </w:p>
    <w:p w14:paraId="21552915" w14:textId="44ED964B" w:rsidR="008173E4" w:rsidRDefault="008173E4" w:rsidP="008173E4">
      <w:pPr>
        <w:tabs>
          <w:tab w:val="left" w:pos="5556"/>
        </w:tabs>
        <w:jc w:val="center"/>
        <w:rPr>
          <w:lang w:val="sr-Cyrl-RS"/>
        </w:rPr>
      </w:pPr>
      <w:r>
        <w:t xml:space="preserve">                                                                                                </w:t>
      </w:r>
      <w:r>
        <w:rPr>
          <w:lang w:val="sr-Cyrl-CS"/>
        </w:rPr>
        <w:t>Мирослав Антовић</w:t>
      </w:r>
      <w:r>
        <w:t xml:space="preserve"> </w:t>
      </w:r>
      <w:r>
        <w:rPr>
          <w:lang w:val="sr-Cyrl-RS"/>
        </w:rPr>
        <w:t>с.р.</w:t>
      </w:r>
    </w:p>
    <w:p w14:paraId="18AA6CF8" w14:textId="77777777" w:rsidR="00F633F0" w:rsidRDefault="00F633F0" w:rsidP="008173E4">
      <w:pPr>
        <w:tabs>
          <w:tab w:val="left" w:pos="5556"/>
        </w:tabs>
        <w:jc w:val="center"/>
        <w:rPr>
          <w:lang w:val="sr-Cyrl-RS"/>
        </w:rPr>
      </w:pPr>
    </w:p>
    <w:p w14:paraId="29A3C4AA" w14:textId="77777777" w:rsidR="00F633F0" w:rsidRPr="008173E4" w:rsidRDefault="00F633F0" w:rsidP="008173E4">
      <w:pPr>
        <w:tabs>
          <w:tab w:val="left" w:pos="5556"/>
        </w:tabs>
        <w:jc w:val="center"/>
        <w:rPr>
          <w:lang w:val="sr-Cyrl-RS"/>
        </w:rPr>
      </w:pPr>
    </w:p>
    <w:p w14:paraId="2F03B225" w14:textId="77777777" w:rsidR="00093D22" w:rsidRDefault="00093D22" w:rsidP="008173E4">
      <w:pPr>
        <w:rPr>
          <w:b/>
          <w:bCs/>
          <w:lang w:val="sr-Cyrl-RS"/>
        </w:rPr>
      </w:pPr>
    </w:p>
    <w:p w14:paraId="3BD60ED5" w14:textId="77777777" w:rsidR="00093D22" w:rsidRDefault="00093D22" w:rsidP="00093D22">
      <w:pPr>
        <w:jc w:val="center"/>
        <w:rPr>
          <w:b/>
          <w:bCs/>
          <w:lang w:val="sr-Cyrl-RS"/>
        </w:rPr>
      </w:pPr>
    </w:p>
    <w:p w14:paraId="786D3738" w14:textId="77777777" w:rsidR="008E370C" w:rsidRPr="00093D22" w:rsidRDefault="008E370C" w:rsidP="008E370C">
      <w:pPr>
        <w:rPr>
          <w:b/>
          <w:bCs/>
          <w:lang w:val="sr-Cyrl-RS"/>
        </w:rPr>
      </w:pPr>
    </w:p>
    <w:p w14:paraId="63DDA025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14656724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5B6EDEED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72ECB88B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3FC70D01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172B9784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5079104A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7F895430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20FFF8B1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3861D4E7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2F8B487D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0CB9ECDF" w14:textId="1A93C765" w:rsidR="0045644E" w:rsidRPr="009A1033" w:rsidRDefault="0045644E" w:rsidP="008173E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color w:val="000000"/>
          <w:u w:color="000000"/>
          <w:bdr w:val="nil"/>
          <w:lang w:val="sr-Cyrl-RS"/>
        </w:rPr>
      </w:pPr>
      <w:r w:rsidRPr="00314F50">
        <w:rPr>
          <w:b/>
          <w:i/>
          <w:color w:val="000000" w:themeColor="text1"/>
          <w:sz w:val="63"/>
          <w:szCs w:val="63"/>
          <w:lang w:val="sr-Cyrl-CS"/>
        </w:rPr>
        <w:lastRenderedPageBreak/>
        <w:t>С а д р ж а ј</w:t>
      </w:r>
    </w:p>
    <w:p w14:paraId="53C0E7E6" w14:textId="77777777" w:rsidR="0045644E" w:rsidRDefault="0045644E" w:rsidP="0045644E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2D92FCC" w14:textId="1BC06FDC" w:rsidR="00BB5333" w:rsidRPr="00093D22" w:rsidRDefault="003020B2" w:rsidP="00BB5333">
      <w:pPr>
        <w:pStyle w:val="ListParagraph"/>
        <w:ind w:left="0" w:firstLine="720"/>
        <w:jc w:val="both"/>
        <w:rPr>
          <w:bCs/>
          <w:i/>
          <w:iCs/>
          <w:lang w:val="sr-Cyrl-RS"/>
        </w:rPr>
      </w:pPr>
      <w:r>
        <w:rPr>
          <w:b/>
          <w:i/>
          <w:color w:val="000000" w:themeColor="text1"/>
          <w:sz w:val="22"/>
          <w:szCs w:val="22"/>
          <w:lang w:val="sr-Cyrl-CS"/>
        </w:rPr>
        <w:t>1.</w:t>
      </w:r>
      <w:r w:rsidR="008173E4">
        <w:rPr>
          <w:b/>
          <w:i/>
          <w:color w:val="000000" w:themeColor="text1"/>
          <w:sz w:val="22"/>
          <w:szCs w:val="22"/>
          <w:lang w:val="sr-Cyrl-CS"/>
        </w:rPr>
        <w:t>Правилник о суфинансирању мера енергетске санације, породичних кућа и станова у оквиру пројекта ''Чиста енергија и енергетска ефикасности за грађане.........................................1-10</w:t>
      </w:r>
    </w:p>
    <w:p w14:paraId="6F08B523" w14:textId="310B634D" w:rsidR="005850F9" w:rsidRPr="00BB5333" w:rsidRDefault="005850F9" w:rsidP="003020B2">
      <w:pPr>
        <w:spacing w:line="0" w:lineRule="atLeast"/>
        <w:jc w:val="both"/>
        <w:rPr>
          <w:bCs/>
          <w:i/>
          <w:color w:val="000000" w:themeColor="text1"/>
          <w:sz w:val="22"/>
          <w:szCs w:val="22"/>
          <w:lang w:val="sr-Cyrl-CS"/>
        </w:rPr>
      </w:pPr>
    </w:p>
    <w:p w14:paraId="090D6C73" w14:textId="77777777" w:rsidR="0045644E" w:rsidRPr="0036766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63063C56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014590CE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64D0CEFA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39A14A1A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7BA4A15B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75CF1F0F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25E77E28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3CDF9A2D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692A7B6C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1DCDDE97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7DE10019" w14:textId="77777777" w:rsidR="0045644E" w:rsidRPr="00BC0CC5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3BCDB698" w14:textId="77777777" w:rsidR="0045644E" w:rsidRDefault="0045644E" w:rsidP="0045644E">
      <w:pPr>
        <w:spacing w:line="0" w:lineRule="atLeast"/>
        <w:jc w:val="both"/>
        <w:rPr>
          <w:b/>
          <w:i/>
          <w:color w:val="000000" w:themeColor="text1"/>
          <w:sz w:val="63"/>
          <w:szCs w:val="63"/>
          <w:lang w:val="sr-Cyrl-CS"/>
        </w:rPr>
      </w:pPr>
    </w:p>
    <w:p w14:paraId="5DE2B444" w14:textId="77777777" w:rsidR="0045644E" w:rsidRPr="00DD6077" w:rsidRDefault="0045644E" w:rsidP="0045644E">
      <w:pPr>
        <w:jc w:val="both"/>
        <w:rPr>
          <w:b/>
          <w:bCs/>
          <w:i/>
          <w:lang w:val="sr-Cyrl-RS"/>
        </w:rPr>
      </w:pPr>
      <w:r w:rsidRPr="00314F50">
        <w:rPr>
          <w:rFonts w:ascii="YU C Friz Quadrata" w:hAnsi="YU C Friz Quadrata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88828A" wp14:editId="3704D41B">
                <wp:simplePos x="0" y="0"/>
                <wp:positionH relativeFrom="column">
                  <wp:posOffset>-209550</wp:posOffset>
                </wp:positionH>
                <wp:positionV relativeFrom="paragraph">
                  <wp:posOffset>2713355</wp:posOffset>
                </wp:positionV>
                <wp:extent cx="6124575" cy="0"/>
                <wp:effectExtent l="0" t="19050" r="9525" b="38100"/>
                <wp:wrapNone/>
                <wp:docPr id="45435329" name="Straight Connector 45435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C4D1C" id="Straight Connector 4543532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213.65pt" to="465.75pt,2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D2A86BE" w14:textId="77777777" w:rsidR="0045644E" w:rsidRDefault="0045644E" w:rsidP="0045644E">
      <w:pPr>
        <w:spacing w:line="234" w:lineRule="auto"/>
        <w:rPr>
          <w:b/>
          <w:i/>
          <w:color w:val="000000" w:themeColor="text1"/>
          <w:sz w:val="63"/>
          <w:szCs w:val="63"/>
          <w:lang w:val="sr-Cyrl-CS"/>
        </w:rPr>
      </w:pPr>
      <w:r w:rsidRPr="00314F50">
        <w:rPr>
          <w:rFonts w:ascii="YU C Friz Quadrata" w:hAnsi="YU C Friz Quadrata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49DFD5" wp14:editId="601CC7EB">
                <wp:simplePos x="0" y="0"/>
                <wp:positionH relativeFrom="column">
                  <wp:posOffset>-1330325</wp:posOffset>
                </wp:positionH>
                <wp:positionV relativeFrom="paragraph">
                  <wp:posOffset>29210</wp:posOffset>
                </wp:positionV>
                <wp:extent cx="6124575" cy="0"/>
                <wp:effectExtent l="0" t="19050" r="9525" b="38100"/>
                <wp:wrapNone/>
                <wp:docPr id="2006355187" name="Straight Connector 2006355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EF298" id="Straight Connector 200635518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4.75pt,2.3pt" to="377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" strokeweight="4.5pt">
                <v:stroke linestyle="thickThin"/>
              </v:line>
            </w:pict>
          </mc:Fallback>
        </mc:AlternateContent>
      </w:r>
      <w:r w:rsidRPr="00314F50">
        <w:rPr>
          <w:rFonts w:ascii="YU C Friz Quadrata" w:hAnsi="YU C Friz Quadrata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94080" behindDoc="0" locked="0" layoutInCell="1" allowOverlap="1" wp14:anchorId="4B2E5E88" wp14:editId="4CED7148">
            <wp:simplePos x="0" y="0"/>
            <wp:positionH relativeFrom="column">
              <wp:posOffset>234950</wp:posOffset>
            </wp:positionH>
            <wp:positionV relativeFrom="paragraph">
              <wp:posOffset>440690</wp:posOffset>
            </wp:positionV>
            <wp:extent cx="892175" cy="1070610"/>
            <wp:effectExtent l="0" t="0" r="3175" b="0"/>
            <wp:wrapSquare wrapText="bothSides"/>
            <wp:docPr id="1577914970" name="Picture 1577914970" descr="grb prokup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 prokuplj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01265" w14:textId="77777777" w:rsidR="0045644E" w:rsidRPr="00362F81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i/>
          <w:noProof/>
          <w:color w:val="000000" w:themeColor="text1"/>
          <w:sz w:val="25"/>
          <w:szCs w:val="25"/>
          <w:lang w:val="sr-Cyrl-RS"/>
        </w:rPr>
      </w:pPr>
      <w:r>
        <w:rPr>
          <w:noProof/>
          <w:color w:val="000000" w:themeColor="text1"/>
          <w:sz w:val="25"/>
          <w:szCs w:val="25"/>
          <w:lang w:val="sr-Cyrl-CS"/>
        </w:rPr>
        <w:t xml:space="preserve">   </w:t>
      </w:r>
      <w:r w:rsidRPr="00314F50">
        <w:rPr>
          <w:noProof/>
          <w:color w:val="000000" w:themeColor="text1"/>
          <w:sz w:val="25"/>
          <w:szCs w:val="25"/>
          <w:lang w:val="sr-Cyrl-CS"/>
        </w:rPr>
        <w:t>Издавач</w:t>
      </w:r>
      <w:r w:rsidRPr="00314F50"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: </w:t>
      </w:r>
      <w:r>
        <w:rPr>
          <w:i/>
          <w:noProof/>
          <w:color w:val="000000" w:themeColor="text1"/>
          <w:sz w:val="25"/>
          <w:szCs w:val="25"/>
          <w:lang w:val="sr-Cyrl-CS"/>
        </w:rPr>
        <w:t>Скупштина града Прокупља</w:t>
      </w:r>
    </w:p>
    <w:p w14:paraId="234E91B2" w14:textId="77777777" w:rsidR="0045644E" w:rsidRPr="002123C1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rFonts w:ascii="Times Roman Cirilica" w:hAnsi="Times Roman Cirilica"/>
          <w:i/>
          <w:noProof/>
          <w:color w:val="000000" w:themeColor="text1"/>
          <w:sz w:val="25"/>
          <w:szCs w:val="25"/>
          <w:lang w:val="sr-Cyrl-CS"/>
        </w:rPr>
      </w:pPr>
      <w:r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  </w:t>
      </w:r>
      <w:r w:rsidRPr="00314F50">
        <w:rPr>
          <w:b/>
          <w:noProof/>
          <w:color w:val="000000" w:themeColor="text1"/>
          <w:sz w:val="25"/>
          <w:szCs w:val="25"/>
          <w:lang w:val="sr-Cyrl-CS"/>
        </w:rPr>
        <w:t>Лист уредио</w:t>
      </w:r>
      <w:r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 </w:t>
      </w:r>
      <w:r>
        <w:rPr>
          <w:rFonts w:ascii="Times Roman Cirilica" w:hAnsi="Times Roman Cirilica"/>
          <w:i/>
          <w:noProof/>
          <w:color w:val="000000" w:themeColor="text1"/>
          <w:sz w:val="25"/>
          <w:szCs w:val="25"/>
          <w:lang w:val="sr-Cyrl-CS"/>
        </w:rPr>
        <w:t>Ивана Обрадовић</w:t>
      </w:r>
    </w:p>
    <w:p w14:paraId="18382DD0" w14:textId="77777777" w:rsidR="0045644E" w:rsidRPr="00362F81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i/>
          <w:noProof/>
          <w:color w:val="000000" w:themeColor="text1"/>
          <w:sz w:val="25"/>
          <w:szCs w:val="25"/>
          <w:lang w:val="sr-Cyrl-RS"/>
        </w:rPr>
      </w:pPr>
      <w:r>
        <w:rPr>
          <w:rFonts w:ascii="Times Roman Cirilica" w:hAnsi="Times Roman Cirilica"/>
          <w:i/>
          <w:noProof/>
          <w:color w:val="000000" w:themeColor="text1"/>
          <w:sz w:val="25"/>
          <w:szCs w:val="25"/>
          <w:lang w:val="sr-Cyrl-CS"/>
        </w:rPr>
        <w:t xml:space="preserve">   </w:t>
      </w:r>
      <w:r w:rsidRPr="00314F50">
        <w:rPr>
          <w:b/>
          <w:noProof/>
          <w:color w:val="000000" w:themeColor="text1"/>
          <w:sz w:val="25"/>
          <w:szCs w:val="25"/>
          <w:lang w:val="sr-Cyrl-CS"/>
        </w:rPr>
        <w:t>Главни и одговорни уредник</w:t>
      </w:r>
      <w:r w:rsidRPr="00314F50"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>:</w:t>
      </w:r>
      <w:r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 </w:t>
      </w:r>
      <w:r w:rsidRPr="00D0406B">
        <w:rPr>
          <w:rFonts w:ascii="Times Roman Cirilica" w:hAnsi="Times Roman Cirilica"/>
          <w:b/>
          <w:i/>
          <w:noProof/>
          <w:color w:val="000000" w:themeColor="text1"/>
          <w:sz w:val="25"/>
          <w:szCs w:val="25"/>
          <w:lang w:val="sr-Cyrl-CS"/>
        </w:rPr>
        <w:t xml:space="preserve"> </w:t>
      </w:r>
      <w:r>
        <w:rPr>
          <w:i/>
          <w:noProof/>
          <w:color w:val="000000" w:themeColor="text1"/>
          <w:sz w:val="25"/>
          <w:szCs w:val="25"/>
          <w:lang w:val="sr-Cyrl-CS"/>
        </w:rPr>
        <w:t>секретар Скупштине града Прокупља</w:t>
      </w:r>
      <w:r w:rsidRPr="00314F50">
        <w:rPr>
          <w:rFonts w:ascii="Times Roman Cirilica" w:hAnsi="Times Roman Cirilica"/>
          <w:i/>
          <w:noProof/>
          <w:color w:val="000000" w:themeColor="text1"/>
          <w:sz w:val="25"/>
          <w:szCs w:val="25"/>
        </w:rPr>
        <w:t xml:space="preserve"> </w:t>
      </w:r>
      <w:r>
        <w:rPr>
          <w:rFonts w:asciiTheme="minorHAnsi" w:hAnsiTheme="minorHAnsi"/>
          <w:i/>
          <w:noProof/>
          <w:color w:val="000000" w:themeColor="text1"/>
          <w:sz w:val="25"/>
          <w:szCs w:val="25"/>
          <w:lang w:val="sr-Cyrl-RS"/>
        </w:rPr>
        <w:t xml:space="preserve"> </w:t>
      </w:r>
      <w:r>
        <w:rPr>
          <w:i/>
          <w:noProof/>
          <w:color w:val="000000" w:themeColor="text1"/>
          <w:sz w:val="25"/>
          <w:szCs w:val="25"/>
          <w:lang w:val="sr-Cyrl-RS"/>
        </w:rPr>
        <w:t>Тања Ђорђевић</w:t>
      </w:r>
    </w:p>
    <w:p w14:paraId="3E42375D" w14:textId="77777777" w:rsidR="0045644E" w:rsidRPr="00314F50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i/>
          <w:noProof/>
          <w:color w:val="000000" w:themeColor="text1"/>
          <w:sz w:val="25"/>
          <w:szCs w:val="25"/>
        </w:rPr>
      </w:pPr>
      <w:r>
        <w:rPr>
          <w:i/>
          <w:noProof/>
          <w:color w:val="000000" w:themeColor="text1"/>
          <w:sz w:val="25"/>
          <w:szCs w:val="25"/>
          <w:lang w:val="sr-Cyrl-CS"/>
        </w:rPr>
        <w:t xml:space="preserve"> </w:t>
      </w:r>
    </w:p>
    <w:p w14:paraId="0D52CA79" w14:textId="77777777" w:rsidR="0045644E" w:rsidRDefault="0045644E" w:rsidP="0045644E">
      <w:pPr>
        <w:spacing w:line="234" w:lineRule="auto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C2E35B6" w14:textId="77777777" w:rsidR="0045644E" w:rsidRDefault="0045644E" w:rsidP="0045644E">
      <w:pPr>
        <w:spacing w:line="234" w:lineRule="auto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3CF51F8" w14:textId="77777777" w:rsidR="0045644E" w:rsidRDefault="0045644E" w:rsidP="0045644E">
      <w:pPr>
        <w:spacing w:line="234" w:lineRule="auto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3B24F4D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A99020E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AF0BF0F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0DE7279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0DA657F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574954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4906E7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3EB57C6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69320C6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55CF73D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A85B88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705C773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3C15288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A87F762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D2A4B7B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A9EA891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417AD70" w14:textId="77777777" w:rsidR="00BE4A68" w:rsidRPr="0045644E" w:rsidRDefault="00BE4A68" w:rsidP="0045644E">
      <w:pPr>
        <w:pBdr>
          <w:top w:val="nil"/>
          <w:left w:val="nil"/>
          <w:bottom w:val="nil"/>
          <w:right w:val="nil"/>
          <w:between w:val="nil"/>
          <w:bar w:val="nil"/>
        </w:pBdr>
        <w:rPr>
          <w:bCs/>
          <w:iCs/>
          <w:color w:val="000000" w:themeColor="text1"/>
          <w:lang w:val="sr-Latn-RS"/>
        </w:rPr>
      </w:pPr>
    </w:p>
    <w:p w14:paraId="3435F192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B4E1B56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6941DF7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5861178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5CB3003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2E79A70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9F2DD3E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CAF4AF1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0A29EBF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74FCDCDF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C07E7E3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9F63608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83B4B95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422C90E9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F90B730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825D0A3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4D372AC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18FF069" w14:textId="77777777" w:rsidR="00913FA1" w:rsidRDefault="00913FA1" w:rsidP="00BC0CC5">
      <w:pPr>
        <w:jc w:val="center"/>
        <w:rPr>
          <w:rFonts w:eastAsia="Calibri"/>
          <w:b/>
          <w:color w:val="000000"/>
          <w:lang w:val="sr-Cyrl-RS"/>
        </w:rPr>
      </w:pPr>
    </w:p>
    <w:p w14:paraId="5A06943B" w14:textId="77777777" w:rsidR="00BC0CC5" w:rsidRPr="00904C30" w:rsidRDefault="00BC0CC5" w:rsidP="00BC0CC5">
      <w:pPr>
        <w:jc w:val="center"/>
        <w:rPr>
          <w:rFonts w:eastAsia="Calibri"/>
          <w:b/>
          <w:color w:val="000000"/>
        </w:rPr>
      </w:pPr>
    </w:p>
    <w:p w14:paraId="49717C17" w14:textId="77777777" w:rsidR="00BC0CC5" w:rsidRDefault="00BC0CC5" w:rsidP="00BC0CC5">
      <w:pPr>
        <w:jc w:val="center"/>
        <w:rPr>
          <w:rFonts w:eastAsia="Calibri"/>
          <w:b/>
          <w:color w:val="000000"/>
          <w:lang w:val="sr-Cyrl-RS"/>
        </w:rPr>
      </w:pPr>
    </w:p>
    <w:p w14:paraId="21B26456" w14:textId="77777777" w:rsidR="00D95F89" w:rsidRPr="00D95F89" w:rsidRDefault="00D95F89" w:rsidP="00BC0CC5">
      <w:pPr>
        <w:jc w:val="center"/>
        <w:rPr>
          <w:rFonts w:eastAsia="Calibri"/>
          <w:b/>
          <w:color w:val="000000"/>
          <w:lang w:val="sr-Cyrl-RS"/>
        </w:rPr>
      </w:pPr>
    </w:p>
    <w:p w14:paraId="53BFF2E2" w14:textId="77777777" w:rsidR="00BC0CC5" w:rsidRPr="00904C30" w:rsidRDefault="00BC0CC5" w:rsidP="00BC0CC5">
      <w:pPr>
        <w:jc w:val="center"/>
        <w:rPr>
          <w:rFonts w:eastAsia="Calibri"/>
          <w:b/>
          <w:color w:val="000000"/>
        </w:rPr>
      </w:pPr>
    </w:p>
    <w:p w14:paraId="05D5B86C" w14:textId="77777777" w:rsidR="00BC0CC5" w:rsidRPr="00904C30" w:rsidRDefault="00BC0CC5" w:rsidP="00BC0CC5">
      <w:pPr>
        <w:jc w:val="center"/>
        <w:rPr>
          <w:rFonts w:eastAsia="Calibri"/>
          <w:b/>
          <w:color w:val="000000"/>
        </w:rPr>
      </w:pPr>
    </w:p>
    <w:p w14:paraId="7310C56C" w14:textId="77777777" w:rsidR="00873940" w:rsidRDefault="00873940" w:rsidP="00195C57">
      <w:pPr>
        <w:rPr>
          <w:b/>
          <w:bCs/>
          <w:lang w:val="sr-Cyrl-RS"/>
        </w:rPr>
      </w:pPr>
    </w:p>
    <w:p w14:paraId="6572B74B" w14:textId="77777777" w:rsidR="00873940" w:rsidRDefault="00873940" w:rsidP="00195C57">
      <w:pPr>
        <w:rPr>
          <w:b/>
          <w:bCs/>
          <w:lang w:val="sr-Cyrl-RS"/>
        </w:rPr>
      </w:pPr>
    </w:p>
    <w:p w14:paraId="7CEEAA35" w14:textId="77777777" w:rsidR="00195C57" w:rsidRDefault="00195C57" w:rsidP="00195C57">
      <w:pPr>
        <w:rPr>
          <w:b/>
          <w:bCs/>
          <w:lang w:val="sr-Cyrl-RS"/>
        </w:rPr>
      </w:pPr>
    </w:p>
    <w:p w14:paraId="6B04BE05" w14:textId="77777777" w:rsidR="00195C57" w:rsidRDefault="00195C57" w:rsidP="00195C57">
      <w:pPr>
        <w:rPr>
          <w:b/>
          <w:bCs/>
          <w:lang w:val="sr-Cyrl-RS"/>
        </w:rPr>
      </w:pPr>
    </w:p>
    <w:p w14:paraId="2FFAAEF1" w14:textId="77777777" w:rsidR="00195C57" w:rsidRDefault="00195C57" w:rsidP="00195C57">
      <w:pPr>
        <w:rPr>
          <w:b/>
          <w:bCs/>
          <w:lang w:val="sr-Cyrl-RS"/>
        </w:rPr>
      </w:pPr>
    </w:p>
    <w:p w14:paraId="3F162765" w14:textId="77777777" w:rsidR="00195C57" w:rsidRDefault="00195C57" w:rsidP="00195C57">
      <w:pPr>
        <w:rPr>
          <w:b/>
          <w:bCs/>
          <w:lang w:val="sr-Cyrl-RS"/>
        </w:rPr>
      </w:pPr>
    </w:p>
    <w:p w14:paraId="4FF23158" w14:textId="77777777" w:rsidR="00895957" w:rsidRPr="00DB3167" w:rsidRDefault="00895957" w:rsidP="00DB3167">
      <w:pPr>
        <w:spacing w:line="0" w:lineRule="atLeast"/>
        <w:rPr>
          <w:color w:val="000000" w:themeColor="text1"/>
          <w:lang w:val="sr-Latn-RS"/>
        </w:rPr>
      </w:pPr>
    </w:p>
    <w:p w14:paraId="195BED2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76A52E5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9EF4BD2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C3C8225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8598A87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E2422A8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B5230B2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B22CFD7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418C474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D96E59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sectPr w:rsidR="00195C57" w:rsidSect="00ED5016">
      <w:headerReference w:type="default" r:id="rId11"/>
      <w:pgSz w:w="12240" w:h="15840"/>
      <w:pgMar w:top="1440" w:right="126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279C" w14:textId="77777777" w:rsidR="00A71151" w:rsidRDefault="00A71151" w:rsidP="00B755E5">
      <w:r>
        <w:separator/>
      </w:r>
    </w:p>
  </w:endnote>
  <w:endnote w:type="continuationSeparator" w:id="0">
    <w:p w14:paraId="44DA819A" w14:textId="77777777" w:rsidR="00A71151" w:rsidRDefault="00A71151" w:rsidP="00B7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K835">
    <w:charset w:val="00"/>
    <w:family w:val="auto"/>
    <w:pitch w:val="variable"/>
    <w:sig w:usb0="A000022F" w:usb1="1000004A" w:usb2="00000000" w:usb3="00000000" w:csb0="000001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Roman Cirilic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6A99E" w14:textId="77777777" w:rsidR="00A71151" w:rsidRDefault="00A71151" w:rsidP="00B755E5">
      <w:r>
        <w:separator/>
      </w:r>
    </w:p>
  </w:footnote>
  <w:footnote w:type="continuationSeparator" w:id="0">
    <w:p w14:paraId="66CA164D" w14:textId="77777777" w:rsidR="00A71151" w:rsidRDefault="00A71151" w:rsidP="00B7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513A" w14:textId="3624D8A5" w:rsidR="005E6F4F" w:rsidRDefault="005E6F4F" w:rsidP="00B755E5">
    <w:pPr>
      <w:pStyle w:val="Header"/>
      <w:pBdr>
        <w:bottom w:val="thickThinSmallGap" w:sz="24" w:space="1" w:color="622423" w:themeColor="accent2" w:themeShade="7F"/>
      </w:pBdr>
      <w:tabs>
        <w:tab w:val="center" w:pos="4680"/>
        <w:tab w:val="left" w:pos="7620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i/>
          <w:sz w:val="21"/>
          <w:szCs w:val="21"/>
          <w:lang w:val="sr-Cyrl-RS"/>
        </w:rPr>
        <w:alias w:val="Title"/>
        <w:id w:val="77738743"/>
        <w:placeholder>
          <w:docPart w:val="E38E76BDBAD84143869C9E1AFCB8E3D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173E4">
          <w:rPr>
            <w:rFonts w:asciiTheme="minorHAnsi" w:hAnsiTheme="minorHAnsi"/>
            <w:i/>
            <w:sz w:val="21"/>
            <w:szCs w:val="21"/>
            <w:lang w:val="sr-Cyrl-RS"/>
          </w:rPr>
          <w:t>23</w:t>
        </w:r>
        <w:r w:rsidR="003E25F2">
          <w:rPr>
            <w:rFonts w:asciiTheme="minorHAnsi" w:hAnsiTheme="minorHAnsi"/>
            <w:i/>
            <w:sz w:val="21"/>
            <w:szCs w:val="21"/>
            <w:lang w:val="sr-Cyrl-RS"/>
          </w:rPr>
          <w:t>.</w:t>
        </w:r>
        <w:r w:rsidR="00AA2376">
          <w:rPr>
            <w:rFonts w:asciiTheme="minorHAnsi" w:hAnsiTheme="minorHAnsi"/>
            <w:i/>
            <w:sz w:val="21"/>
            <w:szCs w:val="21"/>
            <w:lang w:val="sr-Cyrl-RS"/>
          </w:rPr>
          <w:t xml:space="preserve"> </w:t>
        </w:r>
        <w:r w:rsidR="00F26432">
          <w:rPr>
            <w:rFonts w:asciiTheme="minorHAnsi" w:hAnsiTheme="minorHAnsi"/>
            <w:i/>
            <w:sz w:val="21"/>
            <w:szCs w:val="21"/>
            <w:lang w:val="sr-Cyrl-RS"/>
          </w:rPr>
          <w:t>октобар</w:t>
        </w:r>
        <w:r>
          <w:rPr>
            <w:i/>
            <w:sz w:val="21"/>
            <w:szCs w:val="21"/>
            <w:lang w:val="en-US"/>
          </w:rPr>
          <w:t xml:space="preserve">  </w:t>
        </w:r>
        <w:r w:rsidR="00382AE1">
          <w:rPr>
            <w:rFonts w:asciiTheme="minorHAnsi" w:hAnsiTheme="minorHAnsi"/>
            <w:i/>
            <w:sz w:val="21"/>
            <w:szCs w:val="21"/>
            <w:lang w:val="sr-Cyrl-RS"/>
          </w:rPr>
          <w:t>2025</w:t>
        </w:r>
        <w:r>
          <w:rPr>
            <w:rFonts w:asciiTheme="minorHAnsi" w:hAnsiTheme="minorHAnsi"/>
            <w:i/>
            <w:sz w:val="21"/>
            <w:szCs w:val="21"/>
            <w:lang w:val="sr-Cyrl-RS"/>
          </w:rPr>
          <w:t xml:space="preserve">. </w:t>
        </w:r>
        <w:proofErr w:type="spellStart"/>
        <w:r>
          <w:rPr>
            <w:i/>
            <w:sz w:val="21"/>
            <w:szCs w:val="21"/>
            <w:lang w:val="en-US"/>
          </w:rPr>
          <w:t>године</w:t>
        </w:r>
        <w:proofErr w:type="spellEnd"/>
      </w:sdtContent>
    </w:sdt>
    <w:r w:rsidRPr="00B755E5">
      <w:rPr>
        <w:i/>
        <w:sz w:val="21"/>
        <w:szCs w:val="21"/>
        <w:lang w:val="sr-Cyrl-CS"/>
      </w:rPr>
      <w:t xml:space="preserve"> </w:t>
    </w:r>
    <w:r>
      <w:rPr>
        <w:i/>
        <w:sz w:val="21"/>
        <w:szCs w:val="21"/>
        <w:lang w:val="sr-Cyrl-CS"/>
      </w:rPr>
      <w:t>Службени лист Града Прокупља</w:t>
    </w:r>
    <w:r w:rsidRPr="000110DC">
      <w:rPr>
        <w:i/>
        <w:sz w:val="21"/>
        <w:szCs w:val="21"/>
        <w:lang w:val="sr-Cyrl-CS"/>
      </w:rPr>
      <w:t xml:space="preserve">    </w:t>
    </w:r>
    <w:r>
      <w:rPr>
        <w:i/>
        <w:sz w:val="21"/>
        <w:szCs w:val="21"/>
        <w:lang w:val="sr-Cyrl-CS"/>
      </w:rPr>
      <w:t xml:space="preserve">        </w:t>
    </w:r>
    <w:r w:rsidRPr="000110DC">
      <w:rPr>
        <w:i/>
        <w:sz w:val="21"/>
        <w:szCs w:val="21"/>
        <w:lang w:val="sr-Cyrl-CS"/>
      </w:rPr>
      <w:t xml:space="preserve"> </w:t>
    </w:r>
    <w:r>
      <w:rPr>
        <w:sz w:val="21"/>
        <w:szCs w:val="21"/>
        <w:lang w:val="sr-Cyrl-CS"/>
      </w:rPr>
      <w:t xml:space="preserve">Број: </w:t>
    </w:r>
    <w:r w:rsidR="004A198F">
      <w:rPr>
        <w:rFonts w:ascii="Times New Roman" w:hAnsi="Times New Roman"/>
        <w:sz w:val="21"/>
        <w:szCs w:val="21"/>
        <w:lang w:val="sr-Cyrl-RS"/>
      </w:rPr>
      <w:t xml:space="preserve"> </w:t>
    </w:r>
    <w:proofErr w:type="gramStart"/>
    <w:r w:rsidR="0045644E">
      <w:rPr>
        <w:rFonts w:ascii="Times New Roman" w:hAnsi="Times New Roman"/>
        <w:sz w:val="21"/>
        <w:szCs w:val="21"/>
        <w:lang w:val="sr-Cyrl-RS"/>
      </w:rPr>
      <w:t>3</w:t>
    </w:r>
    <w:r w:rsidR="008173E4">
      <w:rPr>
        <w:rFonts w:ascii="Times New Roman" w:hAnsi="Times New Roman"/>
        <w:sz w:val="21"/>
        <w:szCs w:val="21"/>
        <w:lang w:val="sr-Cyrl-RS"/>
      </w:rPr>
      <w:t>9</w:t>
    </w:r>
    <w:r>
      <w:rPr>
        <w:rFonts w:ascii="Times New Roman" w:hAnsi="Times New Roman"/>
        <w:sz w:val="21"/>
        <w:szCs w:val="21"/>
        <w:lang w:val="sr-Cyrl-RS"/>
      </w:rPr>
      <w:t xml:space="preserve">  </w:t>
    </w:r>
    <w:r w:rsidRPr="000110DC">
      <w:rPr>
        <w:sz w:val="21"/>
        <w:szCs w:val="21"/>
        <w:lang w:val="sr-Cyrl-CS"/>
      </w:rPr>
      <w:t>страна</w:t>
    </w:r>
    <w:proofErr w:type="gramEnd"/>
    <w:r w:rsidRPr="000110DC">
      <w:rPr>
        <w:sz w:val="21"/>
        <w:szCs w:val="21"/>
        <w:lang w:val="sr-Cyrl-CS"/>
      </w:rPr>
      <w:t xml:space="preserve">  </w:t>
    </w:r>
    <w:r w:rsidRPr="000110DC">
      <w:rPr>
        <w:rStyle w:val="PageNumber"/>
        <w:sz w:val="21"/>
        <w:szCs w:val="21"/>
      </w:rPr>
      <w:fldChar w:fldCharType="begin"/>
    </w:r>
    <w:r w:rsidRPr="000110DC">
      <w:rPr>
        <w:rStyle w:val="PageNumber"/>
        <w:sz w:val="21"/>
        <w:szCs w:val="21"/>
        <w:lang w:val="sr-Cyrl-CS"/>
      </w:rPr>
      <w:instrText xml:space="preserve"> </w:instrText>
    </w:r>
    <w:r w:rsidRPr="000110DC">
      <w:rPr>
        <w:rStyle w:val="PageNumber"/>
        <w:sz w:val="21"/>
        <w:szCs w:val="21"/>
      </w:rPr>
      <w:instrText>PAGE</w:instrText>
    </w:r>
    <w:r w:rsidRPr="000110DC">
      <w:rPr>
        <w:rStyle w:val="PageNumber"/>
        <w:sz w:val="21"/>
        <w:szCs w:val="21"/>
        <w:lang w:val="sr-Cyrl-CS"/>
      </w:rPr>
      <w:instrText xml:space="preserve"> </w:instrText>
    </w:r>
    <w:r w:rsidRPr="000110DC">
      <w:rPr>
        <w:rStyle w:val="PageNumber"/>
        <w:sz w:val="21"/>
        <w:szCs w:val="21"/>
      </w:rPr>
      <w:fldChar w:fldCharType="separate"/>
    </w:r>
    <w:r w:rsidR="00B816DF">
      <w:rPr>
        <w:rStyle w:val="PageNumber"/>
        <w:noProof/>
        <w:sz w:val="21"/>
        <w:szCs w:val="21"/>
      </w:rPr>
      <w:t>2</w:t>
    </w:r>
    <w:r w:rsidRPr="000110DC">
      <w:rPr>
        <w:rStyle w:val="PageNumber"/>
        <w:sz w:val="21"/>
        <w:szCs w:val="21"/>
      </w:rPr>
      <w:fldChar w:fldCharType="end"/>
    </w:r>
    <w:r>
      <w:rPr>
        <w:rFonts w:asciiTheme="majorHAnsi" w:eastAsiaTheme="majorEastAsia" w:hAnsiTheme="majorHAnsi" w:cstheme="majorBidi"/>
        <w:sz w:val="32"/>
        <w:szCs w:val="32"/>
      </w:rPr>
      <w:tab/>
    </w:r>
  </w:p>
  <w:p w14:paraId="2A03FBE2" w14:textId="77777777" w:rsidR="005E6F4F" w:rsidRDefault="005E6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hybridMultilevel"/>
    <w:tmpl w:val="1946D3EE"/>
    <w:lvl w:ilvl="0" w:tplc="FFFFFFFF">
      <w:start w:val="1"/>
      <w:numFmt w:val="bullet"/>
      <w:lvlText w:val="и"/>
      <w:lvlJc w:val="left"/>
    </w:lvl>
    <w:lvl w:ilvl="1" w:tplc="8DBCFA52">
      <w:start w:val="1"/>
      <w:numFmt w:val="decimal"/>
      <w:lvlText w:val="%2."/>
      <w:lvlJc w:val="left"/>
      <w:rPr>
        <w:color w:val="auto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083AF06E"/>
    <w:lvl w:ilvl="0" w:tplc="306868C0">
      <w:start w:val="2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C"/>
    <w:multiLevelType w:val="hybridMultilevel"/>
    <w:tmpl w:val="75C6C33A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D"/>
    <w:multiLevelType w:val="hybridMultilevel"/>
    <w:tmpl w:val="12E685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5B"/>
    <w:multiLevelType w:val="hybridMultilevel"/>
    <w:tmpl w:val="4A2AC31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1C52394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03AE4AE6"/>
    <w:multiLevelType w:val="hybridMultilevel"/>
    <w:tmpl w:val="74487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3ED52AD"/>
    <w:multiLevelType w:val="hybridMultilevel"/>
    <w:tmpl w:val="433CD3F8"/>
    <w:lvl w:ilvl="0" w:tplc="7436D0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97467"/>
    <w:multiLevelType w:val="hybridMultilevel"/>
    <w:tmpl w:val="E5CC7688"/>
    <w:lvl w:ilvl="0" w:tplc="C0DE80E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202A8"/>
    <w:multiLevelType w:val="hybridMultilevel"/>
    <w:tmpl w:val="DAC8D530"/>
    <w:lvl w:ilvl="0" w:tplc="BB4C0B9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C128BC"/>
    <w:multiLevelType w:val="hybridMultilevel"/>
    <w:tmpl w:val="4C360C18"/>
    <w:lvl w:ilvl="0" w:tplc="DA94157A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67215"/>
    <w:multiLevelType w:val="multilevel"/>
    <w:tmpl w:val="35D6C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C79166B"/>
    <w:multiLevelType w:val="hybridMultilevel"/>
    <w:tmpl w:val="70362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13EC9"/>
    <w:multiLevelType w:val="hybridMultilevel"/>
    <w:tmpl w:val="6540D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C6439"/>
    <w:multiLevelType w:val="multilevel"/>
    <w:tmpl w:val="4266B0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A0476A"/>
    <w:multiLevelType w:val="hybridMultilevel"/>
    <w:tmpl w:val="F54023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21E57"/>
    <w:multiLevelType w:val="hybridMultilevel"/>
    <w:tmpl w:val="453C610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80687"/>
    <w:multiLevelType w:val="hybridMultilevel"/>
    <w:tmpl w:val="5A32ABDE"/>
    <w:lvl w:ilvl="0" w:tplc="21F63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B5692"/>
    <w:multiLevelType w:val="hybridMultilevel"/>
    <w:tmpl w:val="E5848E92"/>
    <w:lvl w:ilvl="0" w:tplc="DD1E5F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405E9"/>
    <w:multiLevelType w:val="hybridMultilevel"/>
    <w:tmpl w:val="03D66C02"/>
    <w:lvl w:ilvl="0" w:tplc="776CE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54254"/>
    <w:multiLevelType w:val="hybridMultilevel"/>
    <w:tmpl w:val="9410D170"/>
    <w:lvl w:ilvl="0" w:tplc="8DBCFA52">
      <w:start w:val="1"/>
      <w:numFmt w:val="decimal"/>
      <w:lvlText w:val="%1."/>
      <w:lvlJc w:val="left"/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F087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2E17B2"/>
    <w:multiLevelType w:val="hybridMultilevel"/>
    <w:tmpl w:val="778CB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17A63"/>
    <w:multiLevelType w:val="hybridMultilevel"/>
    <w:tmpl w:val="C8C4B2CC"/>
    <w:lvl w:ilvl="0" w:tplc="A55076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6E570E"/>
    <w:multiLevelType w:val="multilevel"/>
    <w:tmpl w:val="055028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1" w15:restartNumberingAfterBreak="0">
    <w:nsid w:val="5AA2395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B1517E"/>
    <w:multiLevelType w:val="hybridMultilevel"/>
    <w:tmpl w:val="83C8F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32540"/>
    <w:multiLevelType w:val="hybridMultilevel"/>
    <w:tmpl w:val="80EEB484"/>
    <w:lvl w:ilvl="0" w:tplc="2AF0872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6C09A6"/>
    <w:multiLevelType w:val="hybridMultilevel"/>
    <w:tmpl w:val="C6E82B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C6BCC"/>
    <w:multiLevelType w:val="hybridMultilevel"/>
    <w:tmpl w:val="FFFFFFFF"/>
    <w:lvl w:ilvl="0" w:tplc="7B388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07E6784"/>
    <w:multiLevelType w:val="hybridMultilevel"/>
    <w:tmpl w:val="FD4C01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6147D"/>
    <w:multiLevelType w:val="hybridMultilevel"/>
    <w:tmpl w:val="FFFFFFFF"/>
    <w:lvl w:ilvl="0" w:tplc="4E44F3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0C618C"/>
    <w:multiLevelType w:val="hybridMultilevel"/>
    <w:tmpl w:val="F6DC1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496D0C"/>
    <w:multiLevelType w:val="hybridMultilevel"/>
    <w:tmpl w:val="91504A2C"/>
    <w:lvl w:ilvl="0" w:tplc="F6769E8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E77E36"/>
    <w:multiLevelType w:val="hybridMultilevel"/>
    <w:tmpl w:val="3F1C7C0C"/>
    <w:lvl w:ilvl="0" w:tplc="567A0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NK835" w:hAnsi="Calibri" w:cs="Calibri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C52DB1"/>
    <w:multiLevelType w:val="hybridMultilevel"/>
    <w:tmpl w:val="75244FD2"/>
    <w:lvl w:ilvl="0" w:tplc="382656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F67CE"/>
    <w:multiLevelType w:val="hybridMultilevel"/>
    <w:tmpl w:val="C6C4F7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008BD"/>
    <w:multiLevelType w:val="multilevel"/>
    <w:tmpl w:val="56AECC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C290B76"/>
    <w:multiLevelType w:val="hybridMultilevel"/>
    <w:tmpl w:val="FFFFFFFF"/>
    <w:lvl w:ilvl="0" w:tplc="B1186A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59189289">
    <w:abstractNumId w:val="1"/>
  </w:num>
  <w:num w:numId="2" w16cid:durableId="907887795">
    <w:abstractNumId w:val="16"/>
  </w:num>
  <w:num w:numId="3" w16cid:durableId="1357392343">
    <w:abstractNumId w:val="0"/>
  </w:num>
  <w:num w:numId="4" w16cid:durableId="1328941094">
    <w:abstractNumId w:val="2"/>
  </w:num>
  <w:num w:numId="5" w16cid:durableId="2108579391">
    <w:abstractNumId w:val="3"/>
  </w:num>
  <w:num w:numId="6" w16cid:durableId="916550364">
    <w:abstractNumId w:val="4"/>
  </w:num>
  <w:num w:numId="7" w16cid:durableId="626592899">
    <w:abstractNumId w:val="5"/>
  </w:num>
  <w:num w:numId="8" w16cid:durableId="1068116486">
    <w:abstractNumId w:val="18"/>
  </w:num>
  <w:num w:numId="9" w16cid:durableId="574241584">
    <w:abstractNumId w:val="20"/>
  </w:num>
  <w:num w:numId="10" w16cid:durableId="2100904248">
    <w:abstractNumId w:val="13"/>
  </w:num>
  <w:num w:numId="11" w16cid:durableId="1824422054">
    <w:abstractNumId w:val="10"/>
  </w:num>
  <w:num w:numId="12" w16cid:durableId="1635135716">
    <w:abstractNumId w:val="25"/>
  </w:num>
  <w:num w:numId="13" w16cid:durableId="890265518">
    <w:abstractNumId w:val="21"/>
  </w:num>
  <w:num w:numId="14" w16cid:durableId="1304895715">
    <w:abstractNumId w:val="33"/>
  </w:num>
  <w:num w:numId="15" w16cid:durableId="1931307677">
    <w:abstractNumId w:val="19"/>
  </w:num>
  <w:num w:numId="16" w16cid:durableId="258149124">
    <w:abstractNumId w:val="34"/>
  </w:num>
  <w:num w:numId="17" w16cid:durableId="1774009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37025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6534988">
    <w:abstractNumId w:val="28"/>
  </w:num>
  <w:num w:numId="20" w16cid:durableId="1166018123">
    <w:abstractNumId w:val="12"/>
  </w:num>
  <w:num w:numId="21" w16cid:durableId="1481460851">
    <w:abstractNumId w:val="22"/>
  </w:num>
  <w:num w:numId="22" w16cid:durableId="1962228872">
    <w:abstractNumId w:val="9"/>
  </w:num>
  <w:num w:numId="23" w16cid:durableId="2138789921">
    <w:abstractNumId w:val="8"/>
  </w:num>
  <w:num w:numId="24" w16cid:durableId="1719200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70231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8402290">
    <w:abstractNumId w:val="26"/>
  </w:num>
  <w:num w:numId="27" w16cid:durableId="121777197">
    <w:abstractNumId w:val="38"/>
  </w:num>
  <w:num w:numId="28" w16cid:durableId="904686532">
    <w:abstractNumId w:val="35"/>
  </w:num>
  <w:num w:numId="29" w16cid:durableId="247665432">
    <w:abstractNumId w:val="0"/>
    <w:lvlOverride w:ilvl="0">
      <w:startOverride w:val="1"/>
    </w:lvlOverride>
  </w:num>
  <w:num w:numId="30" w16cid:durableId="4867137">
    <w:abstractNumId w:val="40"/>
  </w:num>
  <w:num w:numId="31" w16cid:durableId="1444301976">
    <w:abstractNumId w:val="42"/>
  </w:num>
  <w:num w:numId="32" w16cid:durableId="1447117787">
    <w:abstractNumId w:val="43"/>
  </w:num>
  <w:num w:numId="33" w16cid:durableId="1718428064">
    <w:abstractNumId w:val="14"/>
  </w:num>
  <w:num w:numId="34" w16cid:durableId="3498384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2595660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0767590">
    <w:abstractNumId w:val="31"/>
  </w:num>
  <w:num w:numId="37" w16cid:durableId="1341468941">
    <w:abstractNumId w:val="24"/>
  </w:num>
  <w:num w:numId="38" w16cid:durableId="879512775">
    <w:abstractNumId w:val="23"/>
  </w:num>
  <w:num w:numId="39" w16cid:durableId="715011998">
    <w:abstractNumId w:val="30"/>
  </w:num>
  <w:num w:numId="40" w16cid:durableId="962661682">
    <w:abstractNumId w:val="7"/>
  </w:num>
  <w:num w:numId="41" w16cid:durableId="1055935783">
    <w:abstractNumId w:val="15"/>
  </w:num>
  <w:num w:numId="42" w16cid:durableId="1212575586">
    <w:abstractNumId w:val="6"/>
  </w:num>
  <w:num w:numId="43" w16cid:durableId="679043640">
    <w:abstractNumId w:val="32"/>
  </w:num>
  <w:num w:numId="44" w16cid:durableId="957486760">
    <w:abstractNumId w:val="44"/>
  </w:num>
  <w:num w:numId="45" w16cid:durableId="864754007">
    <w:abstractNumId w:val="29"/>
  </w:num>
  <w:num w:numId="46" w16cid:durableId="1665863278">
    <w:abstractNumId w:val="17"/>
  </w:num>
  <w:num w:numId="47" w16cid:durableId="567763474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467"/>
    <w:rsid w:val="00000ECA"/>
    <w:rsid w:val="000024FB"/>
    <w:rsid w:val="00002AE3"/>
    <w:rsid w:val="00003906"/>
    <w:rsid w:val="00003BE3"/>
    <w:rsid w:val="000047C4"/>
    <w:rsid w:val="0000550C"/>
    <w:rsid w:val="00005B58"/>
    <w:rsid w:val="00007B22"/>
    <w:rsid w:val="000108D6"/>
    <w:rsid w:val="00012BB8"/>
    <w:rsid w:val="00020A39"/>
    <w:rsid w:val="00021AF8"/>
    <w:rsid w:val="00022664"/>
    <w:rsid w:val="0003047B"/>
    <w:rsid w:val="0003362C"/>
    <w:rsid w:val="0003368E"/>
    <w:rsid w:val="000356A7"/>
    <w:rsid w:val="00036299"/>
    <w:rsid w:val="00040273"/>
    <w:rsid w:val="00045CA0"/>
    <w:rsid w:val="00047CCE"/>
    <w:rsid w:val="00051462"/>
    <w:rsid w:val="00051756"/>
    <w:rsid w:val="00052BFA"/>
    <w:rsid w:val="0005528D"/>
    <w:rsid w:val="000600B8"/>
    <w:rsid w:val="00061DA4"/>
    <w:rsid w:val="0006326F"/>
    <w:rsid w:val="000677F1"/>
    <w:rsid w:val="00067809"/>
    <w:rsid w:val="0007041C"/>
    <w:rsid w:val="000738B1"/>
    <w:rsid w:val="0007573A"/>
    <w:rsid w:val="000868D5"/>
    <w:rsid w:val="000870AE"/>
    <w:rsid w:val="000902BE"/>
    <w:rsid w:val="0009083B"/>
    <w:rsid w:val="00093BFB"/>
    <w:rsid w:val="00093D22"/>
    <w:rsid w:val="000955B1"/>
    <w:rsid w:val="000959A3"/>
    <w:rsid w:val="000A54F1"/>
    <w:rsid w:val="000A5C3C"/>
    <w:rsid w:val="000A5ED2"/>
    <w:rsid w:val="000A7C9B"/>
    <w:rsid w:val="000B1483"/>
    <w:rsid w:val="000B3B49"/>
    <w:rsid w:val="000B4A74"/>
    <w:rsid w:val="000C1DCA"/>
    <w:rsid w:val="000C2A77"/>
    <w:rsid w:val="000C300B"/>
    <w:rsid w:val="000C7C12"/>
    <w:rsid w:val="000D08CF"/>
    <w:rsid w:val="000D659B"/>
    <w:rsid w:val="000D68A6"/>
    <w:rsid w:val="000E365D"/>
    <w:rsid w:val="000E44A6"/>
    <w:rsid w:val="000E4734"/>
    <w:rsid w:val="000F633E"/>
    <w:rsid w:val="000F6841"/>
    <w:rsid w:val="001010BB"/>
    <w:rsid w:val="001106F2"/>
    <w:rsid w:val="00111282"/>
    <w:rsid w:val="001117B2"/>
    <w:rsid w:val="00112294"/>
    <w:rsid w:val="00113467"/>
    <w:rsid w:val="0011409E"/>
    <w:rsid w:val="001162A3"/>
    <w:rsid w:val="0011644F"/>
    <w:rsid w:val="00121C1D"/>
    <w:rsid w:val="001333C1"/>
    <w:rsid w:val="00134BC2"/>
    <w:rsid w:val="00145056"/>
    <w:rsid w:val="00145178"/>
    <w:rsid w:val="00150AB9"/>
    <w:rsid w:val="00153EBE"/>
    <w:rsid w:val="0015685B"/>
    <w:rsid w:val="00156D85"/>
    <w:rsid w:val="001603AD"/>
    <w:rsid w:val="001611C3"/>
    <w:rsid w:val="0016338B"/>
    <w:rsid w:val="001655AE"/>
    <w:rsid w:val="00166E80"/>
    <w:rsid w:val="001734E6"/>
    <w:rsid w:val="001802F3"/>
    <w:rsid w:val="001807CF"/>
    <w:rsid w:val="001833D5"/>
    <w:rsid w:val="0018493E"/>
    <w:rsid w:val="00184BA9"/>
    <w:rsid w:val="00185F85"/>
    <w:rsid w:val="001866B3"/>
    <w:rsid w:val="0018758A"/>
    <w:rsid w:val="0019153A"/>
    <w:rsid w:val="00192A4F"/>
    <w:rsid w:val="00193569"/>
    <w:rsid w:val="00195C57"/>
    <w:rsid w:val="00195E9A"/>
    <w:rsid w:val="00197315"/>
    <w:rsid w:val="001A0805"/>
    <w:rsid w:val="001A1132"/>
    <w:rsid w:val="001A2AFD"/>
    <w:rsid w:val="001A2B59"/>
    <w:rsid w:val="001A31EC"/>
    <w:rsid w:val="001A4585"/>
    <w:rsid w:val="001A52B5"/>
    <w:rsid w:val="001A70C0"/>
    <w:rsid w:val="001A7DAE"/>
    <w:rsid w:val="001B061F"/>
    <w:rsid w:val="001B3D7F"/>
    <w:rsid w:val="001B69E2"/>
    <w:rsid w:val="001B6E89"/>
    <w:rsid w:val="001C161F"/>
    <w:rsid w:val="001C22E3"/>
    <w:rsid w:val="001C33A0"/>
    <w:rsid w:val="001C3468"/>
    <w:rsid w:val="001C3A2C"/>
    <w:rsid w:val="001C44A7"/>
    <w:rsid w:val="001C4772"/>
    <w:rsid w:val="001C7BAA"/>
    <w:rsid w:val="001D12C2"/>
    <w:rsid w:val="001D1434"/>
    <w:rsid w:val="001D2594"/>
    <w:rsid w:val="001E7ECD"/>
    <w:rsid w:val="001F0E6F"/>
    <w:rsid w:val="001F1A9C"/>
    <w:rsid w:val="00200B42"/>
    <w:rsid w:val="00200EF4"/>
    <w:rsid w:val="002018C4"/>
    <w:rsid w:val="002061D3"/>
    <w:rsid w:val="00206427"/>
    <w:rsid w:val="002105EA"/>
    <w:rsid w:val="0021096C"/>
    <w:rsid w:val="002123C1"/>
    <w:rsid w:val="00215040"/>
    <w:rsid w:val="00222183"/>
    <w:rsid w:val="002221E4"/>
    <w:rsid w:val="00225525"/>
    <w:rsid w:val="00225528"/>
    <w:rsid w:val="00225685"/>
    <w:rsid w:val="002277A1"/>
    <w:rsid w:val="00227BE5"/>
    <w:rsid w:val="0023127B"/>
    <w:rsid w:val="0023287B"/>
    <w:rsid w:val="0023369B"/>
    <w:rsid w:val="00234331"/>
    <w:rsid w:val="00237289"/>
    <w:rsid w:val="00241E70"/>
    <w:rsid w:val="00242498"/>
    <w:rsid w:val="0024516C"/>
    <w:rsid w:val="002456C1"/>
    <w:rsid w:val="0024790D"/>
    <w:rsid w:val="00247D75"/>
    <w:rsid w:val="00247FD2"/>
    <w:rsid w:val="00250F82"/>
    <w:rsid w:val="00251F15"/>
    <w:rsid w:val="00252F5C"/>
    <w:rsid w:val="0025572F"/>
    <w:rsid w:val="00260C3F"/>
    <w:rsid w:val="002617B2"/>
    <w:rsid w:val="00263C2A"/>
    <w:rsid w:val="00265C64"/>
    <w:rsid w:val="00265E31"/>
    <w:rsid w:val="0027091B"/>
    <w:rsid w:val="00271984"/>
    <w:rsid w:val="00273A7D"/>
    <w:rsid w:val="00273B3A"/>
    <w:rsid w:val="002747CF"/>
    <w:rsid w:val="00281DAB"/>
    <w:rsid w:val="00282297"/>
    <w:rsid w:val="00284EAC"/>
    <w:rsid w:val="0028706F"/>
    <w:rsid w:val="00287217"/>
    <w:rsid w:val="002905BD"/>
    <w:rsid w:val="0029621B"/>
    <w:rsid w:val="00297021"/>
    <w:rsid w:val="002A030D"/>
    <w:rsid w:val="002A0924"/>
    <w:rsid w:val="002A1F62"/>
    <w:rsid w:val="002A40A3"/>
    <w:rsid w:val="002A58FE"/>
    <w:rsid w:val="002A5CA1"/>
    <w:rsid w:val="002A6A1E"/>
    <w:rsid w:val="002A7B53"/>
    <w:rsid w:val="002B1884"/>
    <w:rsid w:val="002B31A4"/>
    <w:rsid w:val="002B5EAB"/>
    <w:rsid w:val="002B6D0C"/>
    <w:rsid w:val="002C4188"/>
    <w:rsid w:val="002C5F41"/>
    <w:rsid w:val="002C620D"/>
    <w:rsid w:val="002D1887"/>
    <w:rsid w:val="002D23BE"/>
    <w:rsid w:val="002D36D9"/>
    <w:rsid w:val="002D4C36"/>
    <w:rsid w:val="002D6340"/>
    <w:rsid w:val="002D65C2"/>
    <w:rsid w:val="002E4033"/>
    <w:rsid w:val="002E55A5"/>
    <w:rsid w:val="002E56B5"/>
    <w:rsid w:val="002E56C6"/>
    <w:rsid w:val="002E6B57"/>
    <w:rsid w:val="002F6166"/>
    <w:rsid w:val="00301FC5"/>
    <w:rsid w:val="003020B2"/>
    <w:rsid w:val="003033F7"/>
    <w:rsid w:val="00304AF4"/>
    <w:rsid w:val="00307341"/>
    <w:rsid w:val="00307D86"/>
    <w:rsid w:val="00307E4B"/>
    <w:rsid w:val="00307F7C"/>
    <w:rsid w:val="00310416"/>
    <w:rsid w:val="00311848"/>
    <w:rsid w:val="003119A0"/>
    <w:rsid w:val="00314F50"/>
    <w:rsid w:val="0032450D"/>
    <w:rsid w:val="00326FC6"/>
    <w:rsid w:val="00333D48"/>
    <w:rsid w:val="00335318"/>
    <w:rsid w:val="003425B9"/>
    <w:rsid w:val="0034325F"/>
    <w:rsid w:val="00343B07"/>
    <w:rsid w:val="00346E61"/>
    <w:rsid w:val="003513F3"/>
    <w:rsid w:val="00352924"/>
    <w:rsid w:val="0035380D"/>
    <w:rsid w:val="00353A05"/>
    <w:rsid w:val="0035602A"/>
    <w:rsid w:val="00356788"/>
    <w:rsid w:val="00356A7A"/>
    <w:rsid w:val="003617A9"/>
    <w:rsid w:val="00362F81"/>
    <w:rsid w:val="00365443"/>
    <w:rsid w:val="00366B22"/>
    <w:rsid w:val="0036766E"/>
    <w:rsid w:val="003724FC"/>
    <w:rsid w:val="003727BB"/>
    <w:rsid w:val="0037675A"/>
    <w:rsid w:val="00377208"/>
    <w:rsid w:val="0038222A"/>
    <w:rsid w:val="00382AE1"/>
    <w:rsid w:val="00385D89"/>
    <w:rsid w:val="0038748E"/>
    <w:rsid w:val="00393B37"/>
    <w:rsid w:val="00393D90"/>
    <w:rsid w:val="00394431"/>
    <w:rsid w:val="003944BB"/>
    <w:rsid w:val="003945C1"/>
    <w:rsid w:val="00396DFA"/>
    <w:rsid w:val="00396EB1"/>
    <w:rsid w:val="003A0C0D"/>
    <w:rsid w:val="003A0FE2"/>
    <w:rsid w:val="003A14B4"/>
    <w:rsid w:val="003A2AE1"/>
    <w:rsid w:val="003A2C7A"/>
    <w:rsid w:val="003A3072"/>
    <w:rsid w:val="003A54AF"/>
    <w:rsid w:val="003B3762"/>
    <w:rsid w:val="003B66A4"/>
    <w:rsid w:val="003C1EEB"/>
    <w:rsid w:val="003C3EDF"/>
    <w:rsid w:val="003C458A"/>
    <w:rsid w:val="003C4994"/>
    <w:rsid w:val="003C6A2A"/>
    <w:rsid w:val="003D0B14"/>
    <w:rsid w:val="003D2E96"/>
    <w:rsid w:val="003D3907"/>
    <w:rsid w:val="003D3F49"/>
    <w:rsid w:val="003D5021"/>
    <w:rsid w:val="003E061D"/>
    <w:rsid w:val="003E25F2"/>
    <w:rsid w:val="003E3463"/>
    <w:rsid w:val="003E670A"/>
    <w:rsid w:val="003E72B2"/>
    <w:rsid w:val="003E7C2C"/>
    <w:rsid w:val="003F0FB7"/>
    <w:rsid w:val="003F2A1F"/>
    <w:rsid w:val="003F5D89"/>
    <w:rsid w:val="004001AB"/>
    <w:rsid w:val="004012BC"/>
    <w:rsid w:val="0040167F"/>
    <w:rsid w:val="004019A1"/>
    <w:rsid w:val="00401A86"/>
    <w:rsid w:val="00404AD8"/>
    <w:rsid w:val="004051D6"/>
    <w:rsid w:val="00410F0A"/>
    <w:rsid w:val="0041225C"/>
    <w:rsid w:val="00417098"/>
    <w:rsid w:val="004259A9"/>
    <w:rsid w:val="00425B21"/>
    <w:rsid w:val="004267AA"/>
    <w:rsid w:val="00430E2B"/>
    <w:rsid w:val="00431C22"/>
    <w:rsid w:val="004331EC"/>
    <w:rsid w:val="00437C3D"/>
    <w:rsid w:val="00441B5E"/>
    <w:rsid w:val="00443E06"/>
    <w:rsid w:val="004459B7"/>
    <w:rsid w:val="0044720C"/>
    <w:rsid w:val="00450D73"/>
    <w:rsid w:val="0045644E"/>
    <w:rsid w:val="00456503"/>
    <w:rsid w:val="004574EA"/>
    <w:rsid w:val="0045784C"/>
    <w:rsid w:val="00462833"/>
    <w:rsid w:val="00463244"/>
    <w:rsid w:val="00463820"/>
    <w:rsid w:val="00464B2E"/>
    <w:rsid w:val="00464B82"/>
    <w:rsid w:val="00465470"/>
    <w:rsid w:val="00465D43"/>
    <w:rsid w:val="0048043E"/>
    <w:rsid w:val="004810EC"/>
    <w:rsid w:val="00481A1B"/>
    <w:rsid w:val="00490212"/>
    <w:rsid w:val="004948AF"/>
    <w:rsid w:val="00497B9F"/>
    <w:rsid w:val="004A198F"/>
    <w:rsid w:val="004A2AF5"/>
    <w:rsid w:val="004A39BD"/>
    <w:rsid w:val="004A4D0A"/>
    <w:rsid w:val="004A76DE"/>
    <w:rsid w:val="004B061A"/>
    <w:rsid w:val="004B1F09"/>
    <w:rsid w:val="004B6460"/>
    <w:rsid w:val="004B6C73"/>
    <w:rsid w:val="004C08B7"/>
    <w:rsid w:val="004C098E"/>
    <w:rsid w:val="004C4306"/>
    <w:rsid w:val="004C4FB3"/>
    <w:rsid w:val="004C6B34"/>
    <w:rsid w:val="004C7511"/>
    <w:rsid w:val="004C7D80"/>
    <w:rsid w:val="004D250D"/>
    <w:rsid w:val="004D3447"/>
    <w:rsid w:val="004D459A"/>
    <w:rsid w:val="004D4A62"/>
    <w:rsid w:val="004D6278"/>
    <w:rsid w:val="004D6529"/>
    <w:rsid w:val="004D7AB0"/>
    <w:rsid w:val="004E577D"/>
    <w:rsid w:val="004E76CD"/>
    <w:rsid w:val="004F1753"/>
    <w:rsid w:val="004F2DCA"/>
    <w:rsid w:val="004F31B3"/>
    <w:rsid w:val="004F4905"/>
    <w:rsid w:val="005031E5"/>
    <w:rsid w:val="00503E2E"/>
    <w:rsid w:val="00506BB5"/>
    <w:rsid w:val="005077EC"/>
    <w:rsid w:val="0051284E"/>
    <w:rsid w:val="00512C25"/>
    <w:rsid w:val="00513E2A"/>
    <w:rsid w:val="00513FA4"/>
    <w:rsid w:val="00514ECD"/>
    <w:rsid w:val="00515E36"/>
    <w:rsid w:val="0051624D"/>
    <w:rsid w:val="005279BB"/>
    <w:rsid w:val="00530B32"/>
    <w:rsid w:val="00531E65"/>
    <w:rsid w:val="00532D2C"/>
    <w:rsid w:val="00532E74"/>
    <w:rsid w:val="00533D73"/>
    <w:rsid w:val="00534ED1"/>
    <w:rsid w:val="00540EC5"/>
    <w:rsid w:val="0054485C"/>
    <w:rsid w:val="00551D68"/>
    <w:rsid w:val="0056277D"/>
    <w:rsid w:val="0056558A"/>
    <w:rsid w:val="005656A6"/>
    <w:rsid w:val="00566A1E"/>
    <w:rsid w:val="00571A32"/>
    <w:rsid w:val="00576F46"/>
    <w:rsid w:val="005777C8"/>
    <w:rsid w:val="00577BAD"/>
    <w:rsid w:val="00581D1B"/>
    <w:rsid w:val="00581D8C"/>
    <w:rsid w:val="00582EA1"/>
    <w:rsid w:val="005850F9"/>
    <w:rsid w:val="00587B3F"/>
    <w:rsid w:val="00590350"/>
    <w:rsid w:val="00590F11"/>
    <w:rsid w:val="00592E88"/>
    <w:rsid w:val="00594E2F"/>
    <w:rsid w:val="005950EB"/>
    <w:rsid w:val="00595BE6"/>
    <w:rsid w:val="00596B4A"/>
    <w:rsid w:val="005A5063"/>
    <w:rsid w:val="005A58C3"/>
    <w:rsid w:val="005A61F7"/>
    <w:rsid w:val="005A6E16"/>
    <w:rsid w:val="005A741A"/>
    <w:rsid w:val="005B127D"/>
    <w:rsid w:val="005B1975"/>
    <w:rsid w:val="005B2B84"/>
    <w:rsid w:val="005B420F"/>
    <w:rsid w:val="005B580C"/>
    <w:rsid w:val="005B7A08"/>
    <w:rsid w:val="005C0C70"/>
    <w:rsid w:val="005C1A9E"/>
    <w:rsid w:val="005C1F41"/>
    <w:rsid w:val="005C2A35"/>
    <w:rsid w:val="005C4A79"/>
    <w:rsid w:val="005C50FA"/>
    <w:rsid w:val="005C5C8D"/>
    <w:rsid w:val="005C63C7"/>
    <w:rsid w:val="005C64C8"/>
    <w:rsid w:val="005D068C"/>
    <w:rsid w:val="005D7AC4"/>
    <w:rsid w:val="005E0FB0"/>
    <w:rsid w:val="005E1A15"/>
    <w:rsid w:val="005E28FE"/>
    <w:rsid w:val="005E34BF"/>
    <w:rsid w:val="005E4814"/>
    <w:rsid w:val="005E51E0"/>
    <w:rsid w:val="005E6449"/>
    <w:rsid w:val="005E6F4F"/>
    <w:rsid w:val="005F1DD0"/>
    <w:rsid w:val="005F2C74"/>
    <w:rsid w:val="005F3F3B"/>
    <w:rsid w:val="005F42D0"/>
    <w:rsid w:val="00604E55"/>
    <w:rsid w:val="00606F28"/>
    <w:rsid w:val="006075FE"/>
    <w:rsid w:val="0061005D"/>
    <w:rsid w:val="00610942"/>
    <w:rsid w:val="00611DF3"/>
    <w:rsid w:val="00614566"/>
    <w:rsid w:val="006173A0"/>
    <w:rsid w:val="006177AF"/>
    <w:rsid w:val="00617FAC"/>
    <w:rsid w:val="00623A1A"/>
    <w:rsid w:val="00623EAE"/>
    <w:rsid w:val="00625D3F"/>
    <w:rsid w:val="00627C5E"/>
    <w:rsid w:val="00627CC5"/>
    <w:rsid w:val="006301E2"/>
    <w:rsid w:val="00630349"/>
    <w:rsid w:val="006310E1"/>
    <w:rsid w:val="00636C85"/>
    <w:rsid w:val="00643A21"/>
    <w:rsid w:val="00647F06"/>
    <w:rsid w:val="0065203B"/>
    <w:rsid w:val="00656269"/>
    <w:rsid w:val="00656A55"/>
    <w:rsid w:val="00657331"/>
    <w:rsid w:val="00661AD4"/>
    <w:rsid w:val="0066338A"/>
    <w:rsid w:val="00663DA8"/>
    <w:rsid w:val="00666F36"/>
    <w:rsid w:val="0067583F"/>
    <w:rsid w:val="006764D9"/>
    <w:rsid w:val="0068198F"/>
    <w:rsid w:val="00681B35"/>
    <w:rsid w:val="00682640"/>
    <w:rsid w:val="006863C6"/>
    <w:rsid w:val="00690998"/>
    <w:rsid w:val="0069651E"/>
    <w:rsid w:val="006A00B9"/>
    <w:rsid w:val="006A142E"/>
    <w:rsid w:val="006A26ED"/>
    <w:rsid w:val="006A2968"/>
    <w:rsid w:val="006A3442"/>
    <w:rsid w:val="006A503C"/>
    <w:rsid w:val="006A65C8"/>
    <w:rsid w:val="006A6ED5"/>
    <w:rsid w:val="006A7533"/>
    <w:rsid w:val="006B378E"/>
    <w:rsid w:val="006B495D"/>
    <w:rsid w:val="006B663C"/>
    <w:rsid w:val="006B679A"/>
    <w:rsid w:val="006C50D2"/>
    <w:rsid w:val="006C57FC"/>
    <w:rsid w:val="006C59BA"/>
    <w:rsid w:val="006D049A"/>
    <w:rsid w:val="006D2084"/>
    <w:rsid w:val="006D3546"/>
    <w:rsid w:val="006D3F80"/>
    <w:rsid w:val="006D4098"/>
    <w:rsid w:val="006D5C68"/>
    <w:rsid w:val="006E0DDA"/>
    <w:rsid w:val="006E55EB"/>
    <w:rsid w:val="006F2E9B"/>
    <w:rsid w:val="007037E1"/>
    <w:rsid w:val="00704F6C"/>
    <w:rsid w:val="0071421F"/>
    <w:rsid w:val="007146F0"/>
    <w:rsid w:val="0071558D"/>
    <w:rsid w:val="00716739"/>
    <w:rsid w:val="007221D1"/>
    <w:rsid w:val="007223B4"/>
    <w:rsid w:val="00724507"/>
    <w:rsid w:val="00726B3E"/>
    <w:rsid w:val="00730FD0"/>
    <w:rsid w:val="00731C0E"/>
    <w:rsid w:val="00733CFE"/>
    <w:rsid w:val="00734FDF"/>
    <w:rsid w:val="00735FED"/>
    <w:rsid w:val="007366BA"/>
    <w:rsid w:val="00741497"/>
    <w:rsid w:val="00741F44"/>
    <w:rsid w:val="00743EB2"/>
    <w:rsid w:val="007443B5"/>
    <w:rsid w:val="00754643"/>
    <w:rsid w:val="007552A3"/>
    <w:rsid w:val="00755DFD"/>
    <w:rsid w:val="007560C8"/>
    <w:rsid w:val="00760903"/>
    <w:rsid w:val="00761619"/>
    <w:rsid w:val="00761843"/>
    <w:rsid w:val="00761CE0"/>
    <w:rsid w:val="007629F1"/>
    <w:rsid w:val="0076548C"/>
    <w:rsid w:val="00771188"/>
    <w:rsid w:val="00773AD8"/>
    <w:rsid w:val="00773E88"/>
    <w:rsid w:val="00777127"/>
    <w:rsid w:val="00780CB0"/>
    <w:rsid w:val="00784CAD"/>
    <w:rsid w:val="00786FCA"/>
    <w:rsid w:val="00787330"/>
    <w:rsid w:val="007A00CC"/>
    <w:rsid w:val="007A0CCE"/>
    <w:rsid w:val="007A4E35"/>
    <w:rsid w:val="007B0B48"/>
    <w:rsid w:val="007B1573"/>
    <w:rsid w:val="007B2F2E"/>
    <w:rsid w:val="007B5337"/>
    <w:rsid w:val="007B625C"/>
    <w:rsid w:val="007C14C3"/>
    <w:rsid w:val="007C25B7"/>
    <w:rsid w:val="007C4981"/>
    <w:rsid w:val="007C4BD4"/>
    <w:rsid w:val="007C58BF"/>
    <w:rsid w:val="007D10DE"/>
    <w:rsid w:val="007D1A36"/>
    <w:rsid w:val="007D6530"/>
    <w:rsid w:val="007E2CD9"/>
    <w:rsid w:val="007E51DE"/>
    <w:rsid w:val="007E6797"/>
    <w:rsid w:val="007F021C"/>
    <w:rsid w:val="007F3318"/>
    <w:rsid w:val="007F5D3F"/>
    <w:rsid w:val="00800872"/>
    <w:rsid w:val="0080145E"/>
    <w:rsid w:val="00801EF0"/>
    <w:rsid w:val="00803DBA"/>
    <w:rsid w:val="00804066"/>
    <w:rsid w:val="00806092"/>
    <w:rsid w:val="008065DE"/>
    <w:rsid w:val="00807988"/>
    <w:rsid w:val="00810D11"/>
    <w:rsid w:val="00811E9F"/>
    <w:rsid w:val="00813A14"/>
    <w:rsid w:val="00816A51"/>
    <w:rsid w:val="008173E4"/>
    <w:rsid w:val="00820EDE"/>
    <w:rsid w:val="008232CA"/>
    <w:rsid w:val="00824B28"/>
    <w:rsid w:val="0082529C"/>
    <w:rsid w:val="008269E9"/>
    <w:rsid w:val="00826A70"/>
    <w:rsid w:val="00827488"/>
    <w:rsid w:val="0083373F"/>
    <w:rsid w:val="008353B3"/>
    <w:rsid w:val="00840B14"/>
    <w:rsid w:val="008465E2"/>
    <w:rsid w:val="00847534"/>
    <w:rsid w:val="00852858"/>
    <w:rsid w:val="00857BBD"/>
    <w:rsid w:val="00860AFB"/>
    <w:rsid w:val="008621B4"/>
    <w:rsid w:val="008628BC"/>
    <w:rsid w:val="00862F85"/>
    <w:rsid w:val="0086501D"/>
    <w:rsid w:val="00866099"/>
    <w:rsid w:val="0086690B"/>
    <w:rsid w:val="0087068F"/>
    <w:rsid w:val="008707C6"/>
    <w:rsid w:val="00871B3F"/>
    <w:rsid w:val="00873760"/>
    <w:rsid w:val="00873940"/>
    <w:rsid w:val="008747CD"/>
    <w:rsid w:val="00875C85"/>
    <w:rsid w:val="00883209"/>
    <w:rsid w:val="00884E23"/>
    <w:rsid w:val="00887660"/>
    <w:rsid w:val="00891C08"/>
    <w:rsid w:val="00895957"/>
    <w:rsid w:val="0089616C"/>
    <w:rsid w:val="008A0EE1"/>
    <w:rsid w:val="008A4029"/>
    <w:rsid w:val="008A5964"/>
    <w:rsid w:val="008A7008"/>
    <w:rsid w:val="008A70B6"/>
    <w:rsid w:val="008B1539"/>
    <w:rsid w:val="008B40CC"/>
    <w:rsid w:val="008B773D"/>
    <w:rsid w:val="008C021B"/>
    <w:rsid w:val="008C31E7"/>
    <w:rsid w:val="008C47B1"/>
    <w:rsid w:val="008C524E"/>
    <w:rsid w:val="008C75F4"/>
    <w:rsid w:val="008D25F7"/>
    <w:rsid w:val="008E370C"/>
    <w:rsid w:val="008E5391"/>
    <w:rsid w:val="008F1083"/>
    <w:rsid w:val="008F2AB3"/>
    <w:rsid w:val="008F4934"/>
    <w:rsid w:val="008F50B8"/>
    <w:rsid w:val="00901786"/>
    <w:rsid w:val="00901D77"/>
    <w:rsid w:val="009056B9"/>
    <w:rsid w:val="00905A4D"/>
    <w:rsid w:val="00907111"/>
    <w:rsid w:val="0090736E"/>
    <w:rsid w:val="0091374E"/>
    <w:rsid w:val="00913FA1"/>
    <w:rsid w:val="00914120"/>
    <w:rsid w:val="009176EE"/>
    <w:rsid w:val="009204FC"/>
    <w:rsid w:val="00921CB7"/>
    <w:rsid w:val="00924DFE"/>
    <w:rsid w:val="009267AD"/>
    <w:rsid w:val="00927052"/>
    <w:rsid w:val="00927832"/>
    <w:rsid w:val="009308CA"/>
    <w:rsid w:val="009317DE"/>
    <w:rsid w:val="00932CA8"/>
    <w:rsid w:val="009366CF"/>
    <w:rsid w:val="00940902"/>
    <w:rsid w:val="00941DB4"/>
    <w:rsid w:val="00941F79"/>
    <w:rsid w:val="00942E07"/>
    <w:rsid w:val="00943F33"/>
    <w:rsid w:val="00945CF8"/>
    <w:rsid w:val="009479EA"/>
    <w:rsid w:val="009525EB"/>
    <w:rsid w:val="00953125"/>
    <w:rsid w:val="00957524"/>
    <w:rsid w:val="00957B2C"/>
    <w:rsid w:val="0096033A"/>
    <w:rsid w:val="00961048"/>
    <w:rsid w:val="00961A26"/>
    <w:rsid w:val="00961C2C"/>
    <w:rsid w:val="00963784"/>
    <w:rsid w:val="00973BE4"/>
    <w:rsid w:val="009764BF"/>
    <w:rsid w:val="0097700D"/>
    <w:rsid w:val="00983189"/>
    <w:rsid w:val="00983602"/>
    <w:rsid w:val="00983809"/>
    <w:rsid w:val="00983895"/>
    <w:rsid w:val="00986847"/>
    <w:rsid w:val="00987629"/>
    <w:rsid w:val="00987C84"/>
    <w:rsid w:val="009921DA"/>
    <w:rsid w:val="009927DB"/>
    <w:rsid w:val="00994D16"/>
    <w:rsid w:val="009964FD"/>
    <w:rsid w:val="00997662"/>
    <w:rsid w:val="00997F56"/>
    <w:rsid w:val="009A1033"/>
    <w:rsid w:val="009A19DF"/>
    <w:rsid w:val="009A46C6"/>
    <w:rsid w:val="009A57E2"/>
    <w:rsid w:val="009A7D37"/>
    <w:rsid w:val="009B37BA"/>
    <w:rsid w:val="009B3B52"/>
    <w:rsid w:val="009B758C"/>
    <w:rsid w:val="009C2F47"/>
    <w:rsid w:val="009C30FB"/>
    <w:rsid w:val="009C389E"/>
    <w:rsid w:val="009C56AF"/>
    <w:rsid w:val="009C7A50"/>
    <w:rsid w:val="009D1BDD"/>
    <w:rsid w:val="009E392E"/>
    <w:rsid w:val="009E56F2"/>
    <w:rsid w:val="009E576F"/>
    <w:rsid w:val="009E6113"/>
    <w:rsid w:val="009F1D0F"/>
    <w:rsid w:val="009F2E26"/>
    <w:rsid w:val="009F455F"/>
    <w:rsid w:val="009F6DC6"/>
    <w:rsid w:val="00A00DEE"/>
    <w:rsid w:val="00A01054"/>
    <w:rsid w:val="00A020D0"/>
    <w:rsid w:val="00A02A6E"/>
    <w:rsid w:val="00A06216"/>
    <w:rsid w:val="00A10C46"/>
    <w:rsid w:val="00A144E8"/>
    <w:rsid w:val="00A161A5"/>
    <w:rsid w:val="00A16D2F"/>
    <w:rsid w:val="00A20911"/>
    <w:rsid w:val="00A210B0"/>
    <w:rsid w:val="00A23870"/>
    <w:rsid w:val="00A262D1"/>
    <w:rsid w:val="00A27C42"/>
    <w:rsid w:val="00A375AB"/>
    <w:rsid w:val="00A40BE1"/>
    <w:rsid w:val="00A4102F"/>
    <w:rsid w:val="00A42C1A"/>
    <w:rsid w:val="00A4355A"/>
    <w:rsid w:val="00A43E17"/>
    <w:rsid w:val="00A4785E"/>
    <w:rsid w:val="00A51187"/>
    <w:rsid w:val="00A51EBD"/>
    <w:rsid w:val="00A53A1E"/>
    <w:rsid w:val="00A5775E"/>
    <w:rsid w:val="00A613DE"/>
    <w:rsid w:val="00A6359E"/>
    <w:rsid w:val="00A641C0"/>
    <w:rsid w:val="00A64B03"/>
    <w:rsid w:val="00A65BDE"/>
    <w:rsid w:val="00A709DB"/>
    <w:rsid w:val="00A71151"/>
    <w:rsid w:val="00A712EA"/>
    <w:rsid w:val="00A7248B"/>
    <w:rsid w:val="00A74D58"/>
    <w:rsid w:val="00A756CF"/>
    <w:rsid w:val="00A80990"/>
    <w:rsid w:val="00A83A93"/>
    <w:rsid w:val="00A8459C"/>
    <w:rsid w:val="00A86D3D"/>
    <w:rsid w:val="00A922B0"/>
    <w:rsid w:val="00A92A24"/>
    <w:rsid w:val="00A94336"/>
    <w:rsid w:val="00AA08B4"/>
    <w:rsid w:val="00AA0EB0"/>
    <w:rsid w:val="00AA1AD8"/>
    <w:rsid w:val="00AA2376"/>
    <w:rsid w:val="00AA29A1"/>
    <w:rsid w:val="00AA425D"/>
    <w:rsid w:val="00AA61B4"/>
    <w:rsid w:val="00AA7CFC"/>
    <w:rsid w:val="00AB01BE"/>
    <w:rsid w:val="00AB0A88"/>
    <w:rsid w:val="00AB0F65"/>
    <w:rsid w:val="00AB1C2B"/>
    <w:rsid w:val="00AC0FB1"/>
    <w:rsid w:val="00AC44A4"/>
    <w:rsid w:val="00AC6487"/>
    <w:rsid w:val="00AD2989"/>
    <w:rsid w:val="00AD5320"/>
    <w:rsid w:val="00AE0475"/>
    <w:rsid w:val="00AE305E"/>
    <w:rsid w:val="00AE3E8E"/>
    <w:rsid w:val="00AE44C9"/>
    <w:rsid w:val="00AE4D69"/>
    <w:rsid w:val="00AF28D8"/>
    <w:rsid w:val="00AF4955"/>
    <w:rsid w:val="00AF5296"/>
    <w:rsid w:val="00AF67FC"/>
    <w:rsid w:val="00B0302A"/>
    <w:rsid w:val="00B034C5"/>
    <w:rsid w:val="00B03D03"/>
    <w:rsid w:val="00B05FB5"/>
    <w:rsid w:val="00B0698C"/>
    <w:rsid w:val="00B1269B"/>
    <w:rsid w:val="00B1618D"/>
    <w:rsid w:val="00B1726A"/>
    <w:rsid w:val="00B23D3A"/>
    <w:rsid w:val="00B25A80"/>
    <w:rsid w:val="00B25D4E"/>
    <w:rsid w:val="00B3010D"/>
    <w:rsid w:val="00B327B9"/>
    <w:rsid w:val="00B34D86"/>
    <w:rsid w:val="00B37AC1"/>
    <w:rsid w:val="00B37D17"/>
    <w:rsid w:val="00B42823"/>
    <w:rsid w:val="00B45A5A"/>
    <w:rsid w:val="00B50E0A"/>
    <w:rsid w:val="00B52ECC"/>
    <w:rsid w:val="00B56115"/>
    <w:rsid w:val="00B615F6"/>
    <w:rsid w:val="00B637E8"/>
    <w:rsid w:val="00B64392"/>
    <w:rsid w:val="00B64AF7"/>
    <w:rsid w:val="00B66C4A"/>
    <w:rsid w:val="00B70BE6"/>
    <w:rsid w:val="00B71C14"/>
    <w:rsid w:val="00B74537"/>
    <w:rsid w:val="00B755E5"/>
    <w:rsid w:val="00B75EEE"/>
    <w:rsid w:val="00B779D2"/>
    <w:rsid w:val="00B816DF"/>
    <w:rsid w:val="00B81F48"/>
    <w:rsid w:val="00B85FCA"/>
    <w:rsid w:val="00B90404"/>
    <w:rsid w:val="00B90A63"/>
    <w:rsid w:val="00B937AB"/>
    <w:rsid w:val="00B949E5"/>
    <w:rsid w:val="00B9517C"/>
    <w:rsid w:val="00BA278F"/>
    <w:rsid w:val="00BA2B02"/>
    <w:rsid w:val="00BA5C4F"/>
    <w:rsid w:val="00BB0DFD"/>
    <w:rsid w:val="00BB16DC"/>
    <w:rsid w:val="00BB17F1"/>
    <w:rsid w:val="00BB308A"/>
    <w:rsid w:val="00BB49DE"/>
    <w:rsid w:val="00BB5333"/>
    <w:rsid w:val="00BB6302"/>
    <w:rsid w:val="00BC0CC5"/>
    <w:rsid w:val="00BC440D"/>
    <w:rsid w:val="00BC57D3"/>
    <w:rsid w:val="00BC6737"/>
    <w:rsid w:val="00BD05C0"/>
    <w:rsid w:val="00BD2493"/>
    <w:rsid w:val="00BD4A1C"/>
    <w:rsid w:val="00BD54BE"/>
    <w:rsid w:val="00BD76AD"/>
    <w:rsid w:val="00BE30E6"/>
    <w:rsid w:val="00BE340C"/>
    <w:rsid w:val="00BE4A14"/>
    <w:rsid w:val="00BE4A68"/>
    <w:rsid w:val="00BE6905"/>
    <w:rsid w:val="00BF13F4"/>
    <w:rsid w:val="00BF2C00"/>
    <w:rsid w:val="00BF33FC"/>
    <w:rsid w:val="00BF4B25"/>
    <w:rsid w:val="00BF77E3"/>
    <w:rsid w:val="00C00AB2"/>
    <w:rsid w:val="00C00DC1"/>
    <w:rsid w:val="00C00E34"/>
    <w:rsid w:val="00C03D25"/>
    <w:rsid w:val="00C05275"/>
    <w:rsid w:val="00C06753"/>
    <w:rsid w:val="00C11FAF"/>
    <w:rsid w:val="00C1247D"/>
    <w:rsid w:val="00C13F03"/>
    <w:rsid w:val="00C14B5B"/>
    <w:rsid w:val="00C1589F"/>
    <w:rsid w:val="00C2060E"/>
    <w:rsid w:val="00C21871"/>
    <w:rsid w:val="00C21927"/>
    <w:rsid w:val="00C26AB2"/>
    <w:rsid w:val="00C30F4B"/>
    <w:rsid w:val="00C329B7"/>
    <w:rsid w:val="00C329FF"/>
    <w:rsid w:val="00C33245"/>
    <w:rsid w:val="00C33495"/>
    <w:rsid w:val="00C34827"/>
    <w:rsid w:val="00C34EAD"/>
    <w:rsid w:val="00C35E28"/>
    <w:rsid w:val="00C36F9E"/>
    <w:rsid w:val="00C454DE"/>
    <w:rsid w:val="00C51EFD"/>
    <w:rsid w:val="00C521D7"/>
    <w:rsid w:val="00C529E4"/>
    <w:rsid w:val="00C610F7"/>
    <w:rsid w:val="00C63BC1"/>
    <w:rsid w:val="00C63D06"/>
    <w:rsid w:val="00C65435"/>
    <w:rsid w:val="00C67757"/>
    <w:rsid w:val="00C72EBF"/>
    <w:rsid w:val="00C8254B"/>
    <w:rsid w:val="00C866D6"/>
    <w:rsid w:val="00C90B39"/>
    <w:rsid w:val="00C97C39"/>
    <w:rsid w:val="00CA0E1B"/>
    <w:rsid w:val="00CA2DA1"/>
    <w:rsid w:val="00CA2E58"/>
    <w:rsid w:val="00CA305F"/>
    <w:rsid w:val="00CA3BDB"/>
    <w:rsid w:val="00CA6BC1"/>
    <w:rsid w:val="00CA7EB3"/>
    <w:rsid w:val="00CB03D5"/>
    <w:rsid w:val="00CB35E9"/>
    <w:rsid w:val="00CC1234"/>
    <w:rsid w:val="00CC4D91"/>
    <w:rsid w:val="00CC546B"/>
    <w:rsid w:val="00CC635A"/>
    <w:rsid w:val="00CC7D70"/>
    <w:rsid w:val="00CD1455"/>
    <w:rsid w:val="00CD480A"/>
    <w:rsid w:val="00CD70C2"/>
    <w:rsid w:val="00CE1521"/>
    <w:rsid w:val="00CE16C1"/>
    <w:rsid w:val="00CE4C78"/>
    <w:rsid w:val="00CE4CE3"/>
    <w:rsid w:val="00CF043F"/>
    <w:rsid w:val="00CF12E7"/>
    <w:rsid w:val="00CF21AB"/>
    <w:rsid w:val="00CF6C67"/>
    <w:rsid w:val="00CF7AB8"/>
    <w:rsid w:val="00D020EE"/>
    <w:rsid w:val="00D03A97"/>
    <w:rsid w:val="00D03C5A"/>
    <w:rsid w:val="00D0406B"/>
    <w:rsid w:val="00D04FDD"/>
    <w:rsid w:val="00D07E60"/>
    <w:rsid w:val="00D10113"/>
    <w:rsid w:val="00D138ED"/>
    <w:rsid w:val="00D1528B"/>
    <w:rsid w:val="00D16EB1"/>
    <w:rsid w:val="00D21CB9"/>
    <w:rsid w:val="00D2384F"/>
    <w:rsid w:val="00D23CC2"/>
    <w:rsid w:val="00D24409"/>
    <w:rsid w:val="00D24D89"/>
    <w:rsid w:val="00D26EE2"/>
    <w:rsid w:val="00D322E3"/>
    <w:rsid w:val="00D34F08"/>
    <w:rsid w:val="00D4178D"/>
    <w:rsid w:val="00D419DF"/>
    <w:rsid w:val="00D42696"/>
    <w:rsid w:val="00D443CC"/>
    <w:rsid w:val="00D45BEC"/>
    <w:rsid w:val="00D4742E"/>
    <w:rsid w:val="00D50A44"/>
    <w:rsid w:val="00D5232C"/>
    <w:rsid w:val="00D556EF"/>
    <w:rsid w:val="00D57266"/>
    <w:rsid w:val="00D576E7"/>
    <w:rsid w:val="00D57C80"/>
    <w:rsid w:val="00D634F4"/>
    <w:rsid w:val="00D641CC"/>
    <w:rsid w:val="00D6445F"/>
    <w:rsid w:val="00D66071"/>
    <w:rsid w:val="00D66928"/>
    <w:rsid w:val="00D71CB9"/>
    <w:rsid w:val="00D727FA"/>
    <w:rsid w:val="00D73417"/>
    <w:rsid w:val="00D743AB"/>
    <w:rsid w:val="00D7578E"/>
    <w:rsid w:val="00D757E2"/>
    <w:rsid w:val="00D76CAD"/>
    <w:rsid w:val="00D801EE"/>
    <w:rsid w:val="00D803D8"/>
    <w:rsid w:val="00D80698"/>
    <w:rsid w:val="00D810B3"/>
    <w:rsid w:val="00D83077"/>
    <w:rsid w:val="00D91F1C"/>
    <w:rsid w:val="00D93682"/>
    <w:rsid w:val="00D9474E"/>
    <w:rsid w:val="00D9519F"/>
    <w:rsid w:val="00D95F89"/>
    <w:rsid w:val="00D96738"/>
    <w:rsid w:val="00D9771A"/>
    <w:rsid w:val="00DA03D9"/>
    <w:rsid w:val="00DA11D7"/>
    <w:rsid w:val="00DA1488"/>
    <w:rsid w:val="00DA4102"/>
    <w:rsid w:val="00DA540F"/>
    <w:rsid w:val="00DA5BD8"/>
    <w:rsid w:val="00DB00E2"/>
    <w:rsid w:val="00DB2FC4"/>
    <w:rsid w:val="00DB3167"/>
    <w:rsid w:val="00DB3E5F"/>
    <w:rsid w:val="00DB514F"/>
    <w:rsid w:val="00DC0AB4"/>
    <w:rsid w:val="00DC34AB"/>
    <w:rsid w:val="00DC54BE"/>
    <w:rsid w:val="00DC55EA"/>
    <w:rsid w:val="00DC6BA4"/>
    <w:rsid w:val="00DC7377"/>
    <w:rsid w:val="00DD029A"/>
    <w:rsid w:val="00DD297A"/>
    <w:rsid w:val="00DD2F4C"/>
    <w:rsid w:val="00DD4212"/>
    <w:rsid w:val="00DD6077"/>
    <w:rsid w:val="00DD6C6F"/>
    <w:rsid w:val="00DE0104"/>
    <w:rsid w:val="00DE1D38"/>
    <w:rsid w:val="00DE1FF2"/>
    <w:rsid w:val="00DE6F1C"/>
    <w:rsid w:val="00DE7B6F"/>
    <w:rsid w:val="00DE7BCD"/>
    <w:rsid w:val="00DF7804"/>
    <w:rsid w:val="00E038C1"/>
    <w:rsid w:val="00E047B9"/>
    <w:rsid w:val="00E0596F"/>
    <w:rsid w:val="00E0599A"/>
    <w:rsid w:val="00E06766"/>
    <w:rsid w:val="00E10D30"/>
    <w:rsid w:val="00E11C48"/>
    <w:rsid w:val="00E13995"/>
    <w:rsid w:val="00E152B2"/>
    <w:rsid w:val="00E177AD"/>
    <w:rsid w:val="00E17E79"/>
    <w:rsid w:val="00E214F0"/>
    <w:rsid w:val="00E2153A"/>
    <w:rsid w:val="00E21BA9"/>
    <w:rsid w:val="00E223AB"/>
    <w:rsid w:val="00E239D4"/>
    <w:rsid w:val="00E25D9E"/>
    <w:rsid w:val="00E3359E"/>
    <w:rsid w:val="00E36040"/>
    <w:rsid w:val="00E3616C"/>
    <w:rsid w:val="00E363BD"/>
    <w:rsid w:val="00E445CB"/>
    <w:rsid w:val="00E44A73"/>
    <w:rsid w:val="00E475C0"/>
    <w:rsid w:val="00E56C71"/>
    <w:rsid w:val="00E57330"/>
    <w:rsid w:val="00E604FD"/>
    <w:rsid w:val="00E7043D"/>
    <w:rsid w:val="00E707D0"/>
    <w:rsid w:val="00E70852"/>
    <w:rsid w:val="00E74057"/>
    <w:rsid w:val="00E76099"/>
    <w:rsid w:val="00E7634E"/>
    <w:rsid w:val="00E77DAE"/>
    <w:rsid w:val="00E85DD7"/>
    <w:rsid w:val="00E93641"/>
    <w:rsid w:val="00E9586B"/>
    <w:rsid w:val="00E9696B"/>
    <w:rsid w:val="00E97345"/>
    <w:rsid w:val="00EA011B"/>
    <w:rsid w:val="00EA2379"/>
    <w:rsid w:val="00EA2695"/>
    <w:rsid w:val="00EA29CE"/>
    <w:rsid w:val="00EA3938"/>
    <w:rsid w:val="00EA53DA"/>
    <w:rsid w:val="00EB3AFF"/>
    <w:rsid w:val="00EB3C61"/>
    <w:rsid w:val="00EB4E65"/>
    <w:rsid w:val="00EC20FC"/>
    <w:rsid w:val="00EC585A"/>
    <w:rsid w:val="00EC5940"/>
    <w:rsid w:val="00ED0950"/>
    <w:rsid w:val="00ED5016"/>
    <w:rsid w:val="00EE0286"/>
    <w:rsid w:val="00EE313A"/>
    <w:rsid w:val="00EE3AAC"/>
    <w:rsid w:val="00EE5C92"/>
    <w:rsid w:val="00EE72FF"/>
    <w:rsid w:val="00EE799E"/>
    <w:rsid w:val="00EF1562"/>
    <w:rsid w:val="00EF50EE"/>
    <w:rsid w:val="00EF63C8"/>
    <w:rsid w:val="00EF69E4"/>
    <w:rsid w:val="00F007AF"/>
    <w:rsid w:val="00F048FF"/>
    <w:rsid w:val="00F06065"/>
    <w:rsid w:val="00F07F02"/>
    <w:rsid w:val="00F10B43"/>
    <w:rsid w:val="00F116CB"/>
    <w:rsid w:val="00F14283"/>
    <w:rsid w:val="00F15C2F"/>
    <w:rsid w:val="00F17294"/>
    <w:rsid w:val="00F242FF"/>
    <w:rsid w:val="00F26432"/>
    <w:rsid w:val="00F26EE7"/>
    <w:rsid w:val="00F314BE"/>
    <w:rsid w:val="00F32D34"/>
    <w:rsid w:val="00F33D79"/>
    <w:rsid w:val="00F347CD"/>
    <w:rsid w:val="00F4242D"/>
    <w:rsid w:val="00F45781"/>
    <w:rsid w:val="00F5170B"/>
    <w:rsid w:val="00F54710"/>
    <w:rsid w:val="00F554D0"/>
    <w:rsid w:val="00F55651"/>
    <w:rsid w:val="00F56A17"/>
    <w:rsid w:val="00F56BEC"/>
    <w:rsid w:val="00F62464"/>
    <w:rsid w:val="00F6286C"/>
    <w:rsid w:val="00F63304"/>
    <w:rsid w:val="00F633F0"/>
    <w:rsid w:val="00F637C8"/>
    <w:rsid w:val="00F71493"/>
    <w:rsid w:val="00F71B85"/>
    <w:rsid w:val="00F73214"/>
    <w:rsid w:val="00F73EAB"/>
    <w:rsid w:val="00F80CCD"/>
    <w:rsid w:val="00F82518"/>
    <w:rsid w:val="00F832B5"/>
    <w:rsid w:val="00F849AE"/>
    <w:rsid w:val="00F87076"/>
    <w:rsid w:val="00F874DC"/>
    <w:rsid w:val="00F92CBF"/>
    <w:rsid w:val="00F92D1C"/>
    <w:rsid w:val="00F94319"/>
    <w:rsid w:val="00FA0F15"/>
    <w:rsid w:val="00FA12FD"/>
    <w:rsid w:val="00FB2345"/>
    <w:rsid w:val="00FB715F"/>
    <w:rsid w:val="00FB7CD4"/>
    <w:rsid w:val="00FC00CD"/>
    <w:rsid w:val="00FC2C7C"/>
    <w:rsid w:val="00FC5110"/>
    <w:rsid w:val="00FC729B"/>
    <w:rsid w:val="00FC7973"/>
    <w:rsid w:val="00FD04AF"/>
    <w:rsid w:val="00FD08DB"/>
    <w:rsid w:val="00FD0959"/>
    <w:rsid w:val="00FD4A06"/>
    <w:rsid w:val="00FD6417"/>
    <w:rsid w:val="00FD680F"/>
    <w:rsid w:val="00FD6C43"/>
    <w:rsid w:val="00FE1903"/>
    <w:rsid w:val="00FE3232"/>
    <w:rsid w:val="00FE53B1"/>
    <w:rsid w:val="00FF1F50"/>
    <w:rsid w:val="00FF2B28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2C938"/>
  <w15:docId w15:val="{AD78F5B6-6845-4EB3-8F14-A7F64FF2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282297"/>
    <w:pPr>
      <w:widowControl w:val="0"/>
      <w:autoSpaceDE w:val="0"/>
      <w:autoSpaceDN w:val="0"/>
      <w:ind w:left="279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113467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E0596F"/>
    <w:pPr>
      <w:widowControl w:val="0"/>
      <w:autoSpaceDE w:val="0"/>
      <w:autoSpaceDN w:val="0"/>
      <w:ind w:left="138"/>
      <w:jc w:val="both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E0596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1"/>
    <w:uiPriority w:val="99"/>
    <w:rsid w:val="00200B4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TimesRoman" w:hAnsi="CTimesRoman"/>
      <w:szCs w:val="20"/>
      <w:lang w:val="en-GB"/>
    </w:rPr>
  </w:style>
  <w:style w:type="character" w:customStyle="1" w:styleId="HeaderChar">
    <w:name w:val="Header Char"/>
    <w:basedOn w:val="DefaultParagraphFont"/>
    <w:uiPriority w:val="99"/>
    <w:rsid w:val="00200B4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rsid w:val="00200B42"/>
    <w:rPr>
      <w:rFonts w:ascii="CTimesRoman" w:eastAsia="Times New Roman" w:hAnsi="CTimes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200B42"/>
  </w:style>
  <w:style w:type="paragraph" w:styleId="BalloonText">
    <w:name w:val="Balloon Text"/>
    <w:basedOn w:val="Normal"/>
    <w:link w:val="BalloonTextChar"/>
    <w:uiPriority w:val="99"/>
    <w:semiHidden/>
    <w:unhideWhenUsed/>
    <w:rsid w:val="00353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0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A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75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5E5"/>
    <w:rPr>
      <w:rFonts w:ascii="Times New Roman" w:eastAsia="Times New Roman" w:hAnsi="Times New Roman" w:cs="Times New Roman"/>
      <w:sz w:val="24"/>
      <w:szCs w:val="24"/>
    </w:rPr>
  </w:style>
  <w:style w:type="paragraph" w:customStyle="1" w:styleId="p4ft5">
    <w:name w:val="p4 ft5"/>
    <w:basedOn w:val="Normal"/>
    <w:rsid w:val="008269E9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rsid w:val="008269E9"/>
  </w:style>
  <w:style w:type="character" w:styleId="Strong">
    <w:name w:val="Strong"/>
    <w:qFormat/>
    <w:rsid w:val="003A54AF"/>
    <w:rPr>
      <w:b/>
      <w:bCs/>
    </w:rPr>
  </w:style>
  <w:style w:type="paragraph" w:styleId="NormalWeb">
    <w:name w:val="Normal (Web)"/>
    <w:basedOn w:val="Normal"/>
    <w:uiPriority w:val="99"/>
    <w:rsid w:val="003A54A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C524E"/>
    <w:pPr>
      <w:spacing w:after="0" w:line="240" w:lineRule="auto"/>
    </w:pPr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nhideWhenUsed/>
    <w:qFormat/>
    <w:rsid w:val="00A64B03"/>
    <w:rPr>
      <w:b/>
      <w:bCs/>
      <w:sz w:val="20"/>
      <w:szCs w:val="20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locked/>
    <w:rsid w:val="00A64B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82297"/>
    <w:rPr>
      <w:rFonts w:ascii="Arial" w:eastAsia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F87076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36F9E"/>
    <w:pPr>
      <w:widowControl w:val="0"/>
      <w:autoSpaceDE w:val="0"/>
      <w:autoSpaceDN w:val="0"/>
      <w:spacing w:before="51" w:line="239" w:lineRule="exact"/>
      <w:ind w:left="132" w:right="122"/>
      <w:jc w:val="center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21D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21D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21D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21DA"/>
    <w:rPr>
      <w:rFonts w:ascii="Times New Roman" w:eastAsia="Times New Roman" w:hAnsi="Times New Roman" w:cs="Times New Roman"/>
      <w:sz w:val="16"/>
      <w:szCs w:val="16"/>
    </w:rPr>
  </w:style>
  <w:style w:type="character" w:customStyle="1" w:styleId="markedcontent">
    <w:name w:val="markedcontent"/>
    <w:basedOn w:val="DefaultParagraphFont"/>
    <w:rsid w:val="002456C1"/>
  </w:style>
  <w:style w:type="paragraph" w:customStyle="1" w:styleId="Default">
    <w:name w:val="Default"/>
    <w:rsid w:val="004810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0F633E"/>
    <w:rPr>
      <w:vertAlign w:val="superscript"/>
    </w:rPr>
  </w:style>
  <w:style w:type="table" w:customStyle="1" w:styleId="TableGrid0">
    <w:name w:val="TableGrid"/>
    <w:rsid w:val="000F633E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basedOn w:val="Normal"/>
    <w:rsid w:val="00425B21"/>
    <w:pPr>
      <w:spacing w:before="100" w:beforeAutospacing="1" w:after="100" w:afterAutospacing="1"/>
    </w:pPr>
  </w:style>
  <w:style w:type="character" w:customStyle="1" w:styleId="normalchar">
    <w:name w:val="normal__char"/>
    <w:basedOn w:val="DefaultParagraphFont"/>
    <w:rsid w:val="00425B21"/>
  </w:style>
  <w:style w:type="character" w:customStyle="1" w:styleId="ListBulletChar">
    <w:name w:val="List Bullet Char"/>
    <w:basedOn w:val="DefaultParagraphFont"/>
    <w:link w:val="ListBullet"/>
    <w:semiHidden/>
    <w:locked/>
    <w:rsid w:val="00AE0475"/>
    <w:rPr>
      <w:sz w:val="24"/>
      <w:lang w:val="en-GB" w:eastAsia="en-GB"/>
    </w:rPr>
  </w:style>
  <w:style w:type="paragraph" w:styleId="ListBullet">
    <w:name w:val="List Bullet"/>
    <w:basedOn w:val="Normal"/>
    <w:link w:val="ListBulletChar"/>
    <w:semiHidden/>
    <w:unhideWhenUsed/>
    <w:rsid w:val="00AE0475"/>
    <w:pPr>
      <w:spacing w:after="240"/>
      <w:jc w:val="both"/>
    </w:pPr>
    <w:rPr>
      <w:rFonts w:asciiTheme="minorHAnsi" w:eastAsiaTheme="minorHAnsi" w:hAnsiTheme="minorHAnsi" w:cstheme="minorBidi"/>
      <w:szCs w:val="22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AA61B4"/>
    <w:pPr>
      <w:spacing w:before="100" w:beforeAutospacing="1" w:after="100" w:afterAutospacing="1"/>
    </w:pPr>
    <w:rPr>
      <w:rFonts w:eastAsiaTheme="minorEastAsia"/>
      <w:lang w:val="sr-Latn-RS" w:eastAsia="sr-Latn-RS"/>
    </w:rPr>
  </w:style>
  <w:style w:type="character" w:customStyle="1" w:styleId="BodyText2Char">
    <w:name w:val="Body Text 2 Char"/>
    <w:basedOn w:val="DefaultParagraphFont"/>
    <w:link w:val="BodyText2"/>
    <w:uiPriority w:val="99"/>
    <w:rsid w:val="00AA61B4"/>
    <w:rPr>
      <w:rFonts w:ascii="Times New Roman" w:eastAsiaTheme="minorEastAsia" w:hAnsi="Times New Roman" w:cs="Times New Roman"/>
      <w:sz w:val="24"/>
      <w:szCs w:val="24"/>
      <w:lang w:val="sr-Latn-RS" w:eastAsia="sr-Latn-RS"/>
    </w:rPr>
  </w:style>
  <w:style w:type="character" w:customStyle="1" w:styleId="Heading10">
    <w:name w:val="Heading #1_"/>
    <w:link w:val="Heading11"/>
    <w:rsid w:val="00AA61B4"/>
    <w:rPr>
      <w:b/>
      <w:bCs/>
      <w:spacing w:val="6"/>
      <w:sz w:val="21"/>
      <w:szCs w:val="21"/>
      <w:shd w:val="clear" w:color="auto" w:fill="FFFFFF"/>
    </w:rPr>
  </w:style>
  <w:style w:type="character" w:customStyle="1" w:styleId="Heading1Spacing3pt">
    <w:name w:val="Heading #1 + Spacing 3 pt"/>
    <w:rsid w:val="00AA61B4"/>
    <w:rPr>
      <w:rFonts w:ascii="Times New Roman" w:eastAsia="Times New Roman" w:hAnsi="Times New Roman" w:cs="Times New Roman"/>
      <w:b/>
      <w:bCs/>
      <w:color w:val="000000"/>
      <w:spacing w:val="66"/>
      <w:w w:val="100"/>
      <w:position w:val="0"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AA61B4"/>
    <w:pPr>
      <w:widowControl w:val="0"/>
      <w:shd w:val="clear" w:color="auto" w:fill="FFFFFF"/>
      <w:spacing w:before="540" w:after="6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6"/>
      <w:sz w:val="21"/>
      <w:szCs w:val="21"/>
    </w:rPr>
  </w:style>
  <w:style w:type="paragraph" w:customStyle="1" w:styleId="Style62">
    <w:name w:val="Style62"/>
    <w:basedOn w:val="Normal"/>
    <w:rsid w:val="007F021C"/>
    <w:pPr>
      <w:widowControl w:val="0"/>
      <w:autoSpaceDE w:val="0"/>
      <w:autoSpaceDN w:val="0"/>
      <w:adjustRightInd w:val="0"/>
      <w:spacing w:line="278" w:lineRule="exact"/>
      <w:ind w:hanging="346"/>
      <w:jc w:val="both"/>
    </w:pPr>
  </w:style>
  <w:style w:type="character" w:customStyle="1" w:styleId="FontStyle181">
    <w:name w:val="Font Style181"/>
    <w:rsid w:val="007F021C"/>
    <w:rPr>
      <w:rFonts w:ascii="Times New Roman" w:hAnsi="Times New Roman" w:cs="Times New Roman"/>
      <w:sz w:val="22"/>
      <w:szCs w:val="22"/>
    </w:rPr>
  </w:style>
  <w:style w:type="paragraph" w:customStyle="1" w:styleId="1tekst">
    <w:name w:val="1tekst"/>
    <w:basedOn w:val="Normal"/>
    <w:link w:val="1tekstChar"/>
    <w:rsid w:val="007F021C"/>
    <w:pPr>
      <w:suppressAutoHyphens/>
      <w:ind w:left="375" w:right="375" w:firstLine="240"/>
      <w:jc w:val="both"/>
    </w:pPr>
    <w:rPr>
      <w:rFonts w:ascii="Arial" w:hAnsi="Arial" w:cs="Arial"/>
      <w:sz w:val="20"/>
      <w:szCs w:val="20"/>
      <w:lang w:val="sr-Latn-CS" w:eastAsia="ar-SA"/>
    </w:rPr>
  </w:style>
  <w:style w:type="character" w:customStyle="1" w:styleId="1tekstChar">
    <w:name w:val="1tekst Char"/>
    <w:link w:val="1tekst"/>
    <w:rsid w:val="007F021C"/>
    <w:rPr>
      <w:rFonts w:ascii="Arial" w:eastAsia="Times New Roman" w:hAnsi="Arial" w:cs="Arial"/>
      <w:sz w:val="20"/>
      <w:szCs w:val="20"/>
      <w:lang w:val="sr-Latn-CS" w:eastAsia="ar-SA"/>
    </w:rPr>
  </w:style>
  <w:style w:type="character" w:styleId="Emphasis">
    <w:name w:val="Emphasis"/>
    <w:uiPriority w:val="20"/>
    <w:qFormat/>
    <w:rsid w:val="00EE3AAC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173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3E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rokuplje.org.rs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8E76BDBAD84143869C9E1AFCB8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2EF5-F829-4ECE-A2D6-610F0BD10664}"/>
      </w:docPartPr>
      <w:docPartBody>
        <w:p w:rsidR="000A7B21" w:rsidRDefault="00FE15E3" w:rsidP="00FE15E3">
          <w:pPr>
            <w:pStyle w:val="E38E76BDBAD84143869C9E1AFCB8E3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K835">
    <w:charset w:val="00"/>
    <w:family w:val="auto"/>
    <w:pitch w:val="variable"/>
    <w:sig w:usb0="A000022F" w:usb1="1000004A" w:usb2="00000000" w:usb3="00000000" w:csb0="000001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Roman Ciril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5E3"/>
    <w:rsid w:val="00023A12"/>
    <w:rsid w:val="00047FBE"/>
    <w:rsid w:val="000521E5"/>
    <w:rsid w:val="00057C60"/>
    <w:rsid w:val="00064E8C"/>
    <w:rsid w:val="0007573A"/>
    <w:rsid w:val="00096E16"/>
    <w:rsid w:val="000A08F4"/>
    <w:rsid w:val="000A1DA4"/>
    <w:rsid w:val="000A7B21"/>
    <w:rsid w:val="000C2B4B"/>
    <w:rsid w:val="000F1048"/>
    <w:rsid w:val="000F2206"/>
    <w:rsid w:val="000F66FF"/>
    <w:rsid w:val="00100FB2"/>
    <w:rsid w:val="00103106"/>
    <w:rsid w:val="00105B0B"/>
    <w:rsid w:val="00107F18"/>
    <w:rsid w:val="00127CB3"/>
    <w:rsid w:val="00156D85"/>
    <w:rsid w:val="00172B2B"/>
    <w:rsid w:val="00174007"/>
    <w:rsid w:val="001762F0"/>
    <w:rsid w:val="0018650A"/>
    <w:rsid w:val="001F56B7"/>
    <w:rsid w:val="0021305B"/>
    <w:rsid w:val="002567A8"/>
    <w:rsid w:val="002742F9"/>
    <w:rsid w:val="00275D6F"/>
    <w:rsid w:val="002877A2"/>
    <w:rsid w:val="00293A15"/>
    <w:rsid w:val="002B414D"/>
    <w:rsid w:val="002C4FF6"/>
    <w:rsid w:val="002D7467"/>
    <w:rsid w:val="002D79A4"/>
    <w:rsid w:val="002F2108"/>
    <w:rsid w:val="002F5A78"/>
    <w:rsid w:val="00302EA8"/>
    <w:rsid w:val="0030478C"/>
    <w:rsid w:val="0032157E"/>
    <w:rsid w:val="00322405"/>
    <w:rsid w:val="00345613"/>
    <w:rsid w:val="0036210F"/>
    <w:rsid w:val="0037221A"/>
    <w:rsid w:val="00372DA2"/>
    <w:rsid w:val="003A558F"/>
    <w:rsid w:val="003B4A81"/>
    <w:rsid w:val="003B67DC"/>
    <w:rsid w:val="003C57A0"/>
    <w:rsid w:val="00413A17"/>
    <w:rsid w:val="00414CD4"/>
    <w:rsid w:val="004336A4"/>
    <w:rsid w:val="00435AB2"/>
    <w:rsid w:val="0046081C"/>
    <w:rsid w:val="004721CF"/>
    <w:rsid w:val="00480749"/>
    <w:rsid w:val="004975AF"/>
    <w:rsid w:val="004B161B"/>
    <w:rsid w:val="004B1917"/>
    <w:rsid w:val="004B29CC"/>
    <w:rsid w:val="004C35E2"/>
    <w:rsid w:val="004E3D52"/>
    <w:rsid w:val="004E6AC0"/>
    <w:rsid w:val="004F1D1F"/>
    <w:rsid w:val="004F562C"/>
    <w:rsid w:val="00513309"/>
    <w:rsid w:val="0054457E"/>
    <w:rsid w:val="0054693A"/>
    <w:rsid w:val="00553D4D"/>
    <w:rsid w:val="005635C3"/>
    <w:rsid w:val="00575BBD"/>
    <w:rsid w:val="0058716F"/>
    <w:rsid w:val="00594A7B"/>
    <w:rsid w:val="005A0BE6"/>
    <w:rsid w:val="005A7C1A"/>
    <w:rsid w:val="005B261F"/>
    <w:rsid w:val="005E30EA"/>
    <w:rsid w:val="005E5848"/>
    <w:rsid w:val="005F7634"/>
    <w:rsid w:val="00612F63"/>
    <w:rsid w:val="006137C8"/>
    <w:rsid w:val="006252DA"/>
    <w:rsid w:val="00626283"/>
    <w:rsid w:val="006301B6"/>
    <w:rsid w:val="00631288"/>
    <w:rsid w:val="00640F1C"/>
    <w:rsid w:val="00673FD0"/>
    <w:rsid w:val="00682D2E"/>
    <w:rsid w:val="00690DA6"/>
    <w:rsid w:val="00696400"/>
    <w:rsid w:val="006E1177"/>
    <w:rsid w:val="00700A40"/>
    <w:rsid w:val="0072146C"/>
    <w:rsid w:val="0072149B"/>
    <w:rsid w:val="0072508A"/>
    <w:rsid w:val="007416D0"/>
    <w:rsid w:val="00755314"/>
    <w:rsid w:val="007574B8"/>
    <w:rsid w:val="00762E68"/>
    <w:rsid w:val="00785E67"/>
    <w:rsid w:val="007D7A44"/>
    <w:rsid w:val="007D7AD5"/>
    <w:rsid w:val="00806C33"/>
    <w:rsid w:val="00813159"/>
    <w:rsid w:val="0081769D"/>
    <w:rsid w:val="00820E60"/>
    <w:rsid w:val="008214F3"/>
    <w:rsid w:val="00823EE4"/>
    <w:rsid w:val="00842F98"/>
    <w:rsid w:val="00847534"/>
    <w:rsid w:val="00877793"/>
    <w:rsid w:val="008A4961"/>
    <w:rsid w:val="008B1FCC"/>
    <w:rsid w:val="008F6725"/>
    <w:rsid w:val="008F7114"/>
    <w:rsid w:val="009024C0"/>
    <w:rsid w:val="00902DD9"/>
    <w:rsid w:val="0091239B"/>
    <w:rsid w:val="009176EE"/>
    <w:rsid w:val="00923218"/>
    <w:rsid w:val="00941289"/>
    <w:rsid w:val="00950FBB"/>
    <w:rsid w:val="0097032E"/>
    <w:rsid w:val="00970480"/>
    <w:rsid w:val="00991128"/>
    <w:rsid w:val="00996D00"/>
    <w:rsid w:val="009C0C4E"/>
    <w:rsid w:val="009D0F1F"/>
    <w:rsid w:val="009D6872"/>
    <w:rsid w:val="009D7287"/>
    <w:rsid w:val="009D7531"/>
    <w:rsid w:val="009E7ED1"/>
    <w:rsid w:val="009F5EAF"/>
    <w:rsid w:val="00A215D4"/>
    <w:rsid w:val="00A45C5D"/>
    <w:rsid w:val="00A50E92"/>
    <w:rsid w:val="00A52902"/>
    <w:rsid w:val="00A540AA"/>
    <w:rsid w:val="00A67920"/>
    <w:rsid w:val="00A731E6"/>
    <w:rsid w:val="00A80455"/>
    <w:rsid w:val="00AB076A"/>
    <w:rsid w:val="00AD10A9"/>
    <w:rsid w:val="00AD67B3"/>
    <w:rsid w:val="00AF535B"/>
    <w:rsid w:val="00B15A42"/>
    <w:rsid w:val="00B17237"/>
    <w:rsid w:val="00B21C33"/>
    <w:rsid w:val="00B43440"/>
    <w:rsid w:val="00B43638"/>
    <w:rsid w:val="00B46EF3"/>
    <w:rsid w:val="00B47C74"/>
    <w:rsid w:val="00B500AC"/>
    <w:rsid w:val="00B60D54"/>
    <w:rsid w:val="00B62AA4"/>
    <w:rsid w:val="00B6665C"/>
    <w:rsid w:val="00B73738"/>
    <w:rsid w:val="00BA2B02"/>
    <w:rsid w:val="00BC09D7"/>
    <w:rsid w:val="00BC1B21"/>
    <w:rsid w:val="00BD15CA"/>
    <w:rsid w:val="00BD216D"/>
    <w:rsid w:val="00BE0CDA"/>
    <w:rsid w:val="00BF1FBA"/>
    <w:rsid w:val="00C00161"/>
    <w:rsid w:val="00C01587"/>
    <w:rsid w:val="00C26B83"/>
    <w:rsid w:val="00C27937"/>
    <w:rsid w:val="00C43FC0"/>
    <w:rsid w:val="00C56F5E"/>
    <w:rsid w:val="00C606C5"/>
    <w:rsid w:val="00C61124"/>
    <w:rsid w:val="00C6145E"/>
    <w:rsid w:val="00C77BC3"/>
    <w:rsid w:val="00CA014B"/>
    <w:rsid w:val="00CB3999"/>
    <w:rsid w:val="00CC3148"/>
    <w:rsid w:val="00CC6A10"/>
    <w:rsid w:val="00CE63EC"/>
    <w:rsid w:val="00CF45C1"/>
    <w:rsid w:val="00D01855"/>
    <w:rsid w:val="00D232CC"/>
    <w:rsid w:val="00D30B6B"/>
    <w:rsid w:val="00D4271D"/>
    <w:rsid w:val="00D42B39"/>
    <w:rsid w:val="00D4582D"/>
    <w:rsid w:val="00D52B1A"/>
    <w:rsid w:val="00D64280"/>
    <w:rsid w:val="00D729F5"/>
    <w:rsid w:val="00DA3AC4"/>
    <w:rsid w:val="00DA540F"/>
    <w:rsid w:val="00DD27AB"/>
    <w:rsid w:val="00DE5175"/>
    <w:rsid w:val="00DF1EFF"/>
    <w:rsid w:val="00DF214E"/>
    <w:rsid w:val="00DF2262"/>
    <w:rsid w:val="00E15255"/>
    <w:rsid w:val="00E17210"/>
    <w:rsid w:val="00E31406"/>
    <w:rsid w:val="00E3327C"/>
    <w:rsid w:val="00E40BA1"/>
    <w:rsid w:val="00E41238"/>
    <w:rsid w:val="00E61885"/>
    <w:rsid w:val="00E61E48"/>
    <w:rsid w:val="00E61E5F"/>
    <w:rsid w:val="00E67BA7"/>
    <w:rsid w:val="00E71137"/>
    <w:rsid w:val="00E74F63"/>
    <w:rsid w:val="00E81994"/>
    <w:rsid w:val="00E94617"/>
    <w:rsid w:val="00EA0ED0"/>
    <w:rsid w:val="00EA401B"/>
    <w:rsid w:val="00EC1288"/>
    <w:rsid w:val="00ED75F3"/>
    <w:rsid w:val="00EE45C8"/>
    <w:rsid w:val="00EF21F5"/>
    <w:rsid w:val="00EF3DA5"/>
    <w:rsid w:val="00F14917"/>
    <w:rsid w:val="00F554CA"/>
    <w:rsid w:val="00F8036A"/>
    <w:rsid w:val="00F81181"/>
    <w:rsid w:val="00F86C42"/>
    <w:rsid w:val="00F904D9"/>
    <w:rsid w:val="00FA4081"/>
    <w:rsid w:val="00FB2047"/>
    <w:rsid w:val="00FB715F"/>
    <w:rsid w:val="00FC383E"/>
    <w:rsid w:val="00FC4A15"/>
    <w:rsid w:val="00FD4F39"/>
    <w:rsid w:val="00FD73BE"/>
    <w:rsid w:val="00FE15E3"/>
    <w:rsid w:val="00FF1537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8E76BDBAD84143869C9E1AFCB8E3D6">
    <w:name w:val="E38E76BDBAD84143869C9E1AFCB8E3D6"/>
    <w:rsid w:val="00FE1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9641-90F7-4C34-802F-730662A2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13</Pages>
  <Words>3125</Words>
  <Characters>17818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25. септембар  2025. године</vt:lpstr>
    </vt:vector>
  </TitlesOfParts>
  <Company/>
  <LinksUpToDate>false</LinksUpToDate>
  <CharactersWithSpaces>20902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23. октобар  2025. године</dc:title>
  <dc:creator>Ivana Miladinović</dc:creator>
  <cp:lastModifiedBy>Ivana Miladinović</cp:lastModifiedBy>
  <cp:revision>601</cp:revision>
  <cp:lastPrinted>2025-10-15T12:06:00Z</cp:lastPrinted>
  <dcterms:created xsi:type="dcterms:W3CDTF">2021-09-14T12:41:00Z</dcterms:created>
  <dcterms:modified xsi:type="dcterms:W3CDTF">2025-10-23T08:30:00Z</dcterms:modified>
</cp:coreProperties>
</file>