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0807" w14:textId="77777777" w:rsidR="007E662A" w:rsidRPr="006B567F" w:rsidRDefault="007E662A" w:rsidP="007E662A">
      <w:pPr>
        <w:tabs>
          <w:tab w:val="left" w:pos="990"/>
        </w:tabs>
        <w:rPr>
          <w:rFonts w:eastAsia="Times New Roman" w:cs="Calibri"/>
        </w:rPr>
      </w:pPr>
      <w:r w:rsidRPr="006B567F">
        <w:rPr>
          <w:rFonts w:eastAsia="Times New Roman" w:cs="Calibri"/>
          <w:noProof/>
          <w:lang w:eastAsia="sr-Latn-RS"/>
        </w:rPr>
        <w:drawing>
          <wp:inline distT="0" distB="0" distL="0" distR="0" wp14:anchorId="0584DEBD" wp14:editId="5561A5C4">
            <wp:extent cx="352425" cy="457200"/>
            <wp:effectExtent l="0" t="0" r="9525"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a:ln>
                      <a:noFill/>
                    </a:ln>
                  </pic:spPr>
                </pic:pic>
              </a:graphicData>
            </a:graphic>
          </wp:inline>
        </w:drawing>
      </w:r>
      <w:r w:rsidRPr="006B567F">
        <w:rPr>
          <w:rFonts w:eastAsia="Times New Roman" w:cs="Calibri"/>
        </w:rPr>
        <w:tab/>
      </w:r>
    </w:p>
    <w:p w14:paraId="3E60D5A7" w14:textId="123EB05A" w:rsidR="007E662A" w:rsidRPr="006B567F" w:rsidRDefault="007E662A" w:rsidP="007E662A">
      <w:pPr>
        <w:rPr>
          <w:rFonts w:eastAsia="Times New Roman" w:cs="Calibri"/>
          <w:lang w:val="sr-Cyrl-CS"/>
        </w:rPr>
      </w:pPr>
      <w:r w:rsidRPr="006B567F">
        <w:rPr>
          <w:rFonts w:eastAsia="Times New Roman" w:cs="Calibri"/>
          <w:lang w:val="sr-Cyrl-CS"/>
        </w:rPr>
        <w:t>Република Србија</w:t>
      </w:r>
      <w:r w:rsidRPr="006B567F">
        <w:rPr>
          <w:rFonts w:eastAsia="Times New Roman" w:cs="Calibri"/>
          <w:lang w:val="en-US"/>
        </w:rPr>
        <w:t xml:space="preserve">                                                                                                                                                                           </w:t>
      </w:r>
      <w:r w:rsidRPr="006B567F">
        <w:rPr>
          <w:rFonts w:eastAsia="Times New Roman" w:cs="Calibri"/>
          <w:lang w:val="sr-Cyrl-RS"/>
        </w:rPr>
        <w:t>Градска управа града Прокупље</w:t>
      </w:r>
      <w:r w:rsidRPr="006B567F">
        <w:rPr>
          <w:rFonts w:eastAsia="Times New Roman" w:cs="Calibri"/>
          <w:lang w:val="en-US"/>
        </w:rPr>
        <w:t xml:space="preserve">                                                                                                                                                                        </w:t>
      </w:r>
      <w:r w:rsidRPr="006B567F">
        <w:rPr>
          <w:rFonts w:eastAsia="Times New Roman" w:cs="Calibri"/>
          <w:lang w:val="sr-Cyrl-CS"/>
        </w:rPr>
        <w:t>Таткова 2</w:t>
      </w:r>
      <w:r w:rsidRPr="006B567F">
        <w:rPr>
          <w:rFonts w:eastAsia="Times New Roman" w:cs="Calibri"/>
        </w:rPr>
        <w:t xml:space="preserve">. </w:t>
      </w:r>
      <w:r w:rsidRPr="006B567F">
        <w:rPr>
          <w:rFonts w:eastAsia="Times New Roman" w:cs="Calibri"/>
          <w:lang w:val="sr-Cyrl-CS"/>
        </w:rPr>
        <w:t>Прокупље</w:t>
      </w:r>
      <w:r w:rsidRPr="006B567F">
        <w:rPr>
          <w:rFonts w:eastAsia="Times New Roman" w:cs="Calibri"/>
          <w:lang w:val="en-US"/>
        </w:rPr>
        <w:t xml:space="preserve">   </w:t>
      </w:r>
      <w:r w:rsidRPr="006B567F">
        <w:rPr>
          <w:rFonts w:eastAsia="Times New Roman" w:cs="Calibri"/>
          <w:lang w:val="sr-Cyrl-RS"/>
        </w:rPr>
        <w:t xml:space="preserve">                                                                                                                                                    Број: 401</w:t>
      </w:r>
      <w:r w:rsidRPr="006B567F">
        <w:rPr>
          <w:rFonts w:eastAsia="Times New Roman" w:cs="Calibri"/>
        </w:rPr>
        <w:t>-</w:t>
      </w:r>
      <w:r w:rsidR="000B0344">
        <w:rPr>
          <w:rFonts w:eastAsia="Times New Roman" w:cs="Calibri"/>
          <w:lang w:val="en-US"/>
        </w:rPr>
        <w:t>72</w:t>
      </w:r>
      <w:r w:rsidRPr="00C741EA">
        <w:rPr>
          <w:rFonts w:eastAsia="Times New Roman" w:cs="Calibri"/>
        </w:rPr>
        <w:t>/2</w:t>
      </w:r>
      <w:r w:rsidR="000B0344">
        <w:rPr>
          <w:rFonts w:eastAsia="Times New Roman" w:cs="Calibri"/>
          <w:lang w:val="en-US"/>
        </w:rPr>
        <w:t>6</w:t>
      </w:r>
      <w:r w:rsidRPr="00C741EA">
        <w:rPr>
          <w:rFonts w:eastAsia="Times New Roman" w:cs="Calibri"/>
        </w:rPr>
        <w:t>-</w:t>
      </w:r>
      <w:r w:rsidR="009C5AB5">
        <w:rPr>
          <w:rFonts w:eastAsia="Times New Roman" w:cs="Calibri"/>
        </w:rPr>
        <w:t>13</w:t>
      </w:r>
      <w:r w:rsidRPr="006B567F">
        <w:rPr>
          <w:rFonts w:eastAsia="Times New Roman" w:cs="Calibri"/>
          <w:lang w:val="en-US"/>
        </w:rPr>
        <w:t xml:space="preserve">                                                                                                                                                          </w:t>
      </w:r>
      <w:r w:rsidRPr="006B567F">
        <w:rPr>
          <w:rFonts w:eastAsia="Times New Roman" w:cs="Calibri"/>
          <w:lang w:val="sr-Cyrl-CS"/>
        </w:rPr>
        <w:t xml:space="preserve">Датум: </w:t>
      </w:r>
      <w:r w:rsidR="006144FE">
        <w:rPr>
          <w:rFonts w:eastAsia="Times New Roman" w:cs="Calibri"/>
          <w:lang w:val="sr-Cyrl-RS"/>
        </w:rPr>
        <w:t>2</w:t>
      </w:r>
      <w:r w:rsidR="000B0344">
        <w:rPr>
          <w:rFonts w:eastAsia="Times New Roman" w:cs="Calibri"/>
          <w:lang w:val="en-US"/>
        </w:rPr>
        <w:t>6</w:t>
      </w:r>
      <w:r w:rsidRPr="006B567F">
        <w:rPr>
          <w:rFonts w:eastAsia="Times New Roman" w:cs="Calibri"/>
        </w:rPr>
        <w:t>.0</w:t>
      </w:r>
      <w:r w:rsidR="00DB56A2">
        <w:rPr>
          <w:rFonts w:eastAsia="Times New Roman" w:cs="Calibri"/>
          <w:lang w:val="sr-Cyrl-RS"/>
        </w:rPr>
        <w:t>3</w:t>
      </w:r>
      <w:r w:rsidRPr="006B567F">
        <w:rPr>
          <w:rFonts w:eastAsia="Times New Roman" w:cs="Calibri"/>
          <w:lang w:val="sr-Cyrl-CS"/>
        </w:rPr>
        <w:t>.202</w:t>
      </w:r>
      <w:r w:rsidR="000B0344">
        <w:rPr>
          <w:rFonts w:eastAsia="Times New Roman" w:cs="Calibri"/>
          <w:lang w:val="en-US"/>
        </w:rPr>
        <w:t>6</w:t>
      </w:r>
      <w:r w:rsidR="00DB56A2">
        <w:rPr>
          <w:rFonts w:eastAsia="Times New Roman" w:cs="Calibri"/>
          <w:lang w:val="sr-Cyrl-RS"/>
        </w:rPr>
        <w:t>.</w:t>
      </w:r>
      <w:r w:rsidRPr="006B567F">
        <w:rPr>
          <w:rFonts w:eastAsia="Times New Roman" w:cs="Calibri"/>
          <w:lang w:val="sr-Cyrl-CS"/>
        </w:rPr>
        <w:t xml:space="preserve"> године</w:t>
      </w:r>
    </w:p>
    <w:p w14:paraId="23F12ABB" w14:textId="77777777" w:rsidR="007E662A" w:rsidRPr="006B567F" w:rsidRDefault="007E662A" w:rsidP="007E662A">
      <w:pPr>
        <w:jc w:val="both"/>
        <w:rPr>
          <w:rFonts w:eastAsia="Times New Roman" w:cs="Calibri"/>
          <w:b/>
          <w:bCs/>
          <w:lang w:val="en-US"/>
        </w:rPr>
      </w:pPr>
      <w:r w:rsidRPr="006B567F">
        <w:rPr>
          <w:rFonts w:eastAsia="Times New Roman" w:cs="Calibri"/>
          <w:b/>
          <w:bCs/>
          <w:lang w:val="en-US"/>
        </w:rPr>
        <w:t>ПРЕДМЕТ:  ПОЗИВ ЗА ПОДНОШЕЊЕ ПОНУДА</w:t>
      </w:r>
    </w:p>
    <w:p w14:paraId="21FE372F" w14:textId="1CBE7120" w:rsidR="007E662A" w:rsidRPr="000B0344" w:rsidRDefault="007E662A" w:rsidP="009C5AB5">
      <w:pPr>
        <w:spacing w:after="0" w:line="240" w:lineRule="auto"/>
        <w:jc w:val="both"/>
        <w:rPr>
          <w:lang w:val="sr-Cyrl-RS"/>
        </w:rPr>
      </w:pPr>
      <w:r w:rsidRPr="006B567F">
        <w:rPr>
          <w:lang w:val="sr-Cyrl-CS"/>
        </w:rPr>
        <w:t>На основу члана 27 став 1. Члана 11-21 и члана 5. Закона о јавним набавкама (Сл.Гласник РС. Бр. 91/2019</w:t>
      </w:r>
      <w:r w:rsidR="009C5AB5">
        <w:rPr>
          <w:lang w:val="en-US"/>
        </w:rPr>
        <w:t xml:space="preserve"> </w:t>
      </w:r>
      <w:r w:rsidR="009C5AB5">
        <w:rPr>
          <w:lang w:val="sr-Cyrl-RS"/>
        </w:rPr>
        <w:t>и 92/2023),</w:t>
      </w:r>
      <w:r w:rsidRPr="006B567F">
        <w:rPr>
          <w:rFonts w:eastAsia="Times New Roman" w:cs="Calibri"/>
          <w:lang w:val="en-US"/>
        </w:rPr>
        <w:t xml:space="preserve"> позивамо </w:t>
      </w:r>
      <w:r w:rsidRPr="006B567F">
        <w:rPr>
          <w:rFonts w:eastAsia="Times New Roman" w:cs="Calibri"/>
          <w:lang w:val="sr-Cyrl-RS"/>
        </w:rPr>
        <w:t xml:space="preserve"> Вас </w:t>
      </w:r>
      <w:r w:rsidRPr="006B567F">
        <w:rPr>
          <w:rFonts w:eastAsia="Times New Roman" w:cs="Calibri"/>
          <w:lang w:val="en-US"/>
        </w:rPr>
        <w:t xml:space="preserve">да у поступку набавке </w:t>
      </w:r>
      <w:r>
        <w:rPr>
          <w:rFonts w:eastAsia="Times New Roman" w:cs="Calibri"/>
          <w:lang w:val="sr-Cyrl-RS"/>
        </w:rPr>
        <w:t>УСЛУГА</w:t>
      </w:r>
      <w:r w:rsidRPr="006B567F">
        <w:rPr>
          <w:lang w:val="sr-Cyrl-RS"/>
        </w:rPr>
        <w:t xml:space="preserve"> – </w:t>
      </w:r>
      <w:bookmarkStart w:id="0" w:name="_Hlk225413204"/>
      <w:r w:rsidR="009C5AB5" w:rsidRPr="009C5AB5">
        <w:rPr>
          <w:lang w:val="sr-Cyrl-RS"/>
        </w:rPr>
        <w:t>Машинска  обрада елемената мотора путничких возила Грaда   Прокупља за 202</w:t>
      </w:r>
      <w:r w:rsidR="000B0344">
        <w:rPr>
          <w:lang w:val="en-US"/>
        </w:rPr>
        <w:t xml:space="preserve">6 </w:t>
      </w:r>
      <w:r w:rsidR="009C5AB5" w:rsidRPr="009C5AB5">
        <w:rPr>
          <w:lang w:val="sr-Cyrl-RS"/>
        </w:rPr>
        <w:t>годину</w:t>
      </w:r>
      <w:r w:rsidR="000B0344">
        <w:rPr>
          <w:lang w:val="en-US"/>
        </w:rPr>
        <w:t>,</w:t>
      </w:r>
      <w:r w:rsidR="000B0344">
        <w:rPr>
          <w:lang w:val="sr-Cyrl-RS"/>
        </w:rPr>
        <w:t xml:space="preserve"> доставите понуду.</w:t>
      </w:r>
    </w:p>
    <w:bookmarkEnd w:id="0"/>
    <w:p w14:paraId="4F63B803" w14:textId="77777777" w:rsidR="009C5AB5" w:rsidRPr="006B567F" w:rsidRDefault="009C5AB5" w:rsidP="009C5AB5">
      <w:pPr>
        <w:spacing w:after="0" w:line="240" w:lineRule="auto"/>
        <w:jc w:val="both"/>
        <w:rPr>
          <w:rFonts w:eastAsia="Times New Roman" w:cs="Calibri"/>
          <w:lang w:val="en-US"/>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3"/>
        <w:gridCol w:w="5055"/>
      </w:tblGrid>
      <w:tr w:rsidR="007E662A" w:rsidRPr="006B567F" w14:paraId="2ECE2F31" w14:textId="77777777" w:rsidTr="009C5AB5">
        <w:tc>
          <w:tcPr>
            <w:tcW w:w="4593" w:type="dxa"/>
            <w:tcBorders>
              <w:top w:val="single" w:sz="4" w:space="0" w:color="000000"/>
              <w:left w:val="single" w:sz="4" w:space="0" w:color="000000"/>
              <w:bottom w:val="single" w:sz="4" w:space="0" w:color="000000"/>
              <w:right w:val="single" w:sz="4" w:space="0" w:color="000000"/>
            </w:tcBorders>
            <w:hideMark/>
          </w:tcPr>
          <w:p w14:paraId="3097D593" w14:textId="77777777" w:rsidR="007E662A" w:rsidRPr="006B567F" w:rsidRDefault="007E662A" w:rsidP="00C860AB">
            <w:pPr>
              <w:spacing w:after="0" w:line="240" w:lineRule="auto"/>
              <w:jc w:val="both"/>
              <w:rPr>
                <w:rFonts w:eastAsia="Times New Roman" w:cs="Calibri"/>
                <w:lang w:val="en-US"/>
              </w:rPr>
            </w:pPr>
            <w:r w:rsidRPr="006B567F">
              <w:rPr>
                <w:rFonts w:eastAsia="Times New Roman" w:cs="Calibri"/>
                <w:lang w:val="en-US"/>
              </w:rPr>
              <w:t>Рок за достављање понуда:</w:t>
            </w:r>
          </w:p>
        </w:tc>
        <w:tc>
          <w:tcPr>
            <w:tcW w:w="5055" w:type="dxa"/>
            <w:tcBorders>
              <w:top w:val="single" w:sz="4" w:space="0" w:color="000000"/>
              <w:left w:val="single" w:sz="4" w:space="0" w:color="000000"/>
              <w:bottom w:val="single" w:sz="4" w:space="0" w:color="000000"/>
              <w:right w:val="single" w:sz="4" w:space="0" w:color="000000"/>
            </w:tcBorders>
          </w:tcPr>
          <w:p w14:paraId="4BE93787" w14:textId="523FA83B" w:rsidR="007E662A" w:rsidRPr="006B567F" w:rsidRDefault="004C086D" w:rsidP="00C860AB">
            <w:pPr>
              <w:spacing w:after="0" w:line="240" w:lineRule="auto"/>
              <w:jc w:val="both"/>
              <w:rPr>
                <w:rFonts w:eastAsia="Times New Roman" w:cs="Calibri"/>
                <w:lang w:val="sr-Cyrl-RS"/>
              </w:rPr>
            </w:pPr>
            <w:r>
              <w:rPr>
                <w:rFonts w:eastAsia="Times New Roman" w:cs="Calibri"/>
              </w:rPr>
              <w:t>01</w:t>
            </w:r>
            <w:r w:rsidR="007E662A" w:rsidRPr="00C741EA">
              <w:rPr>
                <w:rFonts w:eastAsia="Times New Roman" w:cs="Calibri"/>
                <w:lang w:val="sr-Cyrl-RS"/>
              </w:rPr>
              <w:t>.</w:t>
            </w:r>
            <w:r w:rsidR="004F270B" w:rsidRPr="00C741EA">
              <w:rPr>
                <w:rFonts w:eastAsia="Times New Roman" w:cs="Calibri"/>
                <w:lang w:val="sr-Cyrl-RS"/>
              </w:rPr>
              <w:t>0</w:t>
            </w:r>
            <w:r>
              <w:rPr>
                <w:rFonts w:eastAsia="Times New Roman" w:cs="Calibri"/>
              </w:rPr>
              <w:t>4</w:t>
            </w:r>
            <w:r w:rsidR="007E662A" w:rsidRPr="00C741EA">
              <w:rPr>
                <w:rFonts w:eastAsia="Times New Roman" w:cs="Calibri"/>
                <w:lang w:val="sr-Cyrl-RS"/>
              </w:rPr>
              <w:t>.</w:t>
            </w:r>
            <w:r w:rsidR="007E662A" w:rsidRPr="00C741EA">
              <w:rPr>
                <w:rFonts w:eastAsia="Times New Roman" w:cs="Calibri"/>
                <w:lang w:val="en-US"/>
              </w:rPr>
              <w:t>20</w:t>
            </w:r>
            <w:r w:rsidR="007E662A" w:rsidRPr="00C741EA">
              <w:rPr>
                <w:rFonts w:eastAsia="Times New Roman" w:cs="Calibri"/>
                <w:lang w:val="sr-Cyrl-RS"/>
              </w:rPr>
              <w:t>2</w:t>
            </w:r>
            <w:r w:rsidR="00DB56A2">
              <w:rPr>
                <w:rFonts w:eastAsia="Times New Roman" w:cs="Calibri"/>
                <w:lang w:val="sr-Cyrl-RS"/>
              </w:rPr>
              <w:t>5</w:t>
            </w:r>
            <w:r w:rsidR="009C5AB5">
              <w:rPr>
                <w:rFonts w:eastAsia="Times New Roman" w:cs="Calibri"/>
                <w:lang w:val="sr-Cyrl-RS"/>
              </w:rPr>
              <w:t>.</w:t>
            </w:r>
            <w:r w:rsidR="007E662A" w:rsidRPr="00C741EA">
              <w:rPr>
                <w:rFonts w:eastAsia="Times New Roman" w:cs="Calibri"/>
                <w:lang w:val="en-US"/>
              </w:rPr>
              <w:t xml:space="preserve"> </w:t>
            </w:r>
            <w:r w:rsidR="007E662A" w:rsidRPr="006B567F">
              <w:rPr>
                <w:rFonts w:eastAsia="Times New Roman" w:cs="Calibri"/>
                <w:lang w:val="en-US"/>
              </w:rPr>
              <w:t xml:space="preserve">године до </w:t>
            </w:r>
            <w:r w:rsidR="00DB56A2">
              <w:rPr>
                <w:rFonts w:eastAsia="Times New Roman" w:cs="Calibri"/>
                <w:lang w:val="sr-Cyrl-RS"/>
              </w:rPr>
              <w:t>08</w:t>
            </w:r>
            <w:r w:rsidR="007E662A" w:rsidRPr="006B567F">
              <w:rPr>
                <w:rFonts w:eastAsia="Times New Roman" w:cs="Calibri"/>
                <w:lang w:val="en-US"/>
              </w:rPr>
              <w:t>:00 часова</w:t>
            </w:r>
          </w:p>
          <w:p w14:paraId="4D0408B0" w14:textId="77777777" w:rsidR="007E662A" w:rsidRPr="006B567F" w:rsidRDefault="007E662A" w:rsidP="00C860AB">
            <w:pPr>
              <w:spacing w:after="0" w:line="240" w:lineRule="auto"/>
              <w:jc w:val="both"/>
              <w:rPr>
                <w:rFonts w:eastAsia="Times New Roman" w:cs="Calibri"/>
                <w:lang w:val="sr-Cyrl-RS"/>
              </w:rPr>
            </w:pPr>
          </w:p>
        </w:tc>
      </w:tr>
      <w:tr w:rsidR="007E662A" w:rsidRPr="006B567F" w14:paraId="43F870C8" w14:textId="77777777" w:rsidTr="009C5AB5">
        <w:tc>
          <w:tcPr>
            <w:tcW w:w="4593" w:type="dxa"/>
            <w:tcBorders>
              <w:top w:val="single" w:sz="4" w:space="0" w:color="000000"/>
              <w:left w:val="single" w:sz="4" w:space="0" w:color="000000"/>
              <w:bottom w:val="single" w:sz="4" w:space="0" w:color="000000"/>
              <w:right w:val="single" w:sz="4" w:space="0" w:color="000000"/>
            </w:tcBorders>
            <w:hideMark/>
          </w:tcPr>
          <w:p w14:paraId="36F529D1" w14:textId="77777777" w:rsidR="007E662A" w:rsidRPr="006B567F" w:rsidRDefault="007E662A" w:rsidP="00C860AB">
            <w:pPr>
              <w:spacing w:after="0" w:line="240" w:lineRule="auto"/>
              <w:jc w:val="both"/>
              <w:rPr>
                <w:rFonts w:eastAsia="Times New Roman" w:cs="Calibri"/>
                <w:lang w:val="en-US"/>
              </w:rPr>
            </w:pPr>
            <w:r w:rsidRPr="006B567F">
              <w:rPr>
                <w:rFonts w:eastAsia="Times New Roman" w:cs="Calibri"/>
                <w:lang w:val="en-US"/>
              </w:rPr>
              <w:t>Начин достављања понуда:</w:t>
            </w:r>
          </w:p>
        </w:tc>
        <w:tc>
          <w:tcPr>
            <w:tcW w:w="5055" w:type="dxa"/>
            <w:tcBorders>
              <w:top w:val="single" w:sz="4" w:space="0" w:color="000000"/>
              <w:left w:val="single" w:sz="4" w:space="0" w:color="000000"/>
              <w:bottom w:val="single" w:sz="4" w:space="0" w:color="000000"/>
              <w:right w:val="single" w:sz="4" w:space="0" w:color="000000"/>
            </w:tcBorders>
            <w:hideMark/>
          </w:tcPr>
          <w:p w14:paraId="7652078C" w14:textId="458A2117" w:rsidR="007E662A" w:rsidRPr="006B567F" w:rsidRDefault="007E662A" w:rsidP="009C5AB5">
            <w:pPr>
              <w:spacing w:after="0" w:line="240" w:lineRule="auto"/>
              <w:jc w:val="both"/>
              <w:rPr>
                <w:rFonts w:eastAsia="Times New Roman" w:cs="Calibri"/>
                <w:lang w:val="en-US"/>
              </w:rPr>
            </w:pPr>
            <w:r w:rsidRPr="006B567F">
              <w:rPr>
                <w:rFonts w:eastAsia="Times New Roman" w:cs="Calibri"/>
                <w:lang w:val="en-US"/>
              </w:rPr>
              <w:t xml:space="preserve">На на </w:t>
            </w:r>
            <w:r w:rsidRPr="006B567F">
              <w:rPr>
                <w:rFonts w:eastAsia="Times New Roman" w:cs="Calibri"/>
                <w:lang w:val="sr-Cyrl-CS"/>
              </w:rPr>
              <w:t xml:space="preserve"> Email адрес</w:t>
            </w:r>
            <w:r w:rsidR="009C5AB5">
              <w:rPr>
                <w:rFonts w:eastAsia="Times New Roman" w:cs="Calibri"/>
                <w:lang w:val="sr-Cyrl-RS"/>
              </w:rPr>
              <w:t>у</w:t>
            </w:r>
            <w:r w:rsidRPr="006B567F">
              <w:rPr>
                <w:rFonts w:eastAsia="Times New Roman" w:cs="Calibri"/>
                <w:lang w:val="sr-Cyrl-CS"/>
              </w:rPr>
              <w:t>:</w:t>
            </w:r>
            <w:r w:rsidR="009C5AB5">
              <w:rPr>
                <w:rFonts w:eastAsia="Times New Roman" w:cs="Calibri"/>
                <w:lang w:val="sr-Cyrl-RS"/>
              </w:rPr>
              <w:t xml:space="preserve"> </w:t>
            </w:r>
            <w:hyperlink r:id="rId9" w:history="1">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hyperlink>
          </w:p>
        </w:tc>
      </w:tr>
      <w:tr w:rsidR="007E662A" w:rsidRPr="006B567F" w14:paraId="0F07952C" w14:textId="77777777" w:rsidTr="009C5AB5">
        <w:tc>
          <w:tcPr>
            <w:tcW w:w="4593" w:type="dxa"/>
            <w:tcBorders>
              <w:top w:val="single" w:sz="4" w:space="0" w:color="000000"/>
              <w:left w:val="single" w:sz="4" w:space="0" w:color="000000"/>
              <w:bottom w:val="single" w:sz="4" w:space="0" w:color="000000"/>
              <w:right w:val="single" w:sz="4" w:space="0" w:color="000000"/>
            </w:tcBorders>
            <w:hideMark/>
          </w:tcPr>
          <w:p w14:paraId="2D0B8A4A" w14:textId="77777777" w:rsidR="007E662A" w:rsidRPr="006B567F" w:rsidRDefault="007E662A" w:rsidP="00C860AB">
            <w:pPr>
              <w:spacing w:after="0" w:line="240" w:lineRule="auto"/>
              <w:jc w:val="both"/>
              <w:rPr>
                <w:rFonts w:eastAsia="Times New Roman" w:cs="Calibri"/>
                <w:lang w:val="en-US"/>
              </w:rPr>
            </w:pPr>
            <w:r w:rsidRPr="006B567F">
              <w:rPr>
                <w:rFonts w:eastAsia="Times New Roman" w:cs="Calibri"/>
                <w:lang w:val="en-US"/>
              </w:rPr>
              <w:t>Обавезни елементи понуде:</w:t>
            </w:r>
          </w:p>
        </w:tc>
        <w:tc>
          <w:tcPr>
            <w:tcW w:w="5055" w:type="dxa"/>
            <w:tcBorders>
              <w:top w:val="single" w:sz="4" w:space="0" w:color="000000"/>
              <w:left w:val="single" w:sz="4" w:space="0" w:color="000000"/>
              <w:bottom w:val="single" w:sz="4" w:space="0" w:color="000000"/>
              <w:right w:val="single" w:sz="4" w:space="0" w:color="000000"/>
            </w:tcBorders>
            <w:hideMark/>
          </w:tcPr>
          <w:p w14:paraId="2EC5065C" w14:textId="26FC6CCB"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 xml:space="preserve">Образац понуде   </w:t>
            </w:r>
          </w:p>
          <w:p w14:paraId="5791CA37" w14:textId="77777777" w:rsidR="007E662A" w:rsidRPr="006B567F" w:rsidRDefault="007E662A" w:rsidP="00C860AB">
            <w:pPr>
              <w:spacing w:after="0" w:line="240" w:lineRule="auto"/>
              <w:rPr>
                <w:rFonts w:eastAsia="Times New Roman" w:cs="Calibri"/>
                <w:lang w:val="en-US"/>
              </w:rPr>
            </w:pPr>
            <w:r w:rsidRPr="006B567F">
              <w:rPr>
                <w:rFonts w:eastAsia="Times New Roman" w:cs="Calibri"/>
                <w:lang w:val="en-US"/>
              </w:rPr>
              <w:t xml:space="preserve">                                                            </w:t>
            </w:r>
          </w:p>
        </w:tc>
      </w:tr>
      <w:tr w:rsidR="007E662A" w:rsidRPr="006B567F" w14:paraId="2E0552D4" w14:textId="77777777" w:rsidTr="009C5AB5">
        <w:tc>
          <w:tcPr>
            <w:tcW w:w="4593" w:type="dxa"/>
            <w:tcBorders>
              <w:top w:val="single" w:sz="4" w:space="0" w:color="000000"/>
              <w:left w:val="single" w:sz="4" w:space="0" w:color="000000"/>
              <w:bottom w:val="single" w:sz="4" w:space="0" w:color="000000"/>
              <w:right w:val="single" w:sz="4" w:space="0" w:color="000000"/>
            </w:tcBorders>
            <w:hideMark/>
          </w:tcPr>
          <w:p w14:paraId="30F26FC2" w14:textId="77777777" w:rsidR="007E662A" w:rsidRPr="006B567F" w:rsidRDefault="007E662A" w:rsidP="00C860AB">
            <w:pPr>
              <w:spacing w:after="0" w:line="240" w:lineRule="auto"/>
              <w:jc w:val="both"/>
              <w:rPr>
                <w:rFonts w:eastAsia="Times New Roman" w:cs="Calibri"/>
                <w:lang w:val="en-US"/>
              </w:rPr>
            </w:pPr>
            <w:r w:rsidRPr="006B567F">
              <w:rPr>
                <w:rFonts w:eastAsia="Times New Roman" w:cs="Calibri"/>
                <w:lang w:val="en-US"/>
              </w:rPr>
              <w:t>Критеријум за избор најповољније понуде:</w:t>
            </w:r>
          </w:p>
        </w:tc>
        <w:tc>
          <w:tcPr>
            <w:tcW w:w="5055" w:type="dxa"/>
            <w:tcBorders>
              <w:top w:val="single" w:sz="4" w:space="0" w:color="000000"/>
              <w:left w:val="single" w:sz="4" w:space="0" w:color="000000"/>
              <w:bottom w:val="single" w:sz="4" w:space="0" w:color="000000"/>
              <w:right w:val="single" w:sz="4" w:space="0" w:color="000000"/>
            </w:tcBorders>
          </w:tcPr>
          <w:p w14:paraId="5FB636D9" w14:textId="77777777" w:rsidR="007E662A" w:rsidRPr="006B567F" w:rsidRDefault="007E662A" w:rsidP="00C860AB">
            <w:pPr>
              <w:spacing w:after="0" w:line="240" w:lineRule="auto"/>
              <w:jc w:val="both"/>
              <w:rPr>
                <w:rFonts w:eastAsia="Times New Roman" w:cs="Calibri"/>
                <w:lang w:val="sr-Cyrl-RS"/>
              </w:rPr>
            </w:pPr>
            <w:r w:rsidRPr="006B567F">
              <w:rPr>
                <w:rFonts w:eastAsia="Times New Roman" w:cs="Calibri"/>
                <w:lang w:val="en-US"/>
              </w:rPr>
              <w:t>Најнижа понуђена цена</w:t>
            </w:r>
          </w:p>
          <w:p w14:paraId="6C6306B6" w14:textId="77777777" w:rsidR="007E662A" w:rsidRPr="006B567F" w:rsidRDefault="007E662A" w:rsidP="00C860AB">
            <w:pPr>
              <w:spacing w:after="0" w:line="240" w:lineRule="auto"/>
              <w:jc w:val="both"/>
              <w:rPr>
                <w:rFonts w:eastAsia="Times New Roman" w:cs="Calibri"/>
                <w:lang w:val="sr-Cyrl-RS"/>
              </w:rPr>
            </w:pPr>
          </w:p>
        </w:tc>
      </w:tr>
      <w:tr w:rsidR="007E662A" w:rsidRPr="006B567F" w14:paraId="34FD35B4" w14:textId="77777777" w:rsidTr="009C5AB5">
        <w:tc>
          <w:tcPr>
            <w:tcW w:w="4593" w:type="dxa"/>
            <w:tcBorders>
              <w:top w:val="single" w:sz="4" w:space="0" w:color="000000"/>
              <w:left w:val="single" w:sz="4" w:space="0" w:color="000000"/>
              <w:bottom w:val="single" w:sz="4" w:space="0" w:color="000000"/>
              <w:right w:val="single" w:sz="4" w:space="0" w:color="000000"/>
            </w:tcBorders>
            <w:hideMark/>
          </w:tcPr>
          <w:p w14:paraId="1D475946" w14:textId="77777777" w:rsidR="007E662A" w:rsidRPr="006B567F" w:rsidRDefault="007E662A" w:rsidP="00C860AB">
            <w:pPr>
              <w:spacing w:after="0" w:line="240" w:lineRule="auto"/>
              <w:jc w:val="both"/>
              <w:rPr>
                <w:rFonts w:eastAsia="Times New Roman" w:cs="Calibri"/>
                <w:lang w:val="en-US"/>
              </w:rPr>
            </w:pPr>
            <w:r w:rsidRPr="006B567F">
              <w:rPr>
                <w:rFonts w:eastAsia="Times New Roman" w:cs="Calibri"/>
                <w:lang w:val="en-US"/>
              </w:rPr>
              <w:t>Особа за контакт:</w:t>
            </w:r>
          </w:p>
        </w:tc>
        <w:tc>
          <w:tcPr>
            <w:tcW w:w="5055" w:type="dxa"/>
            <w:tcBorders>
              <w:top w:val="single" w:sz="4" w:space="0" w:color="000000"/>
              <w:left w:val="single" w:sz="4" w:space="0" w:color="000000"/>
              <w:bottom w:val="single" w:sz="4" w:space="0" w:color="000000"/>
              <w:right w:val="single" w:sz="4" w:space="0" w:color="000000"/>
            </w:tcBorders>
          </w:tcPr>
          <w:p w14:paraId="55388621" w14:textId="248ADFE7" w:rsidR="007E662A" w:rsidRPr="000B0344" w:rsidRDefault="007E662A" w:rsidP="00C860AB">
            <w:pPr>
              <w:spacing w:after="0" w:line="240" w:lineRule="auto"/>
              <w:jc w:val="both"/>
              <w:rPr>
                <w:rFonts w:eastAsia="Times New Roman" w:cs="Calibri"/>
                <w:lang w:val="en-US"/>
              </w:rPr>
            </w:pPr>
          </w:p>
          <w:p w14:paraId="747E8690" w14:textId="01A6CF85" w:rsidR="007E662A" w:rsidRPr="006B567F" w:rsidRDefault="000B0344" w:rsidP="00C860AB">
            <w:pPr>
              <w:spacing w:after="0" w:line="240" w:lineRule="auto"/>
              <w:jc w:val="both"/>
              <w:rPr>
                <w:rFonts w:eastAsia="Times New Roman" w:cs="Calibri"/>
              </w:rPr>
            </w:pPr>
            <w:hyperlink r:id="rId10" w:history="1">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hyperlink>
          </w:p>
        </w:tc>
      </w:tr>
    </w:tbl>
    <w:p w14:paraId="710209BD" w14:textId="77777777" w:rsidR="007E662A" w:rsidRPr="006B567F" w:rsidRDefault="007E662A" w:rsidP="007E662A">
      <w:pPr>
        <w:jc w:val="both"/>
        <w:rPr>
          <w:rFonts w:eastAsia="Times New Roman" w:cs="Calibri"/>
          <w:lang w:val="sr-Cyrl-RS"/>
        </w:rPr>
      </w:pPr>
    </w:p>
    <w:p w14:paraId="4DF09C2E" w14:textId="6EB20724" w:rsidR="001A3539" w:rsidRDefault="007E662A" w:rsidP="00413884">
      <w:pPr>
        <w:rPr>
          <w:rFonts w:eastAsia="Times New Roman" w:cs="Calibri"/>
          <w:lang w:val="en-US"/>
        </w:rPr>
      </w:pPr>
      <w:r w:rsidRPr="006B567F">
        <w:rPr>
          <w:rFonts w:eastAsia="Times New Roman" w:cs="Calibri"/>
          <w:lang w:val="en-US"/>
        </w:rPr>
        <w:t xml:space="preserve">Попуњен потписан и оверен Образац понуде  се доставља на </w:t>
      </w:r>
      <w:r w:rsidRPr="006B567F">
        <w:rPr>
          <w:rFonts w:eastAsia="Times New Roman" w:cs="Calibri"/>
        </w:rPr>
        <w:t>e</w:t>
      </w:r>
      <w:r w:rsidRPr="006B567F">
        <w:rPr>
          <w:rFonts w:eastAsia="Times New Roman" w:cs="Calibri"/>
          <w:lang w:val="sr-Cyrl-CS"/>
        </w:rPr>
        <w:t>mail адрес</w:t>
      </w:r>
      <w:r w:rsidR="009C5AB5">
        <w:rPr>
          <w:rFonts w:eastAsia="Times New Roman" w:cs="Calibri"/>
          <w:lang w:val="sr-Cyrl-RS"/>
        </w:rPr>
        <w:t>у</w:t>
      </w:r>
      <w:r w:rsidRPr="006B567F">
        <w:rPr>
          <w:rFonts w:eastAsia="Times New Roman" w:cs="Calibri"/>
          <w:lang w:val="sr-Cyrl-CS"/>
        </w:rPr>
        <w:t xml:space="preserve">: </w:t>
      </w:r>
      <w:hyperlink r:id="rId11" w:history="1">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hyperlink>
      <w:r w:rsidRPr="006B567F">
        <w:rPr>
          <w:rFonts w:eastAsia="Times New Roman" w:cs="Calibri"/>
          <w:lang w:val="sr-Cyrl-CS"/>
        </w:rPr>
        <w:t xml:space="preserve">                        </w:t>
      </w:r>
      <w:r w:rsidRPr="006B567F">
        <w:rPr>
          <w:rFonts w:eastAsia="Times New Roman" w:cs="Calibri"/>
          <w:lang w:val="en-US"/>
        </w:rPr>
        <w:t xml:space="preserve">                                                 </w:t>
      </w:r>
      <w:r w:rsidRPr="006B567F">
        <w:rPr>
          <w:rFonts w:eastAsia="Times New Roman" w:cs="Calibri"/>
          <w:lang w:val="sr-Cyrl-CS"/>
        </w:rPr>
        <w:t xml:space="preserve">      </w:t>
      </w:r>
    </w:p>
    <w:p w14:paraId="3C60BB38" w14:textId="6F3F9724" w:rsidR="00413884" w:rsidRPr="00413884" w:rsidRDefault="00413884" w:rsidP="00413884">
      <w:pPr>
        <w:rPr>
          <w:rFonts w:eastAsia="Times New Roman" w:cs="Calibri"/>
          <w:lang w:val="sr-Cyrl-RS"/>
        </w:rPr>
      </w:pPr>
      <w:r>
        <w:rPr>
          <w:rFonts w:eastAsia="Times New Roman" w:cs="Calibri"/>
          <w:lang w:val="sr-Cyrl-RS"/>
        </w:rPr>
        <w:t>Процењена вредност набавке је :</w:t>
      </w:r>
      <w:r w:rsidR="000B0344">
        <w:rPr>
          <w:rFonts w:eastAsia="Times New Roman" w:cs="Calibri"/>
          <w:b/>
          <w:bCs/>
          <w:lang w:val="en-US"/>
        </w:rPr>
        <w:t>32</w:t>
      </w:r>
      <w:r w:rsidRPr="00413884">
        <w:rPr>
          <w:rFonts w:eastAsia="Times New Roman" w:cs="Calibri"/>
          <w:b/>
          <w:bCs/>
          <w:lang w:val="sr-Cyrl-RS"/>
        </w:rPr>
        <w:t>.000</w:t>
      </w:r>
      <w:r>
        <w:rPr>
          <w:rFonts w:eastAsia="Times New Roman" w:cs="Calibri"/>
          <w:lang w:val="sr-Cyrl-RS"/>
        </w:rPr>
        <w:t xml:space="preserve">,00 динара без ПДВ-а,односно </w:t>
      </w:r>
      <w:r w:rsidR="000B0344">
        <w:rPr>
          <w:rFonts w:eastAsia="Times New Roman" w:cs="Calibri"/>
          <w:b/>
          <w:bCs/>
          <w:lang w:val="en-US"/>
        </w:rPr>
        <w:t>3</w:t>
      </w:r>
      <w:r w:rsidRPr="00413884">
        <w:rPr>
          <w:rFonts w:eastAsia="Times New Roman" w:cs="Calibri"/>
          <w:b/>
          <w:bCs/>
          <w:lang w:val="sr-Cyrl-RS"/>
        </w:rPr>
        <w:t>8.400</w:t>
      </w:r>
      <w:r>
        <w:rPr>
          <w:rFonts w:eastAsia="Times New Roman" w:cs="Calibri"/>
          <w:lang w:val="sr-Cyrl-RS"/>
        </w:rPr>
        <w:t>,00 са ПДВ-ом.</w:t>
      </w:r>
    </w:p>
    <w:p w14:paraId="22A47BDC" w14:textId="77777777" w:rsidR="001A3539" w:rsidRDefault="001A3539" w:rsidP="007E662A">
      <w:pPr>
        <w:ind w:left="720"/>
        <w:contextualSpacing/>
        <w:rPr>
          <w:rFonts w:eastAsia="Times New Roman" w:cs="Calibri"/>
        </w:rPr>
      </w:pPr>
    </w:p>
    <w:p w14:paraId="1B307706" w14:textId="77777777" w:rsidR="001A3539" w:rsidRDefault="001A3539" w:rsidP="007E662A">
      <w:pPr>
        <w:ind w:left="720"/>
        <w:contextualSpacing/>
        <w:rPr>
          <w:rFonts w:eastAsia="Times New Roman" w:cs="Calibri"/>
        </w:rPr>
      </w:pPr>
    </w:p>
    <w:p w14:paraId="2D52DB53" w14:textId="77777777" w:rsidR="001A3539" w:rsidRDefault="001A3539" w:rsidP="007E662A">
      <w:pPr>
        <w:ind w:left="720"/>
        <w:contextualSpacing/>
        <w:rPr>
          <w:rFonts w:eastAsia="Times New Roman" w:cs="Calibri"/>
        </w:rPr>
      </w:pPr>
    </w:p>
    <w:p w14:paraId="5EB4D731" w14:textId="77777777" w:rsidR="001A3539" w:rsidRDefault="001A3539" w:rsidP="007E662A">
      <w:pPr>
        <w:ind w:left="720"/>
        <w:contextualSpacing/>
        <w:rPr>
          <w:rFonts w:eastAsia="Times New Roman" w:cs="Calibri"/>
        </w:rPr>
      </w:pPr>
    </w:p>
    <w:p w14:paraId="5AB05D0C" w14:textId="77777777" w:rsidR="001A3539" w:rsidRDefault="001A3539" w:rsidP="007E662A">
      <w:pPr>
        <w:ind w:left="720"/>
        <w:contextualSpacing/>
        <w:rPr>
          <w:rFonts w:eastAsia="Times New Roman" w:cs="Calibri"/>
        </w:rPr>
      </w:pPr>
    </w:p>
    <w:p w14:paraId="3AEE84EE" w14:textId="77777777" w:rsidR="001A3539" w:rsidRDefault="001A3539" w:rsidP="007E662A">
      <w:pPr>
        <w:ind w:left="720"/>
        <w:contextualSpacing/>
        <w:rPr>
          <w:rFonts w:eastAsia="Times New Roman" w:cs="Calibri"/>
        </w:rPr>
      </w:pPr>
    </w:p>
    <w:p w14:paraId="6B6E63B1" w14:textId="77777777" w:rsidR="001A3539" w:rsidRDefault="001A3539" w:rsidP="007E662A">
      <w:pPr>
        <w:ind w:left="720"/>
        <w:contextualSpacing/>
        <w:rPr>
          <w:rFonts w:eastAsia="Times New Roman" w:cs="Calibri"/>
        </w:rPr>
      </w:pPr>
    </w:p>
    <w:p w14:paraId="04F37737" w14:textId="77777777" w:rsidR="001A3539" w:rsidRDefault="001A3539" w:rsidP="007E662A">
      <w:pPr>
        <w:ind w:left="720"/>
        <w:contextualSpacing/>
        <w:rPr>
          <w:rFonts w:eastAsia="Times New Roman" w:cs="Calibri"/>
        </w:rPr>
      </w:pPr>
    </w:p>
    <w:p w14:paraId="0B311A7A" w14:textId="77777777" w:rsidR="001A3539" w:rsidRDefault="001A3539" w:rsidP="007E662A">
      <w:pPr>
        <w:ind w:left="720"/>
        <w:contextualSpacing/>
        <w:rPr>
          <w:rFonts w:eastAsia="Times New Roman" w:cs="Calibri"/>
        </w:rPr>
      </w:pPr>
    </w:p>
    <w:p w14:paraId="75D17536" w14:textId="77777777" w:rsidR="001A3539" w:rsidRDefault="001A3539" w:rsidP="007E662A">
      <w:pPr>
        <w:ind w:left="720"/>
        <w:contextualSpacing/>
        <w:rPr>
          <w:rFonts w:eastAsia="Times New Roman" w:cs="Calibri"/>
        </w:rPr>
      </w:pPr>
    </w:p>
    <w:p w14:paraId="7F8A8FF9" w14:textId="77777777" w:rsidR="001A3539" w:rsidRDefault="001A3539" w:rsidP="007E662A">
      <w:pPr>
        <w:ind w:left="720"/>
        <w:contextualSpacing/>
        <w:rPr>
          <w:rFonts w:eastAsia="Times New Roman" w:cs="Calibri"/>
        </w:rPr>
      </w:pPr>
    </w:p>
    <w:p w14:paraId="01C2514D" w14:textId="77777777" w:rsidR="001A3539" w:rsidRDefault="001A3539" w:rsidP="007E662A">
      <w:pPr>
        <w:ind w:left="720"/>
        <w:contextualSpacing/>
        <w:rPr>
          <w:rFonts w:eastAsia="Times New Roman" w:cs="Calibri"/>
        </w:rPr>
      </w:pPr>
    </w:p>
    <w:p w14:paraId="16B5A49B" w14:textId="77777777" w:rsidR="001A3539" w:rsidRDefault="001A3539" w:rsidP="007E662A">
      <w:pPr>
        <w:ind w:left="720"/>
        <w:contextualSpacing/>
        <w:rPr>
          <w:rFonts w:eastAsia="Times New Roman" w:cs="Calibri"/>
        </w:rPr>
      </w:pPr>
    </w:p>
    <w:p w14:paraId="5178998A" w14:textId="77777777" w:rsidR="006A520E" w:rsidRDefault="006A520E" w:rsidP="007E662A">
      <w:pPr>
        <w:ind w:left="720"/>
        <w:contextualSpacing/>
        <w:rPr>
          <w:rFonts w:eastAsia="Times New Roman" w:cs="Calibri"/>
        </w:rPr>
      </w:pPr>
    </w:p>
    <w:p w14:paraId="1AA71BB3" w14:textId="77777777" w:rsidR="001A3539" w:rsidRDefault="001A3539" w:rsidP="007E662A">
      <w:pPr>
        <w:ind w:left="720"/>
        <w:contextualSpacing/>
        <w:rPr>
          <w:rFonts w:eastAsia="Times New Roman" w:cs="Calibri"/>
        </w:rPr>
      </w:pPr>
    </w:p>
    <w:p w14:paraId="5B8A6440" w14:textId="77777777" w:rsidR="009C5AB5" w:rsidRDefault="009C5AB5" w:rsidP="007E662A">
      <w:pPr>
        <w:ind w:left="720"/>
        <w:contextualSpacing/>
        <w:rPr>
          <w:rFonts w:eastAsia="Times New Roman" w:cs="Calibri"/>
        </w:rPr>
      </w:pPr>
    </w:p>
    <w:p w14:paraId="73173FDF" w14:textId="77777777" w:rsidR="009C5AB5" w:rsidRDefault="009C5AB5" w:rsidP="007E662A">
      <w:pPr>
        <w:ind w:left="720"/>
        <w:contextualSpacing/>
        <w:rPr>
          <w:rFonts w:eastAsia="Times New Roman" w:cs="Calibri"/>
        </w:rPr>
      </w:pPr>
    </w:p>
    <w:p w14:paraId="65A8D062" w14:textId="77777777" w:rsidR="009C5AB5" w:rsidRDefault="009C5AB5" w:rsidP="007E662A">
      <w:pPr>
        <w:ind w:left="720"/>
        <w:contextualSpacing/>
        <w:rPr>
          <w:rFonts w:eastAsia="Times New Roman" w:cs="Calibri"/>
        </w:rPr>
      </w:pPr>
    </w:p>
    <w:p w14:paraId="32C2B9D9" w14:textId="77777777" w:rsidR="009C5AB5" w:rsidRDefault="009C5AB5" w:rsidP="007E662A">
      <w:pPr>
        <w:ind w:left="720"/>
        <w:contextualSpacing/>
        <w:rPr>
          <w:rFonts w:eastAsia="Times New Roman" w:cs="Calibri"/>
        </w:rPr>
      </w:pPr>
    </w:p>
    <w:p w14:paraId="56C110B0" w14:textId="77777777" w:rsidR="009C5AB5" w:rsidRDefault="009C5AB5" w:rsidP="007E662A">
      <w:pPr>
        <w:ind w:left="720"/>
        <w:contextualSpacing/>
        <w:rPr>
          <w:rFonts w:eastAsia="Times New Roman" w:cs="Calibri"/>
        </w:rPr>
      </w:pPr>
    </w:p>
    <w:p w14:paraId="17DE7055" w14:textId="77777777" w:rsidR="007E662A" w:rsidRPr="006B567F" w:rsidRDefault="007E662A" w:rsidP="007E662A">
      <w:pPr>
        <w:spacing w:after="0" w:line="240" w:lineRule="auto"/>
        <w:rPr>
          <w:rFonts w:ascii="Times New Roman" w:eastAsia="Times New Roman" w:hAnsi="Times New Roman"/>
          <w:b/>
          <w:sz w:val="24"/>
          <w:szCs w:val="24"/>
          <w:lang w:val="pl-PL"/>
        </w:rPr>
      </w:pPr>
    </w:p>
    <w:p w14:paraId="4B88193C" w14:textId="77777777" w:rsidR="007E662A" w:rsidRPr="006B567F" w:rsidRDefault="007E662A" w:rsidP="007E662A">
      <w:pPr>
        <w:jc w:val="center"/>
        <w:rPr>
          <w:rFonts w:eastAsia="Times New Roman" w:cs="Calibri"/>
          <w:lang w:val="en-US"/>
        </w:rPr>
      </w:pPr>
      <w:r w:rsidRPr="006B567F">
        <w:rPr>
          <w:rFonts w:eastAsia="Times New Roman" w:cs="Calibri"/>
          <w:b/>
          <w:lang w:val="en-US"/>
        </w:rPr>
        <w:t xml:space="preserve">ОБРАЗАЦ ПОНУДЕ                                          </w:t>
      </w:r>
      <w:r w:rsidRPr="006B567F">
        <w:rPr>
          <w:rFonts w:eastAsia="Times New Roman" w:cs="Calibri"/>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49"/>
        <w:gridCol w:w="4713"/>
      </w:tblGrid>
      <w:tr w:rsidR="007E662A" w:rsidRPr="006B567F" w14:paraId="5AAB69EF" w14:textId="77777777" w:rsidTr="004F270B">
        <w:trPr>
          <w:trHeight w:val="640"/>
        </w:trPr>
        <w:tc>
          <w:tcPr>
            <w:tcW w:w="9622" w:type="dxa"/>
            <w:gridSpan w:val="2"/>
            <w:tcBorders>
              <w:top w:val="single" w:sz="4" w:space="0" w:color="000000"/>
              <w:left w:val="single" w:sz="4" w:space="0" w:color="000000"/>
              <w:bottom w:val="single" w:sz="4" w:space="0" w:color="000000"/>
              <w:right w:val="single" w:sz="4" w:space="0" w:color="000000"/>
            </w:tcBorders>
          </w:tcPr>
          <w:p w14:paraId="3F3D0104" w14:textId="0509A2B4" w:rsidR="009A5D0E" w:rsidRPr="006B567F" w:rsidRDefault="007E662A" w:rsidP="009A5D0E">
            <w:pPr>
              <w:spacing w:after="0" w:line="240" w:lineRule="auto"/>
              <w:jc w:val="both"/>
              <w:rPr>
                <w:rFonts w:eastAsia="Times New Roman" w:cs="Calibri"/>
                <w:lang w:val="sr-Cyrl-RS"/>
              </w:rPr>
            </w:pPr>
            <w:r w:rsidRPr="006B567F">
              <w:rPr>
                <w:rFonts w:eastAsia="Times New Roman" w:cs="Calibri"/>
                <w:lang w:val="en-US"/>
              </w:rPr>
              <w:t xml:space="preserve"> </w:t>
            </w:r>
            <w:r>
              <w:rPr>
                <w:rFonts w:eastAsia="Times New Roman" w:cs="Calibri"/>
                <w:lang w:val="sr-Cyrl-RS"/>
              </w:rPr>
              <w:t>УСЛУГА</w:t>
            </w:r>
            <w:r w:rsidRPr="006B567F">
              <w:rPr>
                <w:lang w:val="sr-Cyrl-RS"/>
              </w:rPr>
              <w:t xml:space="preserve"> –</w:t>
            </w:r>
            <w:r>
              <w:rPr>
                <w:lang w:val="sr-Cyrl-RS"/>
              </w:rPr>
              <w:t xml:space="preserve"> </w:t>
            </w:r>
            <w:r w:rsidR="009C5AB5" w:rsidRPr="009C5AB5">
              <w:rPr>
                <w:lang w:val="sr-Cyrl-RS"/>
              </w:rPr>
              <w:t>Машинска  обрада елемената мотора путничких возила Грaда   Прокупља за 202</w:t>
            </w:r>
            <w:r w:rsidR="000B0344">
              <w:rPr>
                <w:lang w:val="en-US"/>
              </w:rPr>
              <w:t>6</w:t>
            </w:r>
            <w:r w:rsidR="00DB56A2">
              <w:rPr>
                <w:lang w:val="sr-Cyrl-RS"/>
              </w:rPr>
              <w:t xml:space="preserve"> </w:t>
            </w:r>
            <w:r w:rsidR="009C5AB5" w:rsidRPr="009C5AB5">
              <w:rPr>
                <w:lang w:val="sr-Cyrl-RS"/>
              </w:rPr>
              <w:t>годину</w:t>
            </w:r>
            <w:r w:rsidR="009C5AB5">
              <w:rPr>
                <w:lang w:val="sr-Cyrl-RS"/>
              </w:rPr>
              <w:t xml:space="preserve"> бр.</w:t>
            </w:r>
            <w:r w:rsidR="009A5D0E" w:rsidRPr="00C741EA">
              <w:rPr>
                <w:rFonts w:eastAsia="Times New Roman" w:cs="Calibri"/>
                <w:lang w:val="sr-Cyrl-RS"/>
              </w:rPr>
              <w:t>401</w:t>
            </w:r>
            <w:r w:rsidR="009A5D0E" w:rsidRPr="00C741EA">
              <w:rPr>
                <w:rFonts w:eastAsia="Times New Roman" w:cs="Calibri"/>
              </w:rPr>
              <w:t>-</w:t>
            </w:r>
            <w:r w:rsidR="000B0344">
              <w:rPr>
                <w:rFonts w:eastAsia="Times New Roman" w:cs="Calibri"/>
                <w:lang w:val="en-US"/>
              </w:rPr>
              <w:t>72</w:t>
            </w:r>
            <w:r w:rsidR="009A5D0E" w:rsidRPr="00C741EA">
              <w:rPr>
                <w:rFonts w:eastAsia="Times New Roman" w:cs="Calibri"/>
              </w:rPr>
              <w:t>/2</w:t>
            </w:r>
            <w:r w:rsidR="000B0344">
              <w:rPr>
                <w:rFonts w:eastAsia="Times New Roman" w:cs="Calibri"/>
              </w:rPr>
              <w:t>6</w:t>
            </w:r>
            <w:r w:rsidR="009A5D0E" w:rsidRPr="00C741EA">
              <w:rPr>
                <w:rFonts w:eastAsia="Times New Roman" w:cs="Calibri"/>
              </w:rPr>
              <w:t>-</w:t>
            </w:r>
            <w:r w:rsidR="009C5AB5">
              <w:rPr>
                <w:rFonts w:eastAsia="Times New Roman" w:cs="Calibri"/>
                <w:lang w:val="sr-Cyrl-RS"/>
              </w:rPr>
              <w:t>13</w:t>
            </w:r>
            <w:r w:rsidR="009A5D0E" w:rsidRPr="00C741EA">
              <w:rPr>
                <w:rFonts w:eastAsia="Times New Roman" w:cs="Calibri"/>
                <w:lang w:val="en-US"/>
              </w:rPr>
              <w:t xml:space="preserve">                                                                                                                                                         </w:t>
            </w:r>
          </w:p>
          <w:p w14:paraId="225CD7B6" w14:textId="49559AD3" w:rsidR="007E662A" w:rsidRPr="006B567F" w:rsidRDefault="007E662A" w:rsidP="009A5D0E">
            <w:pPr>
              <w:spacing w:after="0" w:line="240" w:lineRule="auto"/>
              <w:jc w:val="center"/>
              <w:rPr>
                <w:rFonts w:eastAsia="Times New Roman" w:cs="Calibri"/>
                <w:lang w:val="sr-Cyrl-RS"/>
              </w:rPr>
            </w:pPr>
            <w:r w:rsidRPr="006B567F">
              <w:rPr>
                <w:rFonts w:eastAsia="Times New Roman" w:cs="Calibri"/>
                <w:lang w:val="en-US"/>
              </w:rPr>
              <w:t>ПОНУДА бр. ________ од__________20</w:t>
            </w:r>
            <w:r w:rsidRPr="006B567F">
              <w:rPr>
                <w:rFonts w:eastAsia="Times New Roman" w:cs="Calibri"/>
                <w:lang w:val="sr-Cyrl-RS"/>
              </w:rPr>
              <w:t>2</w:t>
            </w:r>
            <w:r w:rsidR="000B0344">
              <w:rPr>
                <w:rFonts w:eastAsia="Times New Roman" w:cs="Calibri"/>
                <w:lang w:val="en-US"/>
              </w:rPr>
              <w:t>6</w:t>
            </w:r>
            <w:r w:rsidR="009C5AB5">
              <w:rPr>
                <w:rFonts w:eastAsia="Times New Roman" w:cs="Calibri"/>
                <w:lang w:val="sr-Cyrl-RS"/>
              </w:rPr>
              <w:t>.</w:t>
            </w:r>
            <w:r w:rsidRPr="006B567F">
              <w:rPr>
                <w:rFonts w:eastAsia="Times New Roman" w:cs="Calibri"/>
                <w:lang w:val="en-US"/>
              </w:rPr>
              <w:t xml:space="preserve"> године</w:t>
            </w:r>
          </w:p>
          <w:p w14:paraId="5ECC321D" w14:textId="77777777" w:rsidR="007E662A" w:rsidRPr="006B567F" w:rsidRDefault="007E662A" w:rsidP="00C860AB">
            <w:pPr>
              <w:spacing w:after="0" w:line="240" w:lineRule="auto"/>
              <w:jc w:val="center"/>
              <w:rPr>
                <w:rFonts w:eastAsia="Times New Roman" w:cs="Calibri"/>
                <w:lang w:val="sr-Cyrl-RS"/>
              </w:rPr>
            </w:pPr>
          </w:p>
        </w:tc>
      </w:tr>
      <w:tr w:rsidR="007E662A" w:rsidRPr="006B567F" w14:paraId="04235E9B" w14:textId="77777777" w:rsidTr="00C860AB">
        <w:tc>
          <w:tcPr>
            <w:tcW w:w="4560" w:type="dxa"/>
            <w:tcBorders>
              <w:top w:val="single" w:sz="4" w:space="0" w:color="000000"/>
              <w:left w:val="single" w:sz="4" w:space="0" w:color="000000"/>
              <w:bottom w:val="single" w:sz="4" w:space="0" w:color="000000"/>
              <w:right w:val="single" w:sz="4" w:space="0" w:color="000000"/>
            </w:tcBorders>
          </w:tcPr>
          <w:p w14:paraId="7D0BE923"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Назив понуђача:</w:t>
            </w:r>
          </w:p>
          <w:p w14:paraId="4CFBD275" w14:textId="77777777" w:rsidR="007E662A" w:rsidRPr="006B567F" w:rsidRDefault="007E662A" w:rsidP="00C860AB">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73C5BE53" w14:textId="77777777" w:rsidR="007E662A" w:rsidRPr="006B567F" w:rsidRDefault="007E662A" w:rsidP="00C860AB">
            <w:pPr>
              <w:spacing w:after="0" w:line="240" w:lineRule="auto"/>
              <w:rPr>
                <w:rFonts w:eastAsia="Times New Roman" w:cs="Calibri"/>
                <w:lang w:val="en-US"/>
              </w:rPr>
            </w:pPr>
          </w:p>
        </w:tc>
      </w:tr>
      <w:tr w:rsidR="007E662A" w:rsidRPr="006B567F" w14:paraId="18347C6D" w14:textId="77777777" w:rsidTr="00C860AB">
        <w:tc>
          <w:tcPr>
            <w:tcW w:w="4560" w:type="dxa"/>
            <w:tcBorders>
              <w:top w:val="single" w:sz="4" w:space="0" w:color="000000"/>
              <w:left w:val="single" w:sz="4" w:space="0" w:color="000000"/>
              <w:bottom w:val="single" w:sz="4" w:space="0" w:color="000000"/>
              <w:right w:val="single" w:sz="4" w:space="0" w:color="000000"/>
            </w:tcBorders>
          </w:tcPr>
          <w:p w14:paraId="5BF11BE0"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Седиште улица и број:</w:t>
            </w:r>
          </w:p>
          <w:p w14:paraId="4BC749B9" w14:textId="77777777" w:rsidR="007E662A" w:rsidRPr="006B567F" w:rsidRDefault="007E662A" w:rsidP="00C860AB">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376426E2" w14:textId="77777777" w:rsidR="007E662A" w:rsidRPr="006B567F" w:rsidRDefault="007E662A" w:rsidP="00C860AB">
            <w:pPr>
              <w:spacing w:after="0" w:line="240" w:lineRule="auto"/>
              <w:rPr>
                <w:rFonts w:eastAsia="Times New Roman" w:cs="Calibri"/>
                <w:lang w:val="en-US"/>
              </w:rPr>
            </w:pPr>
          </w:p>
        </w:tc>
      </w:tr>
      <w:tr w:rsidR="007E662A" w:rsidRPr="006B567F" w14:paraId="09EEC798" w14:textId="77777777" w:rsidTr="00C860AB">
        <w:tc>
          <w:tcPr>
            <w:tcW w:w="4560" w:type="dxa"/>
            <w:tcBorders>
              <w:top w:val="single" w:sz="4" w:space="0" w:color="000000"/>
              <w:left w:val="single" w:sz="4" w:space="0" w:color="000000"/>
              <w:bottom w:val="single" w:sz="4" w:space="0" w:color="000000"/>
              <w:right w:val="single" w:sz="4" w:space="0" w:color="000000"/>
            </w:tcBorders>
          </w:tcPr>
          <w:p w14:paraId="309630A6"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e-mail адреса:</w:t>
            </w:r>
          </w:p>
          <w:p w14:paraId="0CD51BFC" w14:textId="77777777" w:rsidR="007E662A" w:rsidRPr="006B567F" w:rsidRDefault="007E662A" w:rsidP="00C860AB">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669F578E" w14:textId="77777777" w:rsidR="007E662A" w:rsidRPr="006B567F" w:rsidRDefault="007E662A" w:rsidP="00C860AB">
            <w:pPr>
              <w:spacing w:after="0" w:line="240" w:lineRule="auto"/>
              <w:rPr>
                <w:rFonts w:eastAsia="Times New Roman" w:cs="Calibri"/>
                <w:lang w:val="en-US"/>
              </w:rPr>
            </w:pPr>
          </w:p>
        </w:tc>
      </w:tr>
      <w:tr w:rsidR="007E662A" w:rsidRPr="006B567F" w14:paraId="21C958AB" w14:textId="77777777" w:rsidTr="00C860AB">
        <w:tc>
          <w:tcPr>
            <w:tcW w:w="4560" w:type="dxa"/>
            <w:tcBorders>
              <w:top w:val="single" w:sz="4" w:space="0" w:color="000000"/>
              <w:left w:val="single" w:sz="4" w:space="0" w:color="000000"/>
              <w:bottom w:val="single" w:sz="4" w:space="0" w:color="000000"/>
              <w:right w:val="single" w:sz="4" w:space="0" w:color="000000"/>
            </w:tcBorders>
          </w:tcPr>
          <w:p w14:paraId="286BC000"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Матични број:</w:t>
            </w:r>
          </w:p>
          <w:p w14:paraId="48B1992A" w14:textId="77777777" w:rsidR="007E662A" w:rsidRPr="006B567F" w:rsidRDefault="007E662A" w:rsidP="00C860AB">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604DBFF1" w14:textId="77777777" w:rsidR="007E662A" w:rsidRPr="006B567F" w:rsidRDefault="007E662A" w:rsidP="00C860AB">
            <w:pPr>
              <w:spacing w:after="0" w:line="240" w:lineRule="auto"/>
              <w:rPr>
                <w:rFonts w:eastAsia="Times New Roman" w:cs="Calibri"/>
                <w:lang w:val="en-US"/>
              </w:rPr>
            </w:pPr>
          </w:p>
        </w:tc>
      </w:tr>
      <w:tr w:rsidR="007E662A" w:rsidRPr="006B567F" w14:paraId="7F21FCD9" w14:textId="77777777" w:rsidTr="00C860AB">
        <w:tc>
          <w:tcPr>
            <w:tcW w:w="4560" w:type="dxa"/>
            <w:tcBorders>
              <w:top w:val="single" w:sz="4" w:space="0" w:color="000000"/>
              <w:left w:val="single" w:sz="4" w:space="0" w:color="000000"/>
              <w:bottom w:val="single" w:sz="4" w:space="0" w:color="000000"/>
              <w:right w:val="single" w:sz="4" w:space="0" w:color="000000"/>
            </w:tcBorders>
          </w:tcPr>
          <w:p w14:paraId="445B62F9"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ПИБ:</w:t>
            </w:r>
          </w:p>
          <w:p w14:paraId="00F0D5E9" w14:textId="77777777" w:rsidR="007E662A" w:rsidRPr="006B567F" w:rsidRDefault="007E662A" w:rsidP="00C860AB">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324AEAE4" w14:textId="77777777" w:rsidR="007E662A" w:rsidRPr="006B567F" w:rsidRDefault="007E662A" w:rsidP="00C860AB">
            <w:pPr>
              <w:spacing w:after="0" w:line="240" w:lineRule="auto"/>
              <w:rPr>
                <w:rFonts w:eastAsia="Times New Roman" w:cs="Calibri"/>
                <w:lang w:val="en-US"/>
              </w:rPr>
            </w:pPr>
          </w:p>
        </w:tc>
      </w:tr>
      <w:tr w:rsidR="007E662A" w:rsidRPr="006B567F" w14:paraId="4A080DED" w14:textId="77777777" w:rsidTr="00C860AB">
        <w:tc>
          <w:tcPr>
            <w:tcW w:w="4560" w:type="dxa"/>
            <w:tcBorders>
              <w:top w:val="single" w:sz="4" w:space="0" w:color="000000"/>
              <w:left w:val="single" w:sz="4" w:space="0" w:color="000000"/>
              <w:bottom w:val="single" w:sz="4" w:space="0" w:color="000000"/>
              <w:right w:val="single" w:sz="4" w:space="0" w:color="000000"/>
            </w:tcBorders>
          </w:tcPr>
          <w:p w14:paraId="55EE1C3C" w14:textId="77777777" w:rsidR="007E662A" w:rsidRPr="006B567F" w:rsidRDefault="007E662A" w:rsidP="00C860AB">
            <w:pPr>
              <w:spacing w:after="0" w:line="240" w:lineRule="auto"/>
              <w:rPr>
                <w:rFonts w:eastAsia="Times New Roman" w:cs="Calibri"/>
              </w:rPr>
            </w:pPr>
            <w:r w:rsidRPr="006B567F">
              <w:rPr>
                <w:rFonts w:eastAsia="Times New Roman" w:cs="Calibri"/>
                <w:lang w:val="sr-Cyrl-RS"/>
              </w:rPr>
              <w:t>Телефон:</w:t>
            </w:r>
          </w:p>
          <w:p w14:paraId="2ABE14B9" w14:textId="77777777" w:rsidR="007E662A" w:rsidRPr="006B567F" w:rsidRDefault="007E662A" w:rsidP="00C860AB">
            <w:pPr>
              <w:spacing w:after="0" w:line="240" w:lineRule="auto"/>
              <w:rPr>
                <w:rFonts w:eastAsia="Times New Roman" w:cs="Calibri"/>
              </w:rPr>
            </w:pPr>
          </w:p>
        </w:tc>
        <w:tc>
          <w:tcPr>
            <w:tcW w:w="5062" w:type="dxa"/>
            <w:tcBorders>
              <w:top w:val="single" w:sz="4" w:space="0" w:color="000000"/>
              <w:left w:val="single" w:sz="4" w:space="0" w:color="000000"/>
              <w:bottom w:val="single" w:sz="4" w:space="0" w:color="000000"/>
              <w:right w:val="single" w:sz="4" w:space="0" w:color="000000"/>
            </w:tcBorders>
          </w:tcPr>
          <w:p w14:paraId="592DB866" w14:textId="77777777" w:rsidR="007E662A" w:rsidRPr="006B567F" w:rsidRDefault="007E662A" w:rsidP="00C860AB">
            <w:pPr>
              <w:spacing w:after="0" w:line="240" w:lineRule="auto"/>
              <w:rPr>
                <w:rFonts w:eastAsia="Times New Roman" w:cs="Calibri"/>
                <w:lang w:val="en-US"/>
              </w:rPr>
            </w:pPr>
          </w:p>
        </w:tc>
      </w:tr>
      <w:tr w:rsidR="007E662A" w:rsidRPr="006B567F" w14:paraId="217FF688" w14:textId="77777777" w:rsidTr="00C860AB">
        <w:tc>
          <w:tcPr>
            <w:tcW w:w="4560" w:type="dxa"/>
            <w:tcBorders>
              <w:top w:val="single" w:sz="4" w:space="0" w:color="000000"/>
              <w:left w:val="single" w:sz="4" w:space="0" w:color="000000"/>
              <w:bottom w:val="single" w:sz="4" w:space="0" w:color="000000"/>
              <w:right w:val="single" w:sz="4" w:space="0" w:color="000000"/>
            </w:tcBorders>
          </w:tcPr>
          <w:p w14:paraId="320B1404"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Текући рачун и назив банке:</w:t>
            </w:r>
          </w:p>
          <w:p w14:paraId="6E0BABE7" w14:textId="77777777" w:rsidR="007E662A" w:rsidRPr="006B567F" w:rsidRDefault="007E662A" w:rsidP="00C860AB">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50CE9D93" w14:textId="77777777" w:rsidR="007E662A" w:rsidRPr="006B567F" w:rsidRDefault="007E662A" w:rsidP="00C860AB">
            <w:pPr>
              <w:spacing w:after="0" w:line="240" w:lineRule="auto"/>
              <w:rPr>
                <w:rFonts w:eastAsia="Times New Roman" w:cs="Calibri"/>
                <w:lang w:val="en-US"/>
              </w:rPr>
            </w:pPr>
          </w:p>
        </w:tc>
      </w:tr>
      <w:tr w:rsidR="007E662A" w:rsidRPr="006B567F" w14:paraId="66CB75D4" w14:textId="77777777" w:rsidTr="00C860AB">
        <w:tc>
          <w:tcPr>
            <w:tcW w:w="4560" w:type="dxa"/>
            <w:tcBorders>
              <w:top w:val="single" w:sz="4" w:space="0" w:color="000000"/>
              <w:left w:val="single" w:sz="4" w:space="0" w:color="000000"/>
              <w:bottom w:val="single" w:sz="4" w:space="0" w:color="000000"/>
              <w:right w:val="single" w:sz="4" w:space="0" w:color="000000"/>
            </w:tcBorders>
          </w:tcPr>
          <w:p w14:paraId="452188FC"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Овалшћено лице за потписивање уговора:</w:t>
            </w:r>
          </w:p>
          <w:p w14:paraId="329113A0" w14:textId="77777777" w:rsidR="007E662A" w:rsidRPr="006B567F" w:rsidRDefault="007E662A" w:rsidP="00C860AB">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02AAA012" w14:textId="77777777" w:rsidR="007E662A" w:rsidRPr="006B567F" w:rsidRDefault="007E662A" w:rsidP="00C860AB">
            <w:pPr>
              <w:spacing w:after="0" w:line="240" w:lineRule="auto"/>
              <w:rPr>
                <w:rFonts w:eastAsia="Times New Roman" w:cs="Calibri"/>
                <w:lang w:val="en-US"/>
              </w:rPr>
            </w:pPr>
          </w:p>
        </w:tc>
      </w:tr>
      <w:tr w:rsidR="007E662A" w:rsidRPr="006B567F" w14:paraId="38A398B2" w14:textId="77777777" w:rsidTr="00C860AB">
        <w:tc>
          <w:tcPr>
            <w:tcW w:w="4560" w:type="dxa"/>
            <w:tcBorders>
              <w:top w:val="single" w:sz="4" w:space="0" w:color="000000"/>
              <w:left w:val="single" w:sz="4" w:space="0" w:color="000000"/>
              <w:bottom w:val="single" w:sz="4" w:space="0" w:color="000000"/>
              <w:right w:val="single" w:sz="4" w:space="0" w:color="000000"/>
            </w:tcBorders>
          </w:tcPr>
          <w:p w14:paraId="26743510" w14:textId="77777777" w:rsidR="007E662A" w:rsidRPr="006B567F" w:rsidRDefault="007E662A" w:rsidP="00C860AB">
            <w:pPr>
              <w:spacing w:after="0" w:line="240" w:lineRule="auto"/>
              <w:rPr>
                <w:rFonts w:eastAsia="Times New Roman" w:cs="Calibri"/>
                <w:lang w:val="sr-Cyrl-RS"/>
              </w:rPr>
            </w:pPr>
            <w:r w:rsidRPr="006B567F">
              <w:rPr>
                <w:rFonts w:eastAsia="Times New Roman" w:cs="Calibri"/>
                <w:lang w:val="en-US"/>
              </w:rPr>
              <w:t>Особа за контакт:</w:t>
            </w:r>
          </w:p>
          <w:p w14:paraId="532478A2" w14:textId="77777777" w:rsidR="007E662A" w:rsidRPr="006B567F" w:rsidRDefault="007E662A" w:rsidP="00C860AB">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3934C62E" w14:textId="77777777" w:rsidR="007E662A" w:rsidRPr="006B567F" w:rsidRDefault="007E662A" w:rsidP="00C860AB">
            <w:pPr>
              <w:spacing w:after="0" w:line="240" w:lineRule="auto"/>
              <w:rPr>
                <w:rFonts w:eastAsia="Times New Roman" w:cs="Calibri"/>
                <w:lang w:val="en-US"/>
              </w:rPr>
            </w:pPr>
          </w:p>
        </w:tc>
      </w:tr>
    </w:tbl>
    <w:p w14:paraId="7725B12A" w14:textId="77777777" w:rsidR="007E662A" w:rsidRDefault="007E662A" w:rsidP="007E662A">
      <w:pPr>
        <w:jc w:val="center"/>
        <w:rPr>
          <w:rFonts w:eastAsia="Times New Roman" w:cs="Calibri"/>
          <w:lang w:val="sr-Cyrl-RS"/>
        </w:rPr>
      </w:pPr>
    </w:p>
    <w:p w14:paraId="7C0A838D" w14:textId="77777777" w:rsidR="003905E4" w:rsidRDefault="003905E4" w:rsidP="007E662A">
      <w:pPr>
        <w:jc w:val="center"/>
        <w:rPr>
          <w:rFonts w:eastAsia="Times New Roman" w:cs="Calibri"/>
          <w:lang w:val="sr-Cyrl-RS"/>
        </w:rPr>
      </w:pPr>
    </w:p>
    <w:p w14:paraId="16C05B64"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RS"/>
        </w:rPr>
      </w:pPr>
    </w:p>
    <w:p w14:paraId="6C7ED368"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CS"/>
        </w:rPr>
      </w:pPr>
      <w:r w:rsidRPr="000B0344">
        <w:rPr>
          <w:rFonts w:ascii="Times New Roman" w:eastAsia="TimesNewRomanPSMT" w:hAnsi="Times New Roman"/>
          <w:b/>
          <w:bCs/>
          <w:iCs/>
          <w:kern w:val="2"/>
          <w:sz w:val="24"/>
          <w:szCs w:val="24"/>
          <w:lang w:val="en-US"/>
        </w:rPr>
        <w:t>2) ПОНУДУ ПОДНОСИ:</w:t>
      </w:r>
    </w:p>
    <w:tbl>
      <w:tblPr>
        <w:tblW w:w="0" w:type="auto"/>
        <w:tblLook w:val="01E0" w:firstRow="1" w:lastRow="1" w:firstColumn="1" w:lastColumn="1" w:noHBand="0" w:noVBand="0"/>
      </w:tblPr>
      <w:tblGrid>
        <w:gridCol w:w="9062"/>
      </w:tblGrid>
      <w:tr w:rsidR="000B0344" w:rsidRPr="000B0344" w14:paraId="6F8C329F" w14:textId="77777777" w:rsidTr="005920B4">
        <w:trPr>
          <w:trHeight w:val="377"/>
        </w:trPr>
        <w:tc>
          <w:tcPr>
            <w:tcW w:w="12487" w:type="dxa"/>
            <w:tcBorders>
              <w:top w:val="single" w:sz="4" w:space="0" w:color="auto"/>
              <w:left w:val="single" w:sz="4" w:space="0" w:color="auto"/>
              <w:bottom w:val="single" w:sz="4" w:space="0" w:color="auto"/>
              <w:right w:val="single" w:sz="4" w:space="0" w:color="auto"/>
            </w:tcBorders>
            <w:hideMark/>
          </w:tcPr>
          <w:p w14:paraId="588132F1"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CS"/>
              </w:rPr>
            </w:pPr>
            <w:r w:rsidRPr="000B0344">
              <w:rPr>
                <w:rFonts w:ascii="Times New Roman" w:eastAsia="TimesNewRomanPSMT" w:hAnsi="Times New Roman"/>
                <w:b/>
                <w:bCs/>
                <w:iCs/>
                <w:kern w:val="2"/>
                <w:sz w:val="24"/>
                <w:szCs w:val="24"/>
                <w:lang w:val="sr-Latn-CS"/>
              </w:rPr>
              <w:t>А) САМОСТАЛНО</w:t>
            </w:r>
          </w:p>
        </w:tc>
      </w:tr>
      <w:tr w:rsidR="000B0344" w:rsidRPr="000B0344" w14:paraId="5060BB3E" w14:textId="77777777" w:rsidTr="005920B4">
        <w:trPr>
          <w:trHeight w:val="332"/>
        </w:trPr>
        <w:tc>
          <w:tcPr>
            <w:tcW w:w="12487" w:type="dxa"/>
            <w:tcBorders>
              <w:top w:val="single" w:sz="4" w:space="0" w:color="auto"/>
              <w:left w:val="single" w:sz="4" w:space="0" w:color="auto"/>
              <w:bottom w:val="single" w:sz="4" w:space="0" w:color="auto"/>
              <w:right w:val="single" w:sz="4" w:space="0" w:color="auto"/>
            </w:tcBorders>
            <w:hideMark/>
          </w:tcPr>
          <w:p w14:paraId="707EED41"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RS"/>
              </w:rPr>
            </w:pPr>
            <w:r w:rsidRPr="000B0344">
              <w:rPr>
                <w:rFonts w:ascii="Times New Roman" w:eastAsia="TimesNewRomanPSMT" w:hAnsi="Times New Roman"/>
                <w:b/>
                <w:bCs/>
                <w:iCs/>
                <w:kern w:val="2"/>
                <w:sz w:val="24"/>
                <w:szCs w:val="24"/>
                <w:lang w:val="sr-Latn-CS"/>
              </w:rPr>
              <w:t>Б) СА ПОД</w:t>
            </w:r>
            <w:r w:rsidRPr="000B0344">
              <w:rPr>
                <w:rFonts w:ascii="Times New Roman" w:eastAsia="TimesNewRomanPSMT" w:hAnsi="Times New Roman"/>
                <w:b/>
                <w:bCs/>
                <w:iCs/>
                <w:kern w:val="2"/>
                <w:sz w:val="24"/>
                <w:szCs w:val="24"/>
                <w:lang w:val="sr-Cyrl-RS"/>
              </w:rPr>
              <w:t>ИЗВРШИОЦЕМ</w:t>
            </w:r>
          </w:p>
        </w:tc>
      </w:tr>
      <w:tr w:rsidR="000B0344" w:rsidRPr="000B0344" w14:paraId="462F2C14" w14:textId="77777777" w:rsidTr="005920B4">
        <w:trPr>
          <w:trHeight w:val="313"/>
        </w:trPr>
        <w:tc>
          <w:tcPr>
            <w:tcW w:w="12487" w:type="dxa"/>
            <w:tcBorders>
              <w:top w:val="single" w:sz="4" w:space="0" w:color="auto"/>
              <w:left w:val="single" w:sz="4" w:space="0" w:color="auto"/>
              <w:bottom w:val="single" w:sz="4" w:space="0" w:color="auto"/>
              <w:right w:val="single" w:sz="4" w:space="0" w:color="auto"/>
            </w:tcBorders>
            <w:hideMark/>
          </w:tcPr>
          <w:p w14:paraId="29FC1144"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CS"/>
              </w:rPr>
            </w:pPr>
            <w:r w:rsidRPr="000B0344">
              <w:rPr>
                <w:rFonts w:ascii="Times New Roman" w:eastAsia="TimesNewRomanPSMT" w:hAnsi="Times New Roman"/>
                <w:b/>
                <w:bCs/>
                <w:iCs/>
                <w:kern w:val="2"/>
                <w:sz w:val="24"/>
                <w:szCs w:val="24"/>
                <w:lang w:val="sr-Latn-CS"/>
              </w:rPr>
              <w:t>В) КАО ЗАЈЕДНИЧКУ ПОНУДУ</w:t>
            </w:r>
          </w:p>
        </w:tc>
      </w:tr>
    </w:tbl>
    <w:p w14:paraId="1ABAD4F5"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p>
    <w:p w14:paraId="0C887EBE"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Cs/>
          <w:kern w:val="2"/>
          <w:sz w:val="24"/>
          <w:szCs w:val="24"/>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B0344" w:rsidRPr="000B0344" w14:paraId="47333843" w14:textId="77777777" w:rsidTr="005920B4">
        <w:tc>
          <w:tcPr>
            <w:tcW w:w="9062" w:type="dxa"/>
            <w:tcBorders>
              <w:top w:val="single" w:sz="4" w:space="0" w:color="auto"/>
              <w:left w:val="single" w:sz="4" w:space="0" w:color="auto"/>
              <w:bottom w:val="single" w:sz="4" w:space="0" w:color="auto"/>
              <w:right w:val="single" w:sz="4" w:space="0" w:color="auto"/>
            </w:tcBorders>
          </w:tcPr>
          <w:p w14:paraId="6B72FA4A"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en-US"/>
              </w:rPr>
            </w:pPr>
            <w:r w:rsidRPr="000B0344">
              <w:rPr>
                <w:rFonts w:ascii="Times New Roman" w:eastAsia="TimesNewRomanPSMT" w:hAnsi="Times New Roman"/>
                <w:b/>
                <w:bCs/>
                <w:iCs/>
                <w:kern w:val="2"/>
                <w:sz w:val="24"/>
                <w:szCs w:val="24"/>
                <w:lang w:val="ru-RU"/>
              </w:rPr>
              <w:t>Подизвршилац - (попунити за случај да се понуда подноси са подизвршиоцем, с тим што податке као уговорна страна попуњава само понуђач)</w:t>
            </w:r>
          </w:p>
          <w:p w14:paraId="34F8DCB9" w14:textId="77777777" w:rsidR="000B0344" w:rsidRPr="000B0344" w:rsidRDefault="000B0344" w:rsidP="000B0344">
            <w:pPr>
              <w:suppressAutoHyphens/>
              <w:spacing w:after="0" w:line="100" w:lineRule="atLeast"/>
              <w:jc w:val="both"/>
              <w:rPr>
                <w:rFonts w:ascii="Times New Roman" w:eastAsia="TimesNewRomanPSMT" w:hAnsi="Times New Roman"/>
                <w:b/>
                <w:bCs/>
                <w:i/>
                <w:iCs/>
                <w:kern w:val="2"/>
                <w:sz w:val="24"/>
                <w:szCs w:val="24"/>
                <w:lang w:val="ru-RU"/>
              </w:rPr>
            </w:pPr>
            <w:r w:rsidRPr="000B0344">
              <w:rPr>
                <w:rFonts w:ascii="Times New Roman" w:eastAsia="TimesNewRomanPSMT" w:hAnsi="Times New Roman"/>
                <w:b/>
                <w:bCs/>
                <w:iCs/>
                <w:kern w:val="2"/>
                <w:sz w:val="24"/>
                <w:szCs w:val="24"/>
                <w:lang w:val="ru-RU"/>
              </w:rPr>
              <w:t xml:space="preserve">      1.________________________________________________ </w:t>
            </w:r>
            <w:r w:rsidRPr="000B0344">
              <w:rPr>
                <w:rFonts w:ascii="Times New Roman" w:eastAsia="TimesNewRomanPSMT" w:hAnsi="Times New Roman"/>
                <w:b/>
                <w:bCs/>
                <w:i/>
                <w:iCs/>
                <w:kern w:val="2"/>
                <w:sz w:val="24"/>
                <w:szCs w:val="24"/>
                <w:lang w:val="ru-RU"/>
              </w:rPr>
              <w:t>(попуњава понуђач)</w:t>
            </w:r>
          </w:p>
          <w:p w14:paraId="4A387827" w14:textId="77777777" w:rsidR="000B0344" w:rsidRPr="000B0344" w:rsidRDefault="000B0344" w:rsidP="000B0344">
            <w:pPr>
              <w:suppressAutoHyphens/>
              <w:spacing w:after="0" w:line="100" w:lineRule="atLeast"/>
              <w:jc w:val="both"/>
              <w:rPr>
                <w:rFonts w:ascii="Times New Roman" w:eastAsia="TimesNewRomanPSMT" w:hAnsi="Times New Roman"/>
                <w:b/>
                <w:bCs/>
                <w:i/>
                <w:iCs/>
                <w:kern w:val="2"/>
                <w:sz w:val="24"/>
                <w:szCs w:val="24"/>
                <w:lang w:val="sr-Cyrl-RS"/>
              </w:rPr>
            </w:pPr>
            <w:r w:rsidRPr="000B0344">
              <w:rPr>
                <w:rFonts w:ascii="Times New Roman" w:eastAsia="TimesNewRomanPSMT" w:hAnsi="Times New Roman"/>
                <w:b/>
                <w:bCs/>
                <w:i/>
                <w:iCs/>
                <w:kern w:val="2"/>
                <w:sz w:val="24"/>
                <w:szCs w:val="24"/>
                <w:lang w:val="ru-RU"/>
              </w:rPr>
              <w:t xml:space="preserve"> </w:t>
            </w:r>
            <w:r w:rsidRPr="000B0344">
              <w:rPr>
                <w:rFonts w:ascii="Times New Roman" w:eastAsia="TimesNewRomanPSMT" w:hAnsi="Times New Roman"/>
                <w:b/>
                <w:bCs/>
                <w:i/>
                <w:iCs/>
                <w:kern w:val="2"/>
                <w:sz w:val="24"/>
                <w:szCs w:val="24"/>
                <w:lang w:val="sr-Cyrl-RS"/>
              </w:rPr>
              <w:t xml:space="preserve">                              (</w:t>
            </w:r>
            <w:r w:rsidRPr="000B0344">
              <w:rPr>
                <w:rFonts w:ascii="Times New Roman" w:eastAsia="TimesNewRomanPSMT" w:hAnsi="Times New Roman"/>
                <w:b/>
                <w:bCs/>
                <w:i/>
                <w:iCs/>
                <w:kern w:val="2"/>
                <w:sz w:val="24"/>
                <w:szCs w:val="24"/>
                <w:lang w:val="en-US"/>
              </w:rPr>
              <w:t>навести назив под</w:t>
            </w:r>
            <w:r w:rsidRPr="000B0344">
              <w:rPr>
                <w:rFonts w:ascii="Times New Roman" w:eastAsia="TimesNewRomanPSMT" w:hAnsi="Times New Roman"/>
                <w:b/>
                <w:bCs/>
                <w:i/>
                <w:iCs/>
                <w:kern w:val="2"/>
                <w:sz w:val="24"/>
                <w:szCs w:val="24"/>
                <w:lang w:val="sr-Cyrl-RS"/>
              </w:rPr>
              <w:t>извршиоца)</w:t>
            </w:r>
          </w:p>
          <w:p w14:paraId="73664CED"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Cs/>
                <w:kern w:val="2"/>
                <w:sz w:val="24"/>
                <w:szCs w:val="24"/>
                <w:lang w:val="ru-RU"/>
              </w:rPr>
              <w:t xml:space="preserve">      2.________________________________________________ </w:t>
            </w:r>
            <w:r w:rsidRPr="000B0344">
              <w:rPr>
                <w:rFonts w:ascii="Times New Roman" w:eastAsia="TimesNewRomanPSMT" w:hAnsi="Times New Roman"/>
                <w:b/>
                <w:bCs/>
                <w:i/>
                <w:iCs/>
                <w:kern w:val="2"/>
                <w:sz w:val="24"/>
                <w:szCs w:val="24"/>
                <w:lang w:val="ru-RU"/>
              </w:rPr>
              <w:t>(попуњава понуђач</w:t>
            </w:r>
            <w:r w:rsidRPr="000B0344">
              <w:rPr>
                <w:rFonts w:ascii="Times New Roman" w:eastAsia="TimesNewRomanPSMT" w:hAnsi="Times New Roman"/>
                <w:b/>
                <w:bCs/>
                <w:iCs/>
                <w:kern w:val="2"/>
                <w:sz w:val="24"/>
                <w:szCs w:val="24"/>
                <w:lang w:val="ru-RU"/>
              </w:rPr>
              <w:t>)</w:t>
            </w:r>
          </w:p>
          <w:p w14:paraId="36A21B5B" w14:textId="77777777" w:rsidR="000B0344" w:rsidRPr="000B0344" w:rsidRDefault="000B0344" w:rsidP="000B0344">
            <w:pPr>
              <w:suppressAutoHyphens/>
              <w:spacing w:after="0" w:line="100" w:lineRule="atLeast"/>
              <w:jc w:val="both"/>
              <w:rPr>
                <w:rFonts w:ascii="Times New Roman" w:eastAsia="TimesNewRomanPSMT" w:hAnsi="Times New Roman"/>
                <w:b/>
                <w:bCs/>
                <w:i/>
                <w:iCs/>
                <w:kern w:val="2"/>
                <w:sz w:val="24"/>
                <w:szCs w:val="24"/>
                <w:lang w:val="ru-RU"/>
              </w:rPr>
            </w:pPr>
            <w:r w:rsidRPr="000B0344">
              <w:rPr>
                <w:rFonts w:ascii="Times New Roman" w:eastAsia="TimesNewRomanPSMT" w:hAnsi="Times New Roman"/>
                <w:b/>
                <w:bCs/>
                <w:iCs/>
                <w:kern w:val="2"/>
                <w:sz w:val="24"/>
                <w:szCs w:val="24"/>
                <w:lang w:val="ru-RU"/>
              </w:rPr>
              <w:t xml:space="preserve">                              </w:t>
            </w:r>
            <w:r w:rsidRPr="000B0344">
              <w:rPr>
                <w:rFonts w:ascii="Times New Roman" w:eastAsia="TimesNewRomanPSMT" w:hAnsi="Times New Roman"/>
                <w:b/>
                <w:bCs/>
                <w:i/>
                <w:iCs/>
                <w:kern w:val="2"/>
                <w:sz w:val="24"/>
                <w:szCs w:val="24"/>
                <w:lang w:val="ru-RU"/>
              </w:rPr>
              <w:t>(навести назив подизвршиоца)</w:t>
            </w:r>
          </w:p>
          <w:p w14:paraId="04004442" w14:textId="77777777" w:rsidR="000B0344" w:rsidRPr="000B0344" w:rsidRDefault="000B0344" w:rsidP="000B0344">
            <w:pPr>
              <w:suppressAutoHyphens/>
              <w:spacing w:after="0" w:line="100" w:lineRule="atLeast"/>
              <w:jc w:val="both"/>
              <w:rPr>
                <w:rFonts w:ascii="Times New Roman" w:eastAsia="TimesNewRomanPSMT" w:hAnsi="Times New Roman"/>
                <w:b/>
                <w:bCs/>
                <w:i/>
                <w:iCs/>
                <w:kern w:val="2"/>
                <w:sz w:val="24"/>
                <w:szCs w:val="24"/>
                <w:lang w:val="ru-RU"/>
              </w:rPr>
            </w:pPr>
            <w:r w:rsidRPr="000B0344">
              <w:rPr>
                <w:rFonts w:ascii="Times New Roman" w:eastAsia="TimesNewRomanPSMT" w:hAnsi="Times New Roman"/>
                <w:b/>
                <w:bCs/>
                <w:iCs/>
                <w:kern w:val="2"/>
                <w:sz w:val="24"/>
                <w:szCs w:val="24"/>
                <w:lang w:val="ru-RU"/>
              </w:rPr>
              <w:t xml:space="preserve">      3.________________________________________________ </w:t>
            </w:r>
            <w:r w:rsidRPr="000B0344">
              <w:rPr>
                <w:rFonts w:ascii="Times New Roman" w:eastAsia="TimesNewRomanPSMT" w:hAnsi="Times New Roman"/>
                <w:b/>
                <w:bCs/>
                <w:i/>
                <w:iCs/>
                <w:kern w:val="2"/>
                <w:sz w:val="24"/>
                <w:szCs w:val="24"/>
                <w:lang w:val="ru-RU"/>
              </w:rPr>
              <w:t>(попуњава понуђач)</w:t>
            </w:r>
          </w:p>
          <w:p w14:paraId="1947556C" w14:textId="77777777" w:rsidR="000B0344" w:rsidRPr="000B0344" w:rsidRDefault="000B0344" w:rsidP="000B0344">
            <w:pPr>
              <w:suppressAutoHyphens/>
              <w:spacing w:after="0" w:line="100" w:lineRule="atLeast"/>
              <w:jc w:val="both"/>
              <w:rPr>
                <w:rFonts w:ascii="Times New Roman" w:eastAsia="TimesNewRomanPSMT" w:hAnsi="Times New Roman"/>
                <w:b/>
                <w:bCs/>
                <w:i/>
                <w:iCs/>
                <w:kern w:val="2"/>
                <w:sz w:val="24"/>
                <w:szCs w:val="24"/>
                <w:lang w:val="ru-RU"/>
              </w:rPr>
            </w:pPr>
            <w:r w:rsidRPr="000B0344">
              <w:rPr>
                <w:rFonts w:ascii="Times New Roman" w:eastAsia="TimesNewRomanPSMT" w:hAnsi="Times New Roman"/>
                <w:b/>
                <w:bCs/>
                <w:i/>
                <w:iCs/>
                <w:kern w:val="2"/>
                <w:sz w:val="24"/>
                <w:szCs w:val="24"/>
                <w:lang w:val="ru-RU"/>
              </w:rPr>
              <w:t xml:space="preserve">                               (навести назив подизвршиоца)</w:t>
            </w:r>
          </w:p>
          <w:p w14:paraId="60A4C19C" w14:textId="77777777" w:rsidR="000B0344" w:rsidRPr="000B0344" w:rsidRDefault="000B0344" w:rsidP="000B0344">
            <w:pPr>
              <w:suppressAutoHyphens/>
              <w:spacing w:after="0" w:line="100" w:lineRule="atLeast"/>
              <w:jc w:val="both"/>
              <w:rPr>
                <w:rFonts w:ascii="Times New Roman" w:eastAsia="TimesNewRomanPSMT" w:hAnsi="Times New Roman"/>
                <w:b/>
                <w:bCs/>
                <w:i/>
                <w:iCs/>
                <w:kern w:val="2"/>
                <w:sz w:val="24"/>
                <w:szCs w:val="24"/>
                <w:lang w:val="ru-RU"/>
              </w:rPr>
            </w:pPr>
          </w:p>
          <w:p w14:paraId="2BA47269"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Cs/>
                <w:kern w:val="2"/>
                <w:sz w:val="24"/>
                <w:szCs w:val="24"/>
                <w:lang w:val="ru-RU"/>
              </w:rPr>
              <w:t xml:space="preserve">1) део уговора који извршилац услуга намерава да повери подизвршиоцу (по предмету или у количини, вредности или проценту); </w:t>
            </w:r>
          </w:p>
          <w:p w14:paraId="5EC5FFD5"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Cs/>
                <w:kern w:val="2"/>
                <w:sz w:val="24"/>
                <w:szCs w:val="24"/>
                <w:lang w:val="ru-RU"/>
              </w:rPr>
              <w:t>_______________________________________________________________________</w:t>
            </w:r>
          </w:p>
          <w:p w14:paraId="6CF4787A"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
                <w:iCs/>
                <w:kern w:val="2"/>
                <w:sz w:val="24"/>
                <w:szCs w:val="24"/>
                <w:lang w:val="ru-RU"/>
              </w:rPr>
              <w:t xml:space="preserve">                                                       (попуњава понуђач)</w:t>
            </w:r>
          </w:p>
          <w:p w14:paraId="79BEC1F3"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p>
          <w:p w14:paraId="26237B31"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Cs/>
                <w:kern w:val="2"/>
                <w:sz w:val="24"/>
                <w:szCs w:val="24"/>
                <w:lang w:val="ru-RU"/>
              </w:rPr>
              <w:t>2) наручилац за део уговора који је извршио подизвршилац:</w:t>
            </w:r>
          </w:p>
          <w:p w14:paraId="3A39E0A4" w14:textId="77777777" w:rsidR="000B0344" w:rsidRPr="000B0344" w:rsidRDefault="000B0344" w:rsidP="000B0344">
            <w:pPr>
              <w:suppressAutoHyphens/>
              <w:spacing w:after="0" w:line="100" w:lineRule="atLeast"/>
              <w:jc w:val="both"/>
              <w:rPr>
                <w:rFonts w:ascii="Times New Roman" w:eastAsia="TimesNewRomanPSMT" w:hAnsi="Times New Roman"/>
                <w:b/>
                <w:bCs/>
                <w:i/>
                <w:iCs/>
                <w:kern w:val="2"/>
                <w:sz w:val="24"/>
                <w:szCs w:val="24"/>
                <w:lang w:val="ru-RU"/>
              </w:rPr>
            </w:pPr>
            <w:r w:rsidRPr="000B0344">
              <w:rPr>
                <w:rFonts w:ascii="Times New Roman" w:eastAsia="TimesNewRomanPSMT" w:hAnsi="Times New Roman"/>
                <w:b/>
                <w:bCs/>
                <w:iCs/>
                <w:kern w:val="2"/>
                <w:sz w:val="24"/>
                <w:szCs w:val="24"/>
                <w:lang w:val="ru-RU"/>
              </w:rPr>
              <w:t xml:space="preserve">              А) плаћа непосредно подизвршиоцу на рачун______________________код банке______________.                                                         </w:t>
            </w:r>
            <w:r w:rsidRPr="000B0344">
              <w:rPr>
                <w:rFonts w:ascii="Times New Roman" w:eastAsia="TimesNewRomanPSMT" w:hAnsi="Times New Roman"/>
                <w:b/>
                <w:bCs/>
                <w:i/>
                <w:iCs/>
                <w:kern w:val="2"/>
                <w:sz w:val="24"/>
                <w:szCs w:val="24"/>
                <w:lang w:val="ru-RU"/>
              </w:rPr>
              <w:t>(попуњава понуђач)</w:t>
            </w:r>
          </w:p>
          <w:p w14:paraId="596BC540"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Cs/>
                <w:kern w:val="2"/>
                <w:sz w:val="24"/>
                <w:szCs w:val="24"/>
                <w:lang w:val="ru-RU"/>
              </w:rPr>
              <w:lastRenderedPageBreak/>
              <w:t xml:space="preserve">              </w:t>
            </w:r>
          </w:p>
          <w:p w14:paraId="167B01A4"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Cs/>
                <w:kern w:val="2"/>
                <w:sz w:val="24"/>
                <w:szCs w:val="24"/>
                <w:lang w:val="ru-RU"/>
              </w:rPr>
              <w:t xml:space="preserve">               Б) плаћа извршиоцу услуге.</w:t>
            </w:r>
          </w:p>
          <w:p w14:paraId="07FABECF" w14:textId="77777777" w:rsidR="000B0344" w:rsidRPr="000B0344" w:rsidRDefault="000B0344" w:rsidP="000B0344">
            <w:pPr>
              <w:suppressAutoHyphens/>
              <w:spacing w:after="0" w:line="100" w:lineRule="atLeast"/>
              <w:jc w:val="both"/>
              <w:rPr>
                <w:rFonts w:ascii="Times New Roman" w:eastAsia="TimesNewRomanPSMT" w:hAnsi="Times New Roman"/>
                <w:b/>
                <w:bCs/>
                <w:i/>
                <w:iCs/>
                <w:kern w:val="2"/>
                <w:sz w:val="24"/>
                <w:szCs w:val="24"/>
                <w:lang w:val="ru-RU"/>
              </w:rPr>
            </w:pPr>
          </w:p>
          <w:p w14:paraId="3976B097"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
                <w:iCs/>
                <w:kern w:val="2"/>
                <w:sz w:val="24"/>
                <w:szCs w:val="24"/>
                <w:lang w:val="ru-RU"/>
              </w:rPr>
              <w:t>НАПОМЕНА:</w:t>
            </w:r>
            <w:r w:rsidRPr="000B0344">
              <w:rPr>
                <w:rFonts w:ascii="Times New Roman" w:eastAsia="TimesNewRomanPSMT" w:hAnsi="Times New Roman"/>
                <w:b/>
                <w:bCs/>
                <w:i/>
                <w:iCs/>
                <w:kern w:val="2"/>
                <w:sz w:val="24"/>
                <w:szCs w:val="24"/>
                <w:lang w:val="sr-Cyrl-RS"/>
              </w:rPr>
              <w:t xml:space="preserve">Уколико наступа са подизвршиоцем, </w:t>
            </w:r>
            <w:r w:rsidRPr="000B0344">
              <w:rPr>
                <w:rFonts w:ascii="Times New Roman" w:eastAsia="TimesNewRomanPSMT" w:hAnsi="Times New Roman"/>
                <w:b/>
                <w:bCs/>
                <w:i/>
                <w:iCs/>
                <w:kern w:val="2"/>
                <w:sz w:val="24"/>
                <w:szCs w:val="24"/>
                <w:lang w:val="ru-RU"/>
              </w:rPr>
              <w:t>понуђач попуњава овај део обрасца и заокружује начин плаћања у случају непосредног плаћања подизвршиоцу.</w:t>
            </w:r>
          </w:p>
          <w:p w14:paraId="19615CD6"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p>
        </w:tc>
      </w:tr>
    </w:tbl>
    <w:p w14:paraId="130236DD"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RS"/>
        </w:rPr>
      </w:pPr>
      <w:r w:rsidRPr="000B0344">
        <w:rPr>
          <w:rFonts w:ascii="Times New Roman" w:eastAsia="TimesNewRomanPSMT" w:hAnsi="Times New Roman"/>
          <w:b/>
          <w:bCs/>
          <w:i/>
          <w:iCs/>
          <w:kern w:val="2"/>
          <w:sz w:val="24"/>
          <w:szCs w:val="24"/>
          <w:lang w:val="sr-Cyrl-CS"/>
        </w:rPr>
        <w:lastRenderedPageBreak/>
        <w:t xml:space="preserve">       </w:t>
      </w:r>
      <w:r w:rsidRPr="000B0344">
        <w:rPr>
          <w:rFonts w:ascii="Times New Roman" w:eastAsia="TimesNewRomanPSMT" w:hAnsi="Times New Roman"/>
          <w:b/>
          <w:bCs/>
          <w:i/>
          <w:iCs/>
          <w:kern w:val="2"/>
          <w:sz w:val="24"/>
          <w:szCs w:val="24"/>
          <w:lang w:val="ru-RU"/>
        </w:rPr>
        <w:t xml:space="preserve">   </w:t>
      </w:r>
    </w:p>
    <w:p w14:paraId="56FF6B90"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CS"/>
        </w:rPr>
      </w:pPr>
      <w:r w:rsidRPr="000B0344">
        <w:rPr>
          <w:rFonts w:ascii="Times New Roman" w:eastAsia="TimesNewRomanPSMT" w:hAnsi="Times New Roman"/>
          <w:b/>
          <w:bCs/>
          <w:iCs/>
          <w:kern w:val="2"/>
          <w:sz w:val="24"/>
          <w:szCs w:val="24"/>
          <w:lang w:val="sr-Cyrl-CS"/>
        </w:rPr>
        <w:t>2</w:t>
      </w:r>
      <w:r w:rsidRPr="000B0344">
        <w:rPr>
          <w:rFonts w:ascii="Times New Roman" w:eastAsia="TimesNewRomanPSMT" w:hAnsi="Times New Roman"/>
          <w:b/>
          <w:bCs/>
          <w:iCs/>
          <w:kern w:val="2"/>
          <w:sz w:val="24"/>
          <w:szCs w:val="24"/>
          <w:lang w:val="ru-RU"/>
        </w:rPr>
        <w:t>В</w:t>
      </w:r>
      <w:r w:rsidRPr="000B0344">
        <w:rPr>
          <w:rFonts w:ascii="Times New Roman" w:eastAsia="TimesNewRomanPSMT" w:hAnsi="Times New Roman"/>
          <w:b/>
          <w:bCs/>
          <w:iCs/>
          <w:kern w:val="2"/>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B0344" w:rsidRPr="000B0344" w14:paraId="65378146" w14:textId="77777777" w:rsidTr="005920B4">
        <w:tc>
          <w:tcPr>
            <w:tcW w:w="9062" w:type="dxa"/>
            <w:tcBorders>
              <w:top w:val="single" w:sz="4" w:space="0" w:color="auto"/>
              <w:left w:val="single" w:sz="4" w:space="0" w:color="auto"/>
              <w:bottom w:val="single" w:sz="4" w:space="0" w:color="auto"/>
              <w:right w:val="single" w:sz="4" w:space="0" w:color="auto"/>
            </w:tcBorders>
          </w:tcPr>
          <w:p w14:paraId="1FCE64C2"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en-US"/>
              </w:rPr>
            </w:pPr>
            <w:r w:rsidRPr="000B0344">
              <w:rPr>
                <w:rFonts w:ascii="Times New Roman" w:eastAsia="TimesNewRomanPSMT" w:hAnsi="Times New Roman"/>
                <w:b/>
                <w:bCs/>
                <w:iCs/>
                <w:kern w:val="2"/>
                <w:sz w:val="24"/>
                <w:szCs w:val="24"/>
                <w:lang w:val="sr-Cyrl-RS"/>
              </w:rPr>
              <w:t>ГРУПА ПОНУЂАЧА</w:t>
            </w:r>
            <w:r w:rsidRPr="000B0344">
              <w:rPr>
                <w:rFonts w:ascii="Times New Roman" w:eastAsia="TimesNewRomanPSMT" w:hAnsi="Times New Roman"/>
                <w:b/>
                <w:bCs/>
                <w:iCs/>
                <w:kern w:val="2"/>
                <w:sz w:val="24"/>
                <w:szCs w:val="24"/>
                <w:lang w:val="ru-RU"/>
              </w:rPr>
              <w:t xml:space="preserve"> </w:t>
            </w:r>
            <w:r w:rsidRPr="000B0344">
              <w:rPr>
                <w:rFonts w:ascii="Times New Roman" w:eastAsia="TimesNewRomanPSMT" w:hAnsi="Times New Roman"/>
                <w:b/>
                <w:bCs/>
                <w:iCs/>
                <w:kern w:val="2"/>
                <w:sz w:val="24"/>
                <w:szCs w:val="24"/>
                <w:lang w:val="sr-Cyrl-CS"/>
              </w:rPr>
              <w:t>(попунити само за случај заједничке понуде)</w:t>
            </w:r>
          </w:p>
          <w:p w14:paraId="4BFC1A1A"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ru-RU"/>
              </w:rPr>
            </w:pPr>
            <w:r w:rsidRPr="000B0344">
              <w:rPr>
                <w:rFonts w:ascii="Times New Roman" w:eastAsia="TimesNewRomanPSMT" w:hAnsi="Times New Roman"/>
                <w:b/>
                <w:bCs/>
                <w:iCs/>
                <w:kern w:val="2"/>
                <w:sz w:val="24"/>
                <w:szCs w:val="24"/>
                <w:lang w:val="ru-RU"/>
              </w:rPr>
              <w:t xml:space="preserve">Уколико </w:t>
            </w:r>
            <w:r w:rsidRPr="000B0344">
              <w:rPr>
                <w:rFonts w:ascii="Times New Roman" w:eastAsia="TimesNewRomanPSMT" w:hAnsi="Times New Roman"/>
                <w:b/>
                <w:bCs/>
                <w:iCs/>
                <w:kern w:val="2"/>
                <w:sz w:val="24"/>
                <w:szCs w:val="24"/>
                <w:lang w:val="sr-Cyrl-CS"/>
              </w:rPr>
              <w:t xml:space="preserve">је друга уговорна страна група понуђача (заједничка понуда) потребно је навести називе </w:t>
            </w:r>
            <w:r w:rsidRPr="000B0344">
              <w:rPr>
                <w:rFonts w:ascii="Times New Roman" w:eastAsia="TimesNewRomanPSMT" w:hAnsi="Times New Roman"/>
                <w:b/>
                <w:bCs/>
                <w:iCs/>
                <w:kern w:val="2"/>
                <w:sz w:val="24"/>
                <w:szCs w:val="24"/>
                <w:u w:val="single"/>
                <w:lang w:val="sr-Cyrl-CS"/>
              </w:rPr>
              <w:t xml:space="preserve">свих </w:t>
            </w:r>
            <w:r w:rsidRPr="000B0344">
              <w:rPr>
                <w:rFonts w:ascii="Times New Roman" w:eastAsia="TimesNewRomanPSMT" w:hAnsi="Times New Roman"/>
                <w:b/>
                <w:bCs/>
                <w:iCs/>
                <w:kern w:val="2"/>
                <w:sz w:val="24"/>
                <w:szCs w:val="24"/>
                <w:lang w:val="sr-Cyrl-CS"/>
              </w:rPr>
              <w:t>чланова групе понуђача</w:t>
            </w:r>
            <w:r w:rsidRPr="000B0344">
              <w:rPr>
                <w:rFonts w:ascii="Times New Roman" w:eastAsia="TimesNewRomanPSMT" w:hAnsi="Times New Roman"/>
                <w:b/>
                <w:bCs/>
                <w:iCs/>
                <w:kern w:val="2"/>
                <w:sz w:val="24"/>
                <w:szCs w:val="24"/>
                <w:lang w:val="ru-RU"/>
              </w:rPr>
              <w:t>.</w:t>
            </w:r>
            <w:r w:rsidRPr="000B0344">
              <w:rPr>
                <w:rFonts w:ascii="Times New Roman" w:eastAsia="TimesNewRomanPSMT" w:hAnsi="Times New Roman"/>
                <w:b/>
                <w:bCs/>
                <w:iCs/>
                <w:kern w:val="2"/>
                <w:sz w:val="24"/>
                <w:szCs w:val="24"/>
                <w:lang w:val="sr-Cyrl-CS"/>
              </w:rPr>
              <w:t xml:space="preserve"> </w:t>
            </w:r>
          </w:p>
          <w:p w14:paraId="2182370E"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en-US"/>
              </w:rPr>
            </w:pPr>
            <w:r w:rsidRPr="000B0344">
              <w:rPr>
                <w:rFonts w:ascii="Times New Roman" w:eastAsia="TimesNewRomanPSMT" w:hAnsi="Times New Roman"/>
                <w:b/>
                <w:bCs/>
                <w:iCs/>
                <w:kern w:val="2"/>
                <w:sz w:val="24"/>
                <w:szCs w:val="24"/>
                <w:lang w:val="sr-Cyrl-CS"/>
              </w:rPr>
              <w:t xml:space="preserve">1.члан   ___________________________________________________________ </w:t>
            </w:r>
          </w:p>
          <w:p w14:paraId="1B86E53C"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en-US"/>
              </w:rPr>
            </w:pPr>
            <w:r w:rsidRPr="000B0344">
              <w:rPr>
                <w:rFonts w:ascii="Times New Roman" w:eastAsia="TimesNewRomanPSMT" w:hAnsi="Times New Roman"/>
                <w:b/>
                <w:bCs/>
                <w:iCs/>
                <w:kern w:val="2"/>
                <w:sz w:val="24"/>
                <w:szCs w:val="24"/>
                <w:lang w:val="sr-Cyrl-CS"/>
              </w:rPr>
              <w:t>2.члан   ___________________________________________________________</w:t>
            </w:r>
          </w:p>
          <w:p w14:paraId="2114FDC6"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en-US"/>
              </w:rPr>
            </w:pPr>
            <w:r w:rsidRPr="000B0344">
              <w:rPr>
                <w:rFonts w:ascii="Times New Roman" w:eastAsia="TimesNewRomanPSMT" w:hAnsi="Times New Roman"/>
                <w:b/>
                <w:bCs/>
                <w:iCs/>
                <w:kern w:val="2"/>
                <w:sz w:val="24"/>
                <w:szCs w:val="24"/>
                <w:lang w:val="sr-Cyrl-CS"/>
              </w:rPr>
              <w:t>3.члан  ___________________________________________________________</w:t>
            </w:r>
          </w:p>
          <w:p w14:paraId="3D5859A4"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en-US"/>
              </w:rPr>
            </w:pPr>
            <w:r w:rsidRPr="000B0344">
              <w:rPr>
                <w:rFonts w:ascii="Times New Roman" w:eastAsia="TimesNewRomanPSMT" w:hAnsi="Times New Roman"/>
                <w:b/>
                <w:bCs/>
                <w:iCs/>
                <w:kern w:val="2"/>
                <w:sz w:val="24"/>
                <w:szCs w:val="24"/>
                <w:lang w:val="sr-Cyrl-CS"/>
              </w:rPr>
              <w:t>4.члан  ___________________________________________________________</w:t>
            </w:r>
          </w:p>
          <w:p w14:paraId="0173B1B6"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Latn-CS"/>
              </w:rPr>
            </w:pPr>
          </w:p>
          <w:p w14:paraId="4E755162"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en-US"/>
              </w:rPr>
            </w:pPr>
            <w:r w:rsidRPr="000B0344">
              <w:rPr>
                <w:rFonts w:ascii="Times New Roman" w:eastAsia="TimesNewRomanPSMT" w:hAnsi="Times New Roman"/>
                <w:b/>
                <w:bCs/>
                <w:iCs/>
                <w:kern w:val="2"/>
                <w:sz w:val="24"/>
                <w:szCs w:val="24"/>
                <w:lang w:val="sr-Cyrl-CS"/>
              </w:rPr>
              <w:t>Н</w:t>
            </w:r>
            <w:r w:rsidRPr="000B0344">
              <w:rPr>
                <w:rFonts w:ascii="Times New Roman" w:eastAsia="TimesNewRomanPSMT" w:hAnsi="Times New Roman"/>
                <w:b/>
                <w:bCs/>
                <w:iCs/>
                <w:kern w:val="2"/>
                <w:sz w:val="24"/>
                <w:szCs w:val="24"/>
                <w:lang w:val="ru-RU"/>
              </w:rPr>
              <w:t>авести који ће од горе наведених чланова групе понуђача бити овлашћени представник групе</w:t>
            </w:r>
            <w:r w:rsidRPr="000B0344">
              <w:rPr>
                <w:rFonts w:ascii="Times New Roman" w:eastAsia="TimesNewRomanPSMT" w:hAnsi="Times New Roman"/>
                <w:b/>
                <w:bCs/>
                <w:iCs/>
                <w:kern w:val="2"/>
                <w:sz w:val="24"/>
                <w:szCs w:val="24"/>
                <w:lang w:val="sr-Cyrl-CS"/>
              </w:rPr>
              <w:t>____________________________</w:t>
            </w:r>
            <w:r w:rsidRPr="000B0344">
              <w:rPr>
                <w:rFonts w:ascii="Times New Roman" w:eastAsia="TimesNewRomanPSMT" w:hAnsi="Times New Roman"/>
                <w:b/>
                <w:bCs/>
                <w:iCs/>
                <w:kern w:val="2"/>
                <w:sz w:val="24"/>
                <w:szCs w:val="24"/>
                <w:lang w:val="ru-RU"/>
              </w:rPr>
              <w:t>___________________</w:t>
            </w:r>
            <w:r w:rsidRPr="000B0344">
              <w:rPr>
                <w:rFonts w:ascii="Times New Roman" w:eastAsia="TimesNewRomanPSMT" w:hAnsi="Times New Roman"/>
                <w:b/>
                <w:bCs/>
                <w:iCs/>
                <w:kern w:val="2"/>
                <w:sz w:val="24"/>
                <w:szCs w:val="24"/>
                <w:lang w:val="sr-Cyrl-CS"/>
              </w:rPr>
              <w:t xml:space="preserve">                                                                                  </w:t>
            </w:r>
          </w:p>
          <w:p w14:paraId="05BFF446"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CS"/>
              </w:rPr>
            </w:pPr>
            <w:r w:rsidRPr="000B0344">
              <w:rPr>
                <w:rFonts w:ascii="Times New Roman" w:eastAsia="TimesNewRomanPSMT" w:hAnsi="Times New Roman"/>
                <w:b/>
                <w:bCs/>
                <w:iCs/>
                <w:kern w:val="2"/>
                <w:sz w:val="24"/>
                <w:szCs w:val="24"/>
                <w:lang w:val="sr-Cyrl-CS"/>
              </w:rPr>
              <w:t>Навести овлашћено лице које заступа тог члана понуђача _________________________________________________________________________</w:t>
            </w:r>
          </w:p>
          <w:p w14:paraId="300ACDF0"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CS"/>
              </w:rPr>
            </w:pPr>
          </w:p>
          <w:p w14:paraId="298B45FB"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RS"/>
              </w:rPr>
            </w:pPr>
            <w:r w:rsidRPr="000B0344">
              <w:rPr>
                <w:rFonts w:ascii="Times New Roman" w:eastAsia="TimesNewRomanPSMT" w:hAnsi="Times New Roman"/>
                <w:b/>
                <w:bCs/>
                <w:i/>
                <w:iCs/>
                <w:kern w:val="2"/>
                <w:sz w:val="24"/>
                <w:szCs w:val="24"/>
                <w:lang w:val="ru-RU"/>
              </w:rPr>
              <w:t>НАПОМЕНА:</w:t>
            </w:r>
            <w:r w:rsidRPr="000B0344">
              <w:rPr>
                <w:rFonts w:ascii="Times New Roman" w:eastAsia="TimesNewRomanPSMT" w:hAnsi="Times New Roman"/>
                <w:b/>
                <w:bCs/>
                <w:i/>
                <w:iCs/>
                <w:kern w:val="2"/>
                <w:sz w:val="24"/>
                <w:szCs w:val="24"/>
                <w:lang w:val="sr-Cyrl-RS"/>
              </w:rPr>
              <w:t xml:space="preserve">Уколико понуду подноси група понуђача, овлашћени члан групе </w:t>
            </w:r>
            <w:r w:rsidRPr="000B0344">
              <w:rPr>
                <w:rFonts w:ascii="Times New Roman" w:eastAsia="TimesNewRomanPSMT" w:hAnsi="Times New Roman"/>
                <w:b/>
                <w:bCs/>
                <w:i/>
                <w:iCs/>
                <w:kern w:val="2"/>
                <w:sz w:val="24"/>
                <w:szCs w:val="24"/>
                <w:lang w:val="ru-RU"/>
              </w:rPr>
              <w:t>понуђача попуњава овај део обрасца.</w:t>
            </w:r>
          </w:p>
          <w:p w14:paraId="5F088732"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CS"/>
              </w:rPr>
            </w:pPr>
          </w:p>
        </w:tc>
      </w:tr>
    </w:tbl>
    <w:p w14:paraId="1D673ACA"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CS"/>
        </w:rPr>
      </w:pPr>
    </w:p>
    <w:p w14:paraId="1C47217D" w14:textId="77777777" w:rsidR="000B0344" w:rsidRPr="000B0344" w:rsidRDefault="000B0344" w:rsidP="000B0344">
      <w:pPr>
        <w:suppressAutoHyphens/>
        <w:spacing w:after="0" w:line="100" w:lineRule="atLeast"/>
        <w:jc w:val="both"/>
        <w:rPr>
          <w:rFonts w:ascii="Times New Roman" w:eastAsia="TimesNewRomanPSMT" w:hAnsi="Times New Roman"/>
          <w:b/>
          <w:bCs/>
          <w:iCs/>
          <w:kern w:val="2"/>
          <w:sz w:val="24"/>
          <w:szCs w:val="24"/>
          <w:lang w:val="sr-Cyrl-RS"/>
        </w:rPr>
      </w:pPr>
      <w:r w:rsidRPr="000B0344">
        <w:rPr>
          <w:rFonts w:ascii="Times New Roman" w:eastAsia="TimesNewRomanPSMT" w:hAnsi="Times New Roman"/>
          <w:b/>
          <w:bCs/>
          <w:iCs/>
          <w:kern w:val="2"/>
          <w:sz w:val="24"/>
          <w:szCs w:val="24"/>
          <w:lang w:val="en-US"/>
        </w:rPr>
        <w:t>Напомена:  заокружити  начин  подношења  понуде  и  уписати  податке  о под</w:t>
      </w:r>
      <w:r w:rsidRPr="000B0344">
        <w:rPr>
          <w:rFonts w:ascii="Times New Roman" w:eastAsia="TimesNewRomanPSMT" w:hAnsi="Times New Roman"/>
          <w:b/>
          <w:bCs/>
          <w:iCs/>
          <w:kern w:val="2"/>
          <w:sz w:val="24"/>
          <w:szCs w:val="24"/>
          <w:lang w:val="sr-Cyrl-RS"/>
        </w:rPr>
        <w:t>извршиоцу</w:t>
      </w:r>
      <w:r w:rsidRPr="000B0344">
        <w:rPr>
          <w:rFonts w:ascii="Times New Roman" w:eastAsia="TimesNewRomanPSMT" w:hAnsi="Times New Roman"/>
          <w:b/>
          <w:bCs/>
          <w:iCs/>
          <w:kern w:val="2"/>
          <w:sz w:val="24"/>
          <w:szCs w:val="24"/>
          <w:lang w:val="en-US"/>
        </w:rPr>
        <w:t>, уколико се понуда подноси са под</w:t>
      </w:r>
      <w:r w:rsidRPr="000B0344">
        <w:rPr>
          <w:rFonts w:ascii="Times New Roman" w:eastAsia="TimesNewRomanPSMT" w:hAnsi="Times New Roman"/>
          <w:b/>
          <w:bCs/>
          <w:iCs/>
          <w:kern w:val="2"/>
          <w:sz w:val="24"/>
          <w:szCs w:val="24"/>
          <w:lang w:val="sr-Cyrl-RS"/>
        </w:rPr>
        <w:t>извршиоцем</w:t>
      </w:r>
      <w:r w:rsidRPr="000B0344">
        <w:rPr>
          <w:rFonts w:ascii="Times New Roman" w:eastAsia="TimesNewRomanPSMT" w:hAnsi="Times New Roman"/>
          <w:b/>
          <w:bCs/>
          <w:iCs/>
          <w:kern w:val="2"/>
          <w:sz w:val="24"/>
          <w:szCs w:val="24"/>
          <w:lang w:val="en-US"/>
        </w:rPr>
        <w:t>, односно податке о свим учесницима заједничке понуде, уколико понуду подноси група понуђача</w:t>
      </w:r>
      <w:r w:rsidRPr="000B0344">
        <w:rPr>
          <w:rFonts w:ascii="Times New Roman" w:eastAsia="TimesNewRomanPSMT" w:hAnsi="Times New Roman"/>
          <w:b/>
          <w:bCs/>
          <w:iCs/>
          <w:kern w:val="2"/>
          <w:sz w:val="24"/>
          <w:szCs w:val="24"/>
          <w:lang w:val="sr-Cyrl-RS"/>
        </w:rPr>
        <w:t>.</w:t>
      </w:r>
    </w:p>
    <w:p w14:paraId="3A65BC9F" w14:textId="77777777" w:rsidR="003905E4" w:rsidRDefault="003905E4" w:rsidP="007E662A">
      <w:pPr>
        <w:jc w:val="center"/>
        <w:rPr>
          <w:rFonts w:eastAsia="Times New Roman" w:cs="Calibri"/>
          <w:lang w:val="sr-Cyrl-RS"/>
        </w:rPr>
      </w:pPr>
    </w:p>
    <w:p w14:paraId="6C01F81A" w14:textId="77777777" w:rsidR="003905E4" w:rsidRDefault="003905E4" w:rsidP="007E662A">
      <w:pPr>
        <w:jc w:val="center"/>
        <w:rPr>
          <w:rFonts w:eastAsia="Times New Roman" w:cs="Calibri"/>
          <w:lang w:val="sr-Cyrl-RS"/>
        </w:rPr>
      </w:pPr>
    </w:p>
    <w:p w14:paraId="2297DD35" w14:textId="77777777" w:rsidR="003905E4" w:rsidRDefault="003905E4" w:rsidP="007E662A">
      <w:pPr>
        <w:jc w:val="center"/>
        <w:rPr>
          <w:rFonts w:eastAsia="Times New Roman" w:cs="Calibri"/>
          <w:lang w:val="sr-Cyrl-RS"/>
        </w:rPr>
      </w:pPr>
    </w:p>
    <w:p w14:paraId="370DF320" w14:textId="77777777" w:rsidR="003905E4" w:rsidRDefault="003905E4" w:rsidP="007E662A">
      <w:pPr>
        <w:jc w:val="center"/>
        <w:rPr>
          <w:rFonts w:eastAsia="Times New Roman" w:cs="Calibri"/>
          <w:lang w:val="sr-Cyrl-RS"/>
        </w:rPr>
      </w:pPr>
    </w:p>
    <w:p w14:paraId="2D34E74C" w14:textId="77777777" w:rsidR="003905E4" w:rsidRDefault="003905E4" w:rsidP="007E662A">
      <w:pPr>
        <w:jc w:val="center"/>
        <w:rPr>
          <w:rFonts w:eastAsia="Times New Roman" w:cs="Calibri"/>
          <w:lang w:val="sr-Cyrl-RS"/>
        </w:rPr>
      </w:pPr>
    </w:p>
    <w:p w14:paraId="619A0BD3" w14:textId="77777777" w:rsidR="003905E4" w:rsidRDefault="003905E4" w:rsidP="007E662A">
      <w:pPr>
        <w:jc w:val="center"/>
        <w:rPr>
          <w:rFonts w:eastAsia="Times New Roman" w:cs="Calibri"/>
          <w:lang w:val="sr-Cyrl-RS"/>
        </w:rPr>
      </w:pPr>
    </w:p>
    <w:p w14:paraId="6DC486D9" w14:textId="77777777" w:rsidR="003905E4" w:rsidRDefault="003905E4" w:rsidP="007E662A">
      <w:pPr>
        <w:jc w:val="center"/>
        <w:rPr>
          <w:rFonts w:eastAsia="Times New Roman" w:cs="Calibri"/>
          <w:lang w:val="sr-Cyrl-RS"/>
        </w:rPr>
      </w:pPr>
    </w:p>
    <w:p w14:paraId="277633EF" w14:textId="77777777" w:rsidR="003905E4" w:rsidRDefault="003905E4" w:rsidP="007E662A">
      <w:pPr>
        <w:jc w:val="center"/>
        <w:rPr>
          <w:rFonts w:eastAsia="Times New Roman" w:cs="Calibri"/>
          <w:lang w:val="sr-Cyrl-RS"/>
        </w:rPr>
      </w:pPr>
    </w:p>
    <w:p w14:paraId="7CB33076" w14:textId="77777777" w:rsidR="003905E4" w:rsidRDefault="003905E4" w:rsidP="007E662A">
      <w:pPr>
        <w:jc w:val="center"/>
        <w:rPr>
          <w:rFonts w:eastAsia="Times New Roman" w:cs="Calibri"/>
          <w:lang w:val="sr-Cyrl-RS"/>
        </w:rPr>
      </w:pPr>
    </w:p>
    <w:p w14:paraId="01571A81" w14:textId="77777777" w:rsidR="003905E4" w:rsidRDefault="003905E4" w:rsidP="007E662A">
      <w:pPr>
        <w:jc w:val="center"/>
        <w:rPr>
          <w:rFonts w:eastAsia="Times New Roman" w:cs="Calibri"/>
          <w:lang w:val="sr-Cyrl-RS"/>
        </w:rPr>
      </w:pPr>
    </w:p>
    <w:p w14:paraId="05A06F41" w14:textId="77777777" w:rsidR="003905E4" w:rsidRDefault="003905E4" w:rsidP="007E662A">
      <w:pPr>
        <w:jc w:val="center"/>
        <w:rPr>
          <w:rFonts w:eastAsia="Times New Roman" w:cs="Calibri"/>
          <w:lang w:val="sr-Cyrl-RS"/>
        </w:rPr>
      </w:pPr>
    </w:p>
    <w:p w14:paraId="76D8C06A" w14:textId="77777777" w:rsidR="003905E4" w:rsidRDefault="003905E4" w:rsidP="007E662A">
      <w:pPr>
        <w:jc w:val="center"/>
        <w:rPr>
          <w:rFonts w:eastAsia="Times New Roman" w:cs="Calibri"/>
          <w:lang w:val="sr-Cyrl-RS"/>
        </w:rPr>
      </w:pPr>
    </w:p>
    <w:p w14:paraId="745AA9DC" w14:textId="77777777" w:rsidR="003905E4" w:rsidRDefault="003905E4" w:rsidP="007E662A">
      <w:pPr>
        <w:jc w:val="center"/>
        <w:rPr>
          <w:rFonts w:eastAsia="Times New Roman" w:cs="Calibri"/>
          <w:lang w:val="sr-Cyrl-RS"/>
        </w:rPr>
      </w:pPr>
    </w:p>
    <w:p w14:paraId="5533478B" w14:textId="77777777" w:rsidR="003905E4" w:rsidRDefault="003905E4" w:rsidP="007E662A">
      <w:pPr>
        <w:jc w:val="center"/>
        <w:rPr>
          <w:rFonts w:eastAsia="Times New Roman" w:cs="Calibri"/>
          <w:lang w:val="sr-Cyrl-RS"/>
        </w:rPr>
      </w:pPr>
    </w:p>
    <w:p w14:paraId="2B4C8B9F" w14:textId="77777777" w:rsidR="003905E4" w:rsidRDefault="003905E4" w:rsidP="007E662A">
      <w:pPr>
        <w:jc w:val="center"/>
        <w:rPr>
          <w:rFonts w:eastAsia="Times New Roman" w:cs="Calibri"/>
          <w:lang w:val="sr-Cyrl-RS"/>
        </w:rPr>
      </w:pPr>
    </w:p>
    <w:tbl>
      <w:tblPr>
        <w:tblStyle w:val="TableGrid"/>
        <w:tblW w:w="9322" w:type="dxa"/>
        <w:tblLook w:val="04A0" w:firstRow="1" w:lastRow="0" w:firstColumn="1" w:lastColumn="0" w:noHBand="0" w:noVBand="1"/>
      </w:tblPr>
      <w:tblGrid>
        <w:gridCol w:w="675"/>
        <w:gridCol w:w="2833"/>
        <w:gridCol w:w="1276"/>
        <w:gridCol w:w="1134"/>
        <w:gridCol w:w="7"/>
        <w:gridCol w:w="1696"/>
        <w:gridCol w:w="1664"/>
        <w:gridCol w:w="37"/>
      </w:tblGrid>
      <w:tr w:rsidR="009C5AB5" w14:paraId="17F76FED" w14:textId="77777777" w:rsidTr="009C5AB5">
        <w:trPr>
          <w:gridAfter w:val="1"/>
          <w:wAfter w:w="37" w:type="dxa"/>
        </w:trPr>
        <w:tc>
          <w:tcPr>
            <w:tcW w:w="9285" w:type="dxa"/>
            <w:gridSpan w:val="7"/>
            <w:tcBorders>
              <w:top w:val="single" w:sz="4" w:space="0" w:color="auto"/>
              <w:left w:val="single" w:sz="4" w:space="0" w:color="auto"/>
              <w:bottom w:val="single" w:sz="4" w:space="0" w:color="auto"/>
              <w:right w:val="single" w:sz="4" w:space="0" w:color="auto"/>
            </w:tcBorders>
          </w:tcPr>
          <w:p w14:paraId="4FCD3C5B" w14:textId="6422F757" w:rsidR="009C5AB5" w:rsidRDefault="009C5AB5">
            <w:pPr>
              <w:jc w:val="center"/>
              <w:rPr>
                <w:rFonts w:asciiTheme="minorHAnsi" w:eastAsiaTheme="minorHAnsi" w:hAnsiTheme="minorHAnsi"/>
                <w:b/>
                <w:lang w:val="sr-Cyrl-RS"/>
              </w:rPr>
            </w:pPr>
            <w:r>
              <w:rPr>
                <w:b/>
                <w:lang w:val="sr-Cyrl-RS"/>
              </w:rPr>
              <w:t>СПЕЦИФИКАЦИЈА УСЛУГА МАШИНСКА ОБРАДА ЕЛЕМЕНАТА МОТОРА</w:t>
            </w:r>
            <w:r w:rsidR="00DB56A2">
              <w:rPr>
                <w:b/>
                <w:lang w:val="sr-Cyrl-RS"/>
              </w:rPr>
              <w:t xml:space="preserve"> ПУТНИЧКИХ ВОЗИЛА ГРАДА ПРОКУПЉА ЗА 2025 ГОДИНУ</w:t>
            </w:r>
          </w:p>
          <w:p w14:paraId="0F91405C" w14:textId="0637D45A" w:rsidR="009C5AB5" w:rsidRDefault="009C5AB5">
            <w:pPr>
              <w:jc w:val="center"/>
              <w:rPr>
                <w:b/>
                <w:lang w:val="sr-Cyrl-RS"/>
              </w:rPr>
            </w:pPr>
          </w:p>
          <w:p w14:paraId="525EBFF8" w14:textId="77777777" w:rsidR="009C5AB5" w:rsidRDefault="009C5AB5">
            <w:pPr>
              <w:jc w:val="center"/>
              <w:rPr>
                <w:b/>
                <w:lang w:val="sr-Cyrl-RS"/>
              </w:rPr>
            </w:pPr>
          </w:p>
        </w:tc>
      </w:tr>
      <w:tr w:rsidR="009C5AB5" w14:paraId="651EE078" w14:textId="77777777" w:rsidTr="009C5AB5">
        <w:tc>
          <w:tcPr>
            <w:tcW w:w="675" w:type="dxa"/>
            <w:tcBorders>
              <w:top w:val="single" w:sz="4" w:space="0" w:color="auto"/>
              <w:left w:val="single" w:sz="4" w:space="0" w:color="auto"/>
              <w:bottom w:val="single" w:sz="4" w:space="0" w:color="auto"/>
              <w:right w:val="single" w:sz="4" w:space="0" w:color="auto"/>
            </w:tcBorders>
            <w:hideMark/>
          </w:tcPr>
          <w:p w14:paraId="0A8DA0FB" w14:textId="77777777" w:rsidR="009C5AB5" w:rsidRDefault="009C5AB5">
            <w:pPr>
              <w:ind w:right="-108"/>
              <w:rPr>
                <w:lang w:val="sr-Cyrl-RS"/>
              </w:rPr>
            </w:pPr>
            <w:r>
              <w:rPr>
                <w:lang w:val="sr-Cyrl-RS"/>
              </w:rPr>
              <w:t>Ред. Бр.</w:t>
            </w:r>
          </w:p>
        </w:tc>
        <w:tc>
          <w:tcPr>
            <w:tcW w:w="2833" w:type="dxa"/>
            <w:tcBorders>
              <w:top w:val="single" w:sz="4" w:space="0" w:color="auto"/>
              <w:left w:val="single" w:sz="4" w:space="0" w:color="auto"/>
              <w:bottom w:val="single" w:sz="4" w:space="0" w:color="auto"/>
              <w:right w:val="single" w:sz="4" w:space="0" w:color="auto"/>
            </w:tcBorders>
            <w:hideMark/>
          </w:tcPr>
          <w:p w14:paraId="76657467" w14:textId="77777777" w:rsidR="009C5AB5" w:rsidRDefault="009C5AB5">
            <w:pPr>
              <w:rPr>
                <w:lang w:val="sr-Cyrl-RS"/>
              </w:rPr>
            </w:pPr>
            <w:r>
              <w:rPr>
                <w:lang w:val="sr-Cyrl-RS"/>
              </w:rPr>
              <w:t>Опис услуга</w:t>
            </w:r>
          </w:p>
        </w:tc>
        <w:tc>
          <w:tcPr>
            <w:tcW w:w="1276" w:type="dxa"/>
            <w:tcBorders>
              <w:top w:val="single" w:sz="4" w:space="0" w:color="auto"/>
              <w:left w:val="single" w:sz="4" w:space="0" w:color="auto"/>
              <w:bottom w:val="single" w:sz="4" w:space="0" w:color="auto"/>
              <w:right w:val="single" w:sz="4" w:space="0" w:color="auto"/>
            </w:tcBorders>
            <w:hideMark/>
          </w:tcPr>
          <w:p w14:paraId="2D2F8E9A" w14:textId="77777777" w:rsidR="009C5AB5" w:rsidRDefault="009C5AB5">
            <w:pPr>
              <w:rPr>
                <w:lang w:val="sr-Cyrl-RS"/>
              </w:rPr>
            </w:pPr>
            <w:r>
              <w:rPr>
                <w:lang w:val="sr-Cyrl-RS"/>
              </w:rPr>
              <w:t>Ј/М</w:t>
            </w:r>
          </w:p>
        </w:tc>
        <w:tc>
          <w:tcPr>
            <w:tcW w:w="1134" w:type="dxa"/>
            <w:tcBorders>
              <w:top w:val="single" w:sz="4" w:space="0" w:color="auto"/>
              <w:left w:val="single" w:sz="4" w:space="0" w:color="auto"/>
              <w:bottom w:val="single" w:sz="4" w:space="0" w:color="auto"/>
              <w:right w:val="single" w:sz="4" w:space="0" w:color="auto"/>
            </w:tcBorders>
            <w:hideMark/>
          </w:tcPr>
          <w:p w14:paraId="147E751A" w14:textId="77777777" w:rsidR="009C5AB5" w:rsidRDefault="009C5AB5">
            <w:pPr>
              <w:rPr>
                <w:lang w:val="sr-Cyrl-RS"/>
              </w:rPr>
            </w:pPr>
            <w:r>
              <w:rPr>
                <w:lang w:val="sr-Cyrl-RS"/>
              </w:rPr>
              <w:t>Оквирна</w:t>
            </w:r>
          </w:p>
          <w:p w14:paraId="525F210A" w14:textId="77777777" w:rsidR="009C5AB5" w:rsidRDefault="009C5AB5">
            <w:pPr>
              <w:rPr>
                <w:lang w:val="sr-Cyrl-RS"/>
              </w:rPr>
            </w:pPr>
            <w:r>
              <w:rPr>
                <w:lang w:val="sr-Cyrl-RS"/>
              </w:rPr>
              <w:t>кол.</w:t>
            </w:r>
          </w:p>
        </w:tc>
        <w:tc>
          <w:tcPr>
            <w:tcW w:w="1703" w:type="dxa"/>
            <w:gridSpan w:val="2"/>
            <w:tcBorders>
              <w:top w:val="single" w:sz="4" w:space="0" w:color="auto"/>
              <w:left w:val="single" w:sz="4" w:space="0" w:color="auto"/>
              <w:bottom w:val="single" w:sz="4" w:space="0" w:color="auto"/>
              <w:right w:val="single" w:sz="4" w:space="0" w:color="auto"/>
            </w:tcBorders>
            <w:hideMark/>
          </w:tcPr>
          <w:p w14:paraId="2683581F" w14:textId="77777777" w:rsidR="009C5AB5" w:rsidRDefault="009C5AB5">
            <w:pPr>
              <w:rPr>
                <w:lang w:val="sr-Cyrl-RS"/>
              </w:rPr>
            </w:pPr>
            <w:r>
              <w:rPr>
                <w:lang w:val="sr-Cyrl-RS"/>
              </w:rPr>
              <w:t>Јед.цена без ПДВ-а</w:t>
            </w:r>
          </w:p>
        </w:tc>
        <w:tc>
          <w:tcPr>
            <w:tcW w:w="1701" w:type="dxa"/>
            <w:gridSpan w:val="2"/>
            <w:tcBorders>
              <w:top w:val="single" w:sz="4" w:space="0" w:color="auto"/>
              <w:left w:val="single" w:sz="4" w:space="0" w:color="auto"/>
              <w:bottom w:val="single" w:sz="4" w:space="0" w:color="auto"/>
              <w:right w:val="single" w:sz="4" w:space="0" w:color="auto"/>
            </w:tcBorders>
            <w:hideMark/>
          </w:tcPr>
          <w:p w14:paraId="17D86EC9" w14:textId="37097958" w:rsidR="009C5AB5" w:rsidRDefault="009C5AB5">
            <w:pPr>
              <w:rPr>
                <w:lang w:val="sr-Cyrl-RS"/>
              </w:rPr>
            </w:pPr>
            <w:r>
              <w:rPr>
                <w:lang w:val="sr-Cyrl-RS"/>
              </w:rPr>
              <w:t>Јед. са ПДВ-ом</w:t>
            </w:r>
          </w:p>
        </w:tc>
      </w:tr>
      <w:tr w:rsidR="009C5AB5" w14:paraId="160ECF97" w14:textId="77777777" w:rsidTr="009C5AB5">
        <w:tc>
          <w:tcPr>
            <w:tcW w:w="675" w:type="dxa"/>
            <w:tcBorders>
              <w:top w:val="single" w:sz="4" w:space="0" w:color="auto"/>
              <w:left w:val="single" w:sz="4" w:space="0" w:color="auto"/>
              <w:bottom w:val="single" w:sz="4" w:space="0" w:color="auto"/>
              <w:right w:val="single" w:sz="4" w:space="0" w:color="auto"/>
            </w:tcBorders>
            <w:hideMark/>
          </w:tcPr>
          <w:p w14:paraId="6C96586C" w14:textId="77777777" w:rsidR="009C5AB5" w:rsidRDefault="009C5AB5">
            <w:pPr>
              <w:ind w:left="-142" w:right="-108" w:firstLine="142"/>
              <w:rPr>
                <w:lang w:val="sr-Cyrl-RS"/>
              </w:rPr>
            </w:pPr>
            <w:r>
              <w:rPr>
                <w:lang w:val="sr-Cyrl-RS"/>
              </w:rPr>
              <w:t>1.</w:t>
            </w:r>
          </w:p>
        </w:tc>
        <w:tc>
          <w:tcPr>
            <w:tcW w:w="2833" w:type="dxa"/>
            <w:tcBorders>
              <w:top w:val="single" w:sz="4" w:space="0" w:color="auto"/>
              <w:left w:val="single" w:sz="4" w:space="0" w:color="auto"/>
              <w:bottom w:val="single" w:sz="4" w:space="0" w:color="auto"/>
              <w:right w:val="single" w:sz="4" w:space="0" w:color="auto"/>
            </w:tcBorders>
            <w:hideMark/>
          </w:tcPr>
          <w:p w14:paraId="5ECB1899" w14:textId="77777777" w:rsidR="009C5AB5" w:rsidRDefault="009C5AB5">
            <w:pPr>
              <w:rPr>
                <w:lang w:val="sr-Cyrl-RS"/>
              </w:rPr>
            </w:pPr>
            <w:r>
              <w:rPr>
                <w:lang w:val="sr-Cyrl-RS"/>
              </w:rPr>
              <w:t>Равњање главе мотора,  испитивање главе мотора, обрада седиште вентила, замена седиште вентила, замена воћице ентила, замена вентил, обрада радилице мотора</w:t>
            </w:r>
          </w:p>
        </w:tc>
        <w:tc>
          <w:tcPr>
            <w:tcW w:w="1276" w:type="dxa"/>
            <w:tcBorders>
              <w:top w:val="single" w:sz="4" w:space="0" w:color="auto"/>
              <w:left w:val="single" w:sz="4" w:space="0" w:color="auto"/>
              <w:bottom w:val="single" w:sz="4" w:space="0" w:color="auto"/>
              <w:right w:val="single" w:sz="4" w:space="0" w:color="auto"/>
            </w:tcBorders>
            <w:hideMark/>
          </w:tcPr>
          <w:p w14:paraId="307B9F0B" w14:textId="77777777" w:rsidR="009C5AB5" w:rsidRDefault="009C5AB5">
            <w:pPr>
              <w:rPr>
                <w:lang w:val="sr-Cyrl-RS"/>
              </w:rPr>
            </w:pPr>
            <w:r>
              <w:rPr>
                <w:lang w:val="sr-Cyrl-RS"/>
              </w:rPr>
              <w:t>рад.сат</w:t>
            </w:r>
          </w:p>
        </w:tc>
        <w:tc>
          <w:tcPr>
            <w:tcW w:w="1134" w:type="dxa"/>
            <w:tcBorders>
              <w:top w:val="single" w:sz="4" w:space="0" w:color="auto"/>
              <w:left w:val="single" w:sz="4" w:space="0" w:color="auto"/>
              <w:bottom w:val="single" w:sz="4" w:space="0" w:color="auto"/>
              <w:right w:val="single" w:sz="4" w:space="0" w:color="auto"/>
            </w:tcBorders>
            <w:hideMark/>
          </w:tcPr>
          <w:p w14:paraId="11912D55" w14:textId="58A1E5D0" w:rsidR="009C5AB5" w:rsidRPr="000B0344" w:rsidRDefault="000B0344">
            <w:pPr>
              <w:rPr>
                <w:lang w:val="en-US"/>
              </w:rPr>
            </w:pPr>
            <w:r>
              <w:rPr>
                <w:lang w:val="en-US"/>
              </w:rPr>
              <w:t>16</w:t>
            </w:r>
          </w:p>
        </w:tc>
        <w:tc>
          <w:tcPr>
            <w:tcW w:w="1703" w:type="dxa"/>
            <w:gridSpan w:val="2"/>
            <w:tcBorders>
              <w:top w:val="single" w:sz="4" w:space="0" w:color="auto"/>
              <w:left w:val="single" w:sz="4" w:space="0" w:color="auto"/>
              <w:bottom w:val="single" w:sz="4" w:space="0" w:color="auto"/>
              <w:right w:val="single" w:sz="4" w:space="0" w:color="auto"/>
            </w:tcBorders>
          </w:tcPr>
          <w:p w14:paraId="0984E289" w14:textId="77777777" w:rsidR="009C5AB5" w:rsidRDefault="009C5AB5">
            <w:pPr>
              <w:jc w:val="right"/>
              <w:rPr>
                <w:lang w:val="sr-Cyrl-RS"/>
              </w:rPr>
            </w:pPr>
          </w:p>
        </w:tc>
        <w:tc>
          <w:tcPr>
            <w:tcW w:w="1701" w:type="dxa"/>
            <w:gridSpan w:val="2"/>
            <w:tcBorders>
              <w:top w:val="single" w:sz="4" w:space="0" w:color="auto"/>
              <w:left w:val="single" w:sz="4" w:space="0" w:color="auto"/>
              <w:bottom w:val="single" w:sz="4" w:space="0" w:color="auto"/>
              <w:right w:val="single" w:sz="4" w:space="0" w:color="auto"/>
            </w:tcBorders>
          </w:tcPr>
          <w:p w14:paraId="49F34E47" w14:textId="77777777" w:rsidR="009C5AB5" w:rsidRDefault="009C5AB5">
            <w:pPr>
              <w:jc w:val="right"/>
              <w:rPr>
                <w:lang w:val="sr-Cyrl-RS"/>
              </w:rPr>
            </w:pPr>
          </w:p>
        </w:tc>
      </w:tr>
      <w:tr w:rsidR="009C5AB5" w14:paraId="2A280DD9" w14:textId="77777777" w:rsidTr="009C5AB5">
        <w:tc>
          <w:tcPr>
            <w:tcW w:w="675" w:type="dxa"/>
            <w:tcBorders>
              <w:top w:val="single" w:sz="4" w:space="0" w:color="auto"/>
              <w:left w:val="single" w:sz="4" w:space="0" w:color="auto"/>
              <w:bottom w:val="single" w:sz="4" w:space="0" w:color="auto"/>
              <w:right w:val="single" w:sz="4" w:space="0" w:color="auto"/>
            </w:tcBorders>
          </w:tcPr>
          <w:p w14:paraId="513E8682" w14:textId="77777777" w:rsidR="009C5AB5" w:rsidRDefault="009C5AB5">
            <w:pPr>
              <w:rPr>
                <w:lang w:val="sr-Cyrl-RS"/>
              </w:rPr>
            </w:pPr>
          </w:p>
        </w:tc>
        <w:tc>
          <w:tcPr>
            <w:tcW w:w="2833" w:type="dxa"/>
            <w:tcBorders>
              <w:top w:val="single" w:sz="4" w:space="0" w:color="auto"/>
              <w:left w:val="single" w:sz="4" w:space="0" w:color="auto"/>
              <w:bottom w:val="single" w:sz="4" w:space="0" w:color="auto"/>
              <w:right w:val="single" w:sz="4" w:space="0" w:color="auto"/>
            </w:tcBorders>
          </w:tcPr>
          <w:p w14:paraId="66BAFAF9" w14:textId="77777777" w:rsidR="009C5AB5" w:rsidRDefault="009C5AB5">
            <w:pPr>
              <w:rPr>
                <w:lang w:val="sr-Cyrl-RS"/>
              </w:rPr>
            </w:pPr>
          </w:p>
        </w:tc>
        <w:tc>
          <w:tcPr>
            <w:tcW w:w="1276" w:type="dxa"/>
            <w:tcBorders>
              <w:top w:val="single" w:sz="4" w:space="0" w:color="auto"/>
              <w:left w:val="single" w:sz="4" w:space="0" w:color="auto"/>
              <w:bottom w:val="single" w:sz="4" w:space="0" w:color="auto"/>
              <w:right w:val="single" w:sz="4" w:space="0" w:color="auto"/>
            </w:tcBorders>
          </w:tcPr>
          <w:p w14:paraId="2E3B02D1" w14:textId="77777777" w:rsidR="009C5AB5" w:rsidRDefault="009C5AB5">
            <w:pPr>
              <w:rPr>
                <w:lang w:val="sr-Cyrl-RS"/>
              </w:rPr>
            </w:pPr>
          </w:p>
        </w:tc>
        <w:tc>
          <w:tcPr>
            <w:tcW w:w="1134" w:type="dxa"/>
            <w:tcBorders>
              <w:top w:val="single" w:sz="4" w:space="0" w:color="auto"/>
              <w:left w:val="single" w:sz="4" w:space="0" w:color="auto"/>
              <w:bottom w:val="single" w:sz="4" w:space="0" w:color="auto"/>
              <w:right w:val="single" w:sz="4" w:space="0" w:color="auto"/>
            </w:tcBorders>
          </w:tcPr>
          <w:p w14:paraId="28E7D608" w14:textId="77777777" w:rsidR="009C5AB5" w:rsidRDefault="009C5AB5"/>
        </w:tc>
        <w:tc>
          <w:tcPr>
            <w:tcW w:w="1703" w:type="dxa"/>
            <w:gridSpan w:val="2"/>
            <w:tcBorders>
              <w:top w:val="single" w:sz="4" w:space="0" w:color="auto"/>
              <w:left w:val="single" w:sz="4" w:space="0" w:color="auto"/>
              <w:bottom w:val="single" w:sz="4" w:space="0" w:color="auto"/>
              <w:right w:val="single" w:sz="4" w:space="0" w:color="auto"/>
            </w:tcBorders>
          </w:tcPr>
          <w:p w14:paraId="610ABD08" w14:textId="77777777" w:rsidR="009C5AB5" w:rsidRDefault="009C5AB5"/>
        </w:tc>
        <w:tc>
          <w:tcPr>
            <w:tcW w:w="1701" w:type="dxa"/>
            <w:gridSpan w:val="2"/>
            <w:tcBorders>
              <w:top w:val="single" w:sz="4" w:space="0" w:color="auto"/>
              <w:left w:val="single" w:sz="4" w:space="0" w:color="auto"/>
              <w:bottom w:val="single" w:sz="4" w:space="0" w:color="auto"/>
              <w:right w:val="single" w:sz="4" w:space="0" w:color="auto"/>
            </w:tcBorders>
          </w:tcPr>
          <w:p w14:paraId="7402CAB9" w14:textId="77777777" w:rsidR="009C5AB5" w:rsidRDefault="009C5AB5"/>
        </w:tc>
      </w:tr>
      <w:tr w:rsidR="009C5AB5" w14:paraId="7E9A4909" w14:textId="77777777" w:rsidTr="009C5AB5">
        <w:trPr>
          <w:trHeight w:val="463"/>
        </w:trPr>
        <w:tc>
          <w:tcPr>
            <w:tcW w:w="5925" w:type="dxa"/>
            <w:gridSpan w:val="5"/>
            <w:tcBorders>
              <w:top w:val="single" w:sz="4" w:space="0" w:color="auto"/>
              <w:left w:val="single" w:sz="4" w:space="0" w:color="auto"/>
              <w:bottom w:val="single" w:sz="4" w:space="0" w:color="auto"/>
              <w:right w:val="single" w:sz="4" w:space="0" w:color="auto"/>
            </w:tcBorders>
            <w:hideMark/>
          </w:tcPr>
          <w:p w14:paraId="5DA8145F" w14:textId="77777777" w:rsidR="009C5AB5" w:rsidRDefault="009C5AB5">
            <w:pPr>
              <w:jc w:val="right"/>
              <w:rPr>
                <w:lang w:val="sr-Cyrl-RS"/>
              </w:rPr>
            </w:pPr>
            <w:r>
              <w:rPr>
                <w:b/>
                <w:lang w:val="sr-Cyrl-RS"/>
              </w:rPr>
              <w:t>УКУПНО:</w:t>
            </w:r>
          </w:p>
        </w:tc>
        <w:tc>
          <w:tcPr>
            <w:tcW w:w="1696" w:type="dxa"/>
            <w:tcBorders>
              <w:top w:val="single" w:sz="4" w:space="0" w:color="auto"/>
              <w:left w:val="single" w:sz="4" w:space="0" w:color="auto"/>
              <w:bottom w:val="single" w:sz="4" w:space="0" w:color="auto"/>
              <w:right w:val="single" w:sz="4" w:space="0" w:color="auto"/>
            </w:tcBorders>
          </w:tcPr>
          <w:p w14:paraId="142278D9" w14:textId="77777777" w:rsidR="009C5AB5" w:rsidRDefault="009C5AB5">
            <w:pPr>
              <w:jc w:val="right"/>
              <w:rPr>
                <w:b/>
                <w:lang w:val="sr-Cyrl-RS"/>
              </w:rPr>
            </w:pPr>
          </w:p>
        </w:tc>
        <w:tc>
          <w:tcPr>
            <w:tcW w:w="1701" w:type="dxa"/>
            <w:gridSpan w:val="2"/>
            <w:tcBorders>
              <w:top w:val="single" w:sz="4" w:space="0" w:color="auto"/>
              <w:left w:val="single" w:sz="4" w:space="0" w:color="auto"/>
              <w:bottom w:val="single" w:sz="4" w:space="0" w:color="auto"/>
              <w:right w:val="single" w:sz="4" w:space="0" w:color="auto"/>
            </w:tcBorders>
          </w:tcPr>
          <w:p w14:paraId="0982EBBC" w14:textId="77777777" w:rsidR="009C5AB5" w:rsidRDefault="009C5AB5">
            <w:pPr>
              <w:jc w:val="right"/>
              <w:rPr>
                <w:b/>
                <w:lang w:val="sr-Cyrl-RS"/>
              </w:rPr>
            </w:pPr>
          </w:p>
        </w:tc>
      </w:tr>
    </w:tbl>
    <w:p w14:paraId="059DD079" w14:textId="77777777" w:rsidR="009C5AB5" w:rsidRDefault="009C5AB5" w:rsidP="007E662A">
      <w:pPr>
        <w:jc w:val="center"/>
        <w:rPr>
          <w:rFonts w:eastAsia="Times New Roman" w:cs="Calibri"/>
          <w:lang w:val="sr-Cyrl-RS"/>
        </w:rPr>
      </w:pPr>
    </w:p>
    <w:p w14:paraId="2A74BF36" w14:textId="77777777" w:rsidR="007E662A" w:rsidRDefault="007E662A" w:rsidP="007E662A">
      <w:pPr>
        <w:jc w:val="center"/>
        <w:rPr>
          <w:rFonts w:eastAsia="Times New Roman" w:cs="Calibri"/>
          <w:lang w:val="en-US"/>
        </w:rPr>
      </w:pPr>
    </w:p>
    <w:p w14:paraId="5BD852BB" w14:textId="77777777" w:rsidR="00E25B77" w:rsidRDefault="00E25B77" w:rsidP="007E662A">
      <w:pPr>
        <w:jc w:val="center"/>
        <w:rPr>
          <w:rFonts w:eastAsia="Times New Roman" w:cs="Calibri"/>
          <w:lang w:val="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4046"/>
      </w:tblGrid>
      <w:tr w:rsidR="007E662A" w:rsidRPr="00657694" w14:paraId="6FF61538" w14:textId="77777777" w:rsidTr="00C860AB">
        <w:tc>
          <w:tcPr>
            <w:tcW w:w="5452" w:type="dxa"/>
          </w:tcPr>
          <w:p w14:paraId="14EAC127" w14:textId="77777777" w:rsidR="007E662A" w:rsidRPr="00657694" w:rsidRDefault="007E662A" w:rsidP="00C860AB">
            <w:pPr>
              <w:suppressAutoHyphens/>
              <w:spacing w:after="0" w:line="100" w:lineRule="atLeast"/>
              <w:jc w:val="both"/>
              <w:rPr>
                <w:rFonts w:eastAsia="TimesNewRomanPSMT" w:cs="Calibri"/>
                <w:bCs/>
                <w:color w:val="000000"/>
                <w:kern w:val="1"/>
                <w:lang w:val="ru-RU" w:eastAsia="ar-SA"/>
              </w:rPr>
            </w:pPr>
            <w:r w:rsidRPr="00657694">
              <w:rPr>
                <w:rFonts w:eastAsia="TimesNewRomanPSMT" w:cs="Calibri"/>
                <w:bCs/>
                <w:color w:val="000000"/>
                <w:kern w:val="1"/>
                <w:lang w:val="ru-RU" w:eastAsia="ar-SA"/>
              </w:rPr>
              <w:t xml:space="preserve">Рок и начин плаћања </w:t>
            </w:r>
          </w:p>
        </w:tc>
        <w:tc>
          <w:tcPr>
            <w:tcW w:w="4046" w:type="dxa"/>
          </w:tcPr>
          <w:p w14:paraId="0D00BA41" w14:textId="77777777" w:rsidR="007E662A" w:rsidRPr="004F270B" w:rsidRDefault="003905E4" w:rsidP="003905E4">
            <w:pPr>
              <w:suppressAutoHyphens/>
              <w:spacing w:after="0" w:line="100" w:lineRule="atLeast"/>
              <w:rPr>
                <w:rFonts w:eastAsia="Arial Unicode MS" w:cs="Calibri"/>
                <w:color w:val="000000"/>
                <w:kern w:val="1"/>
                <w:lang w:val="sr-Cyrl-RS" w:eastAsia="ar-SA"/>
              </w:rPr>
            </w:pPr>
            <w:r>
              <w:rPr>
                <w:rFonts w:eastAsia="Arial Unicode MS" w:cs="Calibri"/>
                <w:color w:val="000000"/>
                <w:kern w:val="1"/>
                <w:lang w:val="sr-Cyrl-RS" w:eastAsia="ar-SA"/>
              </w:rPr>
              <w:t>У законском рокудо 45 дана по испостављању рачуна</w:t>
            </w:r>
          </w:p>
        </w:tc>
      </w:tr>
      <w:tr w:rsidR="007E662A" w:rsidRPr="00657694" w14:paraId="5DD6ACC5" w14:textId="77777777" w:rsidTr="00C860AB">
        <w:tc>
          <w:tcPr>
            <w:tcW w:w="5452" w:type="dxa"/>
          </w:tcPr>
          <w:p w14:paraId="4E98FBBB" w14:textId="77777777" w:rsidR="007E662A" w:rsidRPr="00657694" w:rsidRDefault="007E662A" w:rsidP="00C860AB">
            <w:pPr>
              <w:suppressAutoHyphens/>
              <w:spacing w:after="0" w:line="100" w:lineRule="atLeast"/>
              <w:jc w:val="both"/>
              <w:rPr>
                <w:rFonts w:eastAsia="TimesNewRomanPSMT" w:cs="Calibri"/>
                <w:bCs/>
                <w:color w:val="000000"/>
                <w:kern w:val="1"/>
                <w:lang w:val="ru-RU" w:eastAsia="ar-SA"/>
              </w:rPr>
            </w:pPr>
            <w:r w:rsidRPr="00657694">
              <w:rPr>
                <w:rFonts w:eastAsia="TimesNewRomanPSMT" w:cs="Calibri"/>
                <w:bCs/>
                <w:color w:val="000000"/>
                <w:kern w:val="1"/>
                <w:lang w:val="ru-RU" w:eastAsia="ar-SA"/>
              </w:rPr>
              <w:t xml:space="preserve">Рок важења понуде </w:t>
            </w:r>
          </w:p>
          <w:p w14:paraId="5DFE0E79" w14:textId="77777777" w:rsidR="007E662A" w:rsidRPr="00657694" w:rsidRDefault="007E662A" w:rsidP="00C860AB">
            <w:pPr>
              <w:suppressAutoHyphens/>
              <w:spacing w:after="0" w:line="100" w:lineRule="atLeast"/>
              <w:rPr>
                <w:rFonts w:eastAsia="Arial Unicode MS" w:cs="Calibri"/>
                <w:color w:val="000000"/>
                <w:kern w:val="1"/>
                <w:lang w:eastAsia="ar-SA"/>
              </w:rPr>
            </w:pPr>
          </w:p>
        </w:tc>
        <w:tc>
          <w:tcPr>
            <w:tcW w:w="4046" w:type="dxa"/>
          </w:tcPr>
          <w:p w14:paraId="767E141E" w14:textId="77777777" w:rsidR="007E662A" w:rsidRPr="00657694" w:rsidRDefault="007E662A" w:rsidP="004F270B">
            <w:pPr>
              <w:suppressAutoHyphens/>
              <w:spacing w:after="0" w:line="100" w:lineRule="atLeast"/>
              <w:rPr>
                <w:rFonts w:eastAsia="Arial Unicode MS" w:cs="Calibri"/>
                <w:color w:val="000000"/>
                <w:kern w:val="1"/>
                <w:lang w:eastAsia="ar-SA"/>
              </w:rPr>
            </w:pPr>
            <w:r w:rsidRPr="00657694">
              <w:rPr>
                <w:rFonts w:eastAsia="Arial Unicode MS" w:cs="Calibri"/>
                <w:color w:val="000000"/>
                <w:kern w:val="1"/>
                <w:lang w:eastAsia="ar-SA"/>
              </w:rPr>
              <w:t>_______</w:t>
            </w:r>
            <w:r w:rsidRPr="00657694">
              <w:rPr>
                <w:rFonts w:eastAsia="TimesNewRomanPSMT" w:cs="Calibri"/>
                <w:bCs/>
                <w:color w:val="000000"/>
                <w:kern w:val="1"/>
                <w:lang w:val="ru-RU" w:eastAsia="ar-SA"/>
              </w:rPr>
              <w:t xml:space="preserve">(не краћи од </w:t>
            </w:r>
            <w:r w:rsidR="004F270B">
              <w:rPr>
                <w:rFonts w:eastAsia="TimesNewRomanPSMT" w:cs="Calibri"/>
                <w:bCs/>
                <w:color w:val="000000"/>
                <w:kern w:val="1"/>
                <w:lang w:val="ru-RU" w:eastAsia="ar-SA"/>
              </w:rPr>
              <w:t>30</w:t>
            </w:r>
            <w:r w:rsidRPr="00657694">
              <w:rPr>
                <w:rFonts w:eastAsia="TimesNewRomanPSMT" w:cs="Calibri"/>
                <w:bCs/>
                <w:color w:val="000000"/>
                <w:kern w:val="1"/>
                <w:lang w:val="ru-RU" w:eastAsia="ar-SA"/>
              </w:rPr>
              <w:t xml:space="preserve"> дана)</w:t>
            </w:r>
          </w:p>
        </w:tc>
      </w:tr>
      <w:tr w:rsidR="007E662A" w:rsidRPr="00657694" w14:paraId="517AA92A" w14:textId="77777777" w:rsidTr="00C860AB">
        <w:tc>
          <w:tcPr>
            <w:tcW w:w="5452" w:type="dxa"/>
            <w:shd w:val="clear" w:color="auto" w:fill="FFFFFF"/>
          </w:tcPr>
          <w:p w14:paraId="0FAEF4BC" w14:textId="77777777" w:rsidR="007E662A" w:rsidRPr="00657694" w:rsidRDefault="003905E4" w:rsidP="00C860AB">
            <w:pPr>
              <w:suppressAutoHyphens/>
              <w:spacing w:after="0" w:line="100" w:lineRule="atLeast"/>
              <w:jc w:val="both"/>
              <w:rPr>
                <w:rFonts w:eastAsia="TimesNewRomanPSMT" w:cs="Calibri"/>
                <w:bCs/>
                <w:color w:val="000000"/>
                <w:kern w:val="1"/>
                <w:lang w:val="sr-Cyrl-RS" w:eastAsia="ar-SA"/>
              </w:rPr>
            </w:pPr>
            <w:r>
              <w:rPr>
                <w:rFonts w:eastAsia="TimesNewRomanPSMT" w:cs="Calibri"/>
                <w:bCs/>
                <w:color w:val="000000"/>
                <w:kern w:val="1"/>
                <w:lang w:val="ru-RU" w:eastAsia="ar-SA"/>
              </w:rPr>
              <w:t>Начин</w:t>
            </w:r>
            <w:r w:rsidR="007E662A" w:rsidRPr="00657694">
              <w:rPr>
                <w:rFonts w:eastAsia="TimesNewRomanPSMT" w:cs="Calibri"/>
                <w:bCs/>
                <w:color w:val="000000"/>
                <w:kern w:val="1"/>
                <w:lang w:val="ru-RU" w:eastAsia="ar-SA"/>
              </w:rPr>
              <w:t xml:space="preserve"> пружања услуга</w:t>
            </w:r>
          </w:p>
          <w:p w14:paraId="45EF8ABE" w14:textId="77777777" w:rsidR="007E662A" w:rsidRPr="00657694" w:rsidRDefault="007E662A" w:rsidP="00C860AB">
            <w:pPr>
              <w:suppressAutoHyphens/>
              <w:spacing w:after="0" w:line="100" w:lineRule="atLeast"/>
              <w:jc w:val="both"/>
              <w:rPr>
                <w:rFonts w:eastAsia="TimesNewRomanPSMT" w:cs="Calibri"/>
                <w:bCs/>
                <w:color w:val="000000"/>
                <w:kern w:val="1"/>
                <w:lang w:val="ru-RU" w:eastAsia="ar-SA"/>
              </w:rPr>
            </w:pPr>
          </w:p>
        </w:tc>
        <w:tc>
          <w:tcPr>
            <w:tcW w:w="4046" w:type="dxa"/>
          </w:tcPr>
          <w:p w14:paraId="11AA6894" w14:textId="25BEA0A2" w:rsidR="007E662A" w:rsidRPr="003905E4" w:rsidRDefault="003905E4" w:rsidP="00C860AB">
            <w:pPr>
              <w:suppressAutoHyphens/>
              <w:spacing w:after="0" w:line="100" w:lineRule="atLeast"/>
              <w:rPr>
                <w:rFonts w:eastAsia="Arial Unicode MS" w:cs="Calibri"/>
                <w:color w:val="000000"/>
                <w:kern w:val="1"/>
                <w:lang w:val="sr-Cyrl-RS" w:eastAsia="ar-SA"/>
              </w:rPr>
            </w:pPr>
            <w:r>
              <w:rPr>
                <w:rFonts w:eastAsia="Arial Unicode MS" w:cs="Calibri"/>
                <w:color w:val="000000"/>
                <w:kern w:val="1"/>
                <w:lang w:val="sr-Cyrl-RS" w:eastAsia="ar-SA"/>
              </w:rPr>
              <w:t>По пот</w:t>
            </w:r>
            <w:r w:rsidR="000B0344">
              <w:rPr>
                <w:rFonts w:eastAsia="Arial Unicode MS" w:cs="Calibri"/>
                <w:color w:val="000000"/>
                <w:kern w:val="1"/>
                <w:lang w:val="en-US" w:eastAsia="ar-SA"/>
              </w:rPr>
              <w:t>e</w:t>
            </w:r>
            <w:r>
              <w:rPr>
                <w:rFonts w:eastAsia="Arial Unicode MS" w:cs="Calibri"/>
                <w:color w:val="000000"/>
                <w:kern w:val="1"/>
                <w:lang w:val="sr-Cyrl-RS" w:eastAsia="ar-SA"/>
              </w:rPr>
              <w:t>рби наручиоца</w:t>
            </w:r>
          </w:p>
        </w:tc>
      </w:tr>
    </w:tbl>
    <w:p w14:paraId="69B8A153" w14:textId="77777777" w:rsidR="007E662A" w:rsidRPr="00657694" w:rsidRDefault="007E662A" w:rsidP="007E662A">
      <w:pPr>
        <w:suppressAutoHyphens/>
        <w:spacing w:after="0" w:line="100" w:lineRule="atLeast"/>
        <w:ind w:left="720" w:firstLine="720"/>
        <w:jc w:val="both"/>
        <w:rPr>
          <w:rFonts w:eastAsia="Arial Unicode MS" w:cs="Calibri"/>
          <w:color w:val="000000"/>
          <w:kern w:val="1"/>
          <w:lang w:val="sr-Cyrl-CS" w:eastAsia="ar-SA"/>
        </w:rPr>
      </w:pPr>
    </w:p>
    <w:p w14:paraId="6B11CAA9" w14:textId="77777777" w:rsidR="007E662A" w:rsidRPr="00657694" w:rsidRDefault="007E662A" w:rsidP="007E662A">
      <w:pPr>
        <w:suppressAutoHyphens/>
        <w:spacing w:after="0" w:line="100" w:lineRule="atLeast"/>
        <w:ind w:left="720" w:firstLine="720"/>
        <w:jc w:val="both"/>
        <w:rPr>
          <w:rFonts w:eastAsia="Arial Unicode MS" w:cs="Calibri"/>
          <w:color w:val="000000"/>
          <w:kern w:val="1"/>
          <w:lang w:val="sr-Cyrl-CS" w:eastAsia="ar-SA"/>
        </w:rPr>
      </w:pPr>
    </w:p>
    <w:p w14:paraId="2498A99C" w14:textId="77777777" w:rsidR="007E662A" w:rsidRPr="00657694" w:rsidRDefault="007E662A" w:rsidP="007E662A">
      <w:pPr>
        <w:suppressAutoHyphens/>
        <w:spacing w:after="0" w:line="100" w:lineRule="atLeast"/>
        <w:jc w:val="both"/>
        <w:rPr>
          <w:rFonts w:eastAsia="TimesNewRomanPSMT" w:cs="Calibri"/>
          <w:bCs/>
          <w:color w:val="000000"/>
          <w:kern w:val="1"/>
          <w:lang w:eastAsia="ar-SA"/>
        </w:rPr>
      </w:pPr>
      <w:r w:rsidRPr="00657694">
        <w:rPr>
          <w:rFonts w:eastAsia="TimesNewRomanPSMT" w:cs="Calibri"/>
          <w:bCs/>
          <w:color w:val="000000"/>
          <w:kern w:val="1"/>
          <w:lang w:eastAsia="ar-SA"/>
        </w:rPr>
        <w:t xml:space="preserve">                 Датум </w:t>
      </w:r>
      <w:r w:rsidRPr="00657694">
        <w:rPr>
          <w:rFonts w:eastAsia="TimesNewRomanPSMT" w:cs="Calibri"/>
          <w:bCs/>
          <w:color w:val="000000"/>
          <w:kern w:val="1"/>
          <w:lang w:eastAsia="ar-SA"/>
        </w:rPr>
        <w:tab/>
      </w:r>
      <w:r w:rsidRPr="00657694">
        <w:rPr>
          <w:rFonts w:eastAsia="TimesNewRomanPSMT" w:cs="Calibri"/>
          <w:bCs/>
          <w:color w:val="000000"/>
          <w:kern w:val="1"/>
          <w:lang w:eastAsia="ar-SA"/>
        </w:rPr>
        <w:tab/>
      </w:r>
      <w:r w:rsidRPr="00657694">
        <w:rPr>
          <w:rFonts w:eastAsia="TimesNewRomanPSMT" w:cs="Calibri"/>
          <w:bCs/>
          <w:color w:val="000000"/>
          <w:kern w:val="1"/>
          <w:lang w:eastAsia="ar-SA"/>
        </w:rPr>
        <w:tab/>
        <w:t xml:space="preserve">         M.P.</w:t>
      </w:r>
      <w:r w:rsidRPr="00657694">
        <w:rPr>
          <w:rFonts w:eastAsia="TimesNewRomanPSMT" w:cs="Calibri"/>
          <w:bCs/>
          <w:color w:val="000000"/>
          <w:kern w:val="1"/>
          <w:lang w:eastAsia="ar-SA"/>
        </w:rPr>
        <w:tab/>
        <w:t xml:space="preserve">                                               Понуђач</w:t>
      </w:r>
    </w:p>
    <w:p w14:paraId="0FAF9506" w14:textId="77777777" w:rsidR="007E662A" w:rsidRPr="00657694" w:rsidRDefault="007E662A" w:rsidP="007E662A">
      <w:pPr>
        <w:suppressAutoHyphens/>
        <w:spacing w:after="0" w:line="100" w:lineRule="atLeast"/>
        <w:rPr>
          <w:rFonts w:eastAsia="Arial Unicode MS" w:cs="Calibri"/>
          <w:b/>
          <w:bCs/>
          <w:i/>
          <w:iCs/>
          <w:color w:val="000000"/>
          <w:kern w:val="1"/>
          <w:lang w:eastAsia="ar-SA"/>
        </w:rPr>
      </w:pPr>
      <w:r w:rsidRPr="00657694">
        <w:rPr>
          <w:rFonts w:eastAsia="Arial Unicode MS" w:cs="Calibri"/>
          <w:bCs/>
          <w:iCs/>
          <w:color w:val="000000"/>
          <w:kern w:val="1"/>
          <w:lang w:eastAsia="ar-SA"/>
        </w:rPr>
        <w:t>___________________                                                                                            __________________</w:t>
      </w:r>
    </w:p>
    <w:p w14:paraId="5DF4C85E" w14:textId="77777777" w:rsidR="007E662A" w:rsidRPr="00657694" w:rsidRDefault="007E662A" w:rsidP="007E662A">
      <w:pPr>
        <w:suppressAutoHyphens/>
        <w:spacing w:after="0" w:line="100" w:lineRule="atLeast"/>
        <w:jc w:val="both"/>
        <w:rPr>
          <w:rFonts w:eastAsia="Arial Unicode MS" w:cs="Calibri"/>
          <w:b/>
          <w:bCs/>
          <w:i/>
          <w:iCs/>
          <w:color w:val="000000"/>
          <w:kern w:val="1"/>
          <w:lang w:eastAsia="ar-SA"/>
        </w:rPr>
      </w:pPr>
    </w:p>
    <w:p w14:paraId="12B7990A" w14:textId="77777777" w:rsidR="007E662A" w:rsidRDefault="007E662A" w:rsidP="007E662A">
      <w:pPr>
        <w:suppressAutoHyphens/>
        <w:spacing w:after="0" w:line="100" w:lineRule="atLeast"/>
        <w:jc w:val="both"/>
        <w:rPr>
          <w:rFonts w:eastAsia="Arial Unicode MS" w:cs="Calibri"/>
          <w:b/>
          <w:bCs/>
          <w:i/>
          <w:iCs/>
          <w:color w:val="000000"/>
          <w:kern w:val="1"/>
          <w:lang w:eastAsia="ar-SA"/>
        </w:rPr>
      </w:pPr>
    </w:p>
    <w:p w14:paraId="78FD3B47"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6EFB7FC2"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479D59D2"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595E1CC1"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5C4086BF" w14:textId="77777777" w:rsidR="000B0344" w:rsidRPr="000B0344" w:rsidRDefault="000B0344" w:rsidP="000B0344">
      <w:pPr>
        <w:suppressAutoHyphens/>
        <w:spacing w:after="0" w:line="100" w:lineRule="atLeast"/>
        <w:jc w:val="both"/>
        <w:rPr>
          <w:rFonts w:eastAsia="Times New Roman" w:cs="Calibri"/>
          <w:i/>
          <w:iCs/>
          <w:color w:val="000000"/>
          <w:kern w:val="2"/>
          <w:lang w:eastAsia="ar-SA"/>
        </w:rPr>
      </w:pPr>
    </w:p>
    <w:p w14:paraId="327E35C3" w14:textId="77777777" w:rsidR="000B0344" w:rsidRPr="000B0344" w:rsidRDefault="000B0344" w:rsidP="000B0344">
      <w:pPr>
        <w:widowControl w:val="0"/>
        <w:autoSpaceDE w:val="0"/>
        <w:autoSpaceDN w:val="0"/>
        <w:spacing w:after="0" w:line="252" w:lineRule="exact"/>
        <w:jc w:val="both"/>
        <w:rPr>
          <w:rFonts w:asciiTheme="minorHAnsi" w:eastAsia="Times New Roman" w:hAnsiTheme="minorHAnsi" w:cstheme="minorHAnsi"/>
          <w:b/>
          <w:lang w:val="sr-Cyrl-RS"/>
        </w:rPr>
      </w:pPr>
    </w:p>
    <w:p w14:paraId="2EE154A8" w14:textId="77777777" w:rsidR="000B0344" w:rsidRPr="000B0344" w:rsidRDefault="000B0344" w:rsidP="000B0344">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heme="minorHAnsi" w:eastAsia="Times New Roman" w:hAnsiTheme="minorHAnsi" w:cstheme="minorHAnsi"/>
          <w:u w:val="single"/>
          <w:lang w:val="sr-Cyrl-RS"/>
        </w:rPr>
      </w:pPr>
      <w:r w:rsidRPr="000B0344">
        <w:rPr>
          <w:rFonts w:asciiTheme="minorHAnsi" w:eastAsia="Times New Roman" w:hAnsiTheme="minorHAnsi" w:cstheme="minorHAnsi"/>
          <w:b/>
          <w:u w:val="single"/>
          <w:lang w:val="en-US"/>
        </w:rPr>
        <w:t>КРИТЕРИЈУМИ ЗА ДОДЕЛУ УГОВОРА</w:t>
      </w:r>
    </w:p>
    <w:p w14:paraId="15796A34" w14:textId="77777777" w:rsidR="000B0344" w:rsidRPr="000B0344" w:rsidRDefault="000B0344" w:rsidP="000B0344">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heme="minorHAnsi" w:eastAsia="Times New Roman" w:hAnsiTheme="minorHAnsi" w:cstheme="minorHAnsi"/>
          <w:b/>
          <w:lang w:val="en-US"/>
        </w:rPr>
      </w:pPr>
      <w:r w:rsidRPr="000B0344">
        <w:rPr>
          <w:rFonts w:asciiTheme="minorHAnsi" w:eastAsia="Times New Roman" w:hAnsiTheme="minorHAnsi" w:cstheme="minorHAnsi"/>
          <w:lang w:val="en-US"/>
        </w:rPr>
        <w:t xml:space="preserve">Избор најповољније понуде ће се извршити применом критеријума </w:t>
      </w:r>
      <w:r w:rsidRPr="000B0344">
        <w:rPr>
          <w:rFonts w:asciiTheme="minorHAnsi" w:eastAsia="Times New Roman" w:hAnsiTheme="minorHAnsi" w:cstheme="minorHAnsi"/>
          <w:b/>
          <w:lang w:val="en-US"/>
        </w:rPr>
        <w:t>„најнижа понуђена цена”.</w:t>
      </w:r>
    </w:p>
    <w:p w14:paraId="6DEC1711" w14:textId="77777777" w:rsidR="000B0344" w:rsidRPr="000B0344" w:rsidRDefault="000B0344" w:rsidP="000B0344">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eastAsia="Times New Roman" w:hAnsiTheme="minorHAnsi" w:cstheme="minorHAnsi"/>
          <w:lang w:val="sr-Cyrl-RS"/>
        </w:rPr>
      </w:pPr>
      <w:r w:rsidRPr="000B0344">
        <w:rPr>
          <w:rFonts w:asciiTheme="minorHAnsi" w:eastAsia="Times New Roman" w:hAnsiTheme="minorHAnsi" w:cstheme="minorHAnsi"/>
          <w:lang w:val="en-US"/>
        </w:rPr>
        <w:t>Приликом оцене понуда као релевантна узимаће се укупна понуђена цена без ПДВ-а.</w:t>
      </w:r>
    </w:p>
    <w:p w14:paraId="153DE0A3" w14:textId="77777777" w:rsidR="000B0344" w:rsidRPr="000B0344" w:rsidRDefault="000B0344" w:rsidP="000B0344">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eastAsia="Times New Roman" w:hAnsiTheme="minorHAnsi" w:cstheme="minorHAnsi"/>
          <w:lang w:val="sr-Cyrl-RS"/>
        </w:rPr>
      </w:pPr>
    </w:p>
    <w:p w14:paraId="01DF91A1" w14:textId="77777777" w:rsidR="000B0344" w:rsidRPr="000B0344" w:rsidRDefault="000B0344" w:rsidP="000B0344">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eastAsia="Times New Roman" w:hAnsiTheme="minorHAnsi" w:cstheme="minorHAnsi"/>
          <w:lang w:val="sr-Cyrl-RS"/>
        </w:rPr>
      </w:pPr>
    </w:p>
    <w:p w14:paraId="78E27ABE" w14:textId="77777777" w:rsidR="000B0344" w:rsidRPr="000B0344" w:rsidRDefault="000B0344" w:rsidP="000B0344">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eastAsia="Times New Roman" w:hAnsiTheme="minorHAnsi" w:cstheme="minorHAnsi"/>
          <w:lang w:val="sr-Cyrl-RS"/>
        </w:rPr>
      </w:pPr>
    </w:p>
    <w:p w14:paraId="238BC024" w14:textId="77777777" w:rsidR="000B0344" w:rsidRPr="000B0344" w:rsidRDefault="000B0344" w:rsidP="000B0344">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eastAsia="Times New Roman" w:hAnsiTheme="minorHAnsi" w:cstheme="minorHAnsi"/>
          <w:lang w:val="en-US"/>
        </w:rPr>
      </w:pPr>
      <w:r w:rsidRPr="000B0344">
        <w:rPr>
          <w:rFonts w:asciiTheme="minorHAnsi" w:eastAsia="Times New Roman" w:hAnsiTheme="minorHAnsi" w:cstheme="minorHAnsi"/>
          <w:u w:val="single"/>
          <w:lang w:val="en-US"/>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4356EBE3" w14:textId="77777777" w:rsidR="000B0344" w:rsidRPr="000B0344" w:rsidRDefault="000B0344" w:rsidP="000B0344">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heme="minorHAnsi" w:eastAsia="Times New Roman" w:hAnsiTheme="minorHAnsi" w:cstheme="minorHAnsi"/>
          <w:lang w:val="en-US"/>
        </w:rPr>
      </w:pPr>
      <w:r w:rsidRPr="000B0344">
        <w:rPr>
          <w:rFonts w:asciiTheme="minorHAnsi" w:eastAsia="Times New Roman" w:hAnsiTheme="minorHAnsi" w:cstheme="minorHAnsi"/>
          <w:lang w:val="en-US"/>
        </w:rPr>
        <w:t>Уколико две или више понуда имају исту најнижу понуђену цену, као најповољнија биће</w:t>
      </w:r>
    </w:p>
    <w:p w14:paraId="78A42FE3" w14:textId="6A4E7DE3" w:rsidR="000B0344" w:rsidRPr="000B0344" w:rsidRDefault="000B0344" w:rsidP="000B0344">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heme="minorHAnsi" w:eastAsia="Times New Roman" w:hAnsiTheme="minorHAnsi" w:cstheme="minorHAnsi"/>
          <w:lang w:val="sr-Cyrl-RS"/>
        </w:rPr>
      </w:pPr>
      <w:r w:rsidRPr="000B0344">
        <w:rPr>
          <w:rFonts w:asciiTheme="minorHAnsi" w:eastAsia="Times New Roman" w:hAnsiTheme="minorHAnsi" w:cstheme="minorHAnsi"/>
          <w:lang w:val="en-US"/>
        </w:rPr>
        <w:t xml:space="preserve">изабрана понуда оног понуђача који </w:t>
      </w:r>
      <w:r w:rsidRPr="000B0344">
        <w:rPr>
          <w:rFonts w:asciiTheme="minorHAnsi" w:eastAsia="Times New Roman" w:hAnsiTheme="minorHAnsi" w:cstheme="minorHAnsi"/>
          <w:lang w:val="sr-Cyrl-RS"/>
        </w:rPr>
        <w:t xml:space="preserve">има </w:t>
      </w:r>
      <w:r w:rsidR="00DD34D1">
        <w:rPr>
          <w:rFonts w:asciiTheme="minorHAnsi" w:eastAsia="Times New Roman" w:hAnsiTheme="minorHAnsi" w:cstheme="minorHAnsi"/>
          <w:lang w:val="sr-Cyrl-RS"/>
        </w:rPr>
        <w:t>дужи рок важења понуде</w:t>
      </w:r>
      <w:r>
        <w:rPr>
          <w:rFonts w:asciiTheme="minorHAnsi" w:eastAsia="Times New Roman" w:hAnsiTheme="minorHAnsi" w:cstheme="minorHAnsi"/>
          <w:lang w:val="sr-Cyrl-RS"/>
        </w:rPr>
        <w:t xml:space="preserve"> </w:t>
      </w:r>
      <w:r w:rsidRPr="000B0344">
        <w:rPr>
          <w:rFonts w:asciiTheme="minorHAnsi" w:eastAsia="Times New Roman" w:hAnsiTheme="minorHAnsi" w:cstheme="minorHAnsi"/>
          <w:lang w:val="sr-Cyrl-RS"/>
        </w:rPr>
        <w:t xml:space="preserve">. </w:t>
      </w:r>
    </w:p>
    <w:p w14:paraId="4DCE2228" w14:textId="77777777" w:rsidR="000B0344" w:rsidRPr="000B0344" w:rsidRDefault="000B0344" w:rsidP="000B0344">
      <w:pPr>
        <w:jc w:val="both"/>
        <w:rPr>
          <w:rFonts w:asciiTheme="minorHAnsi" w:eastAsia="Times New Roman" w:hAnsiTheme="minorHAnsi" w:cstheme="minorHAnsi"/>
          <w:lang w:val="sr-Cyrl-RS"/>
        </w:rPr>
      </w:pPr>
    </w:p>
    <w:p w14:paraId="3A310104"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0891BDF6"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2C31B467"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562F24E4"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4D164B03"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5B99DF32"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617D52C9"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1CED5C8A"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05188723"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6EEDD86B"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1CC10C4F"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251EBB90"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6CCAD654"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1454100A"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03569B6C"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71FA2C4A"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05A53879"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3ACBE3D1"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1298152B"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5516171F"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5358FDEC"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0B1971D6"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6DD541D3"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4358B3EE"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19AE740D"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20961673" w14:textId="77777777" w:rsidR="000B0344" w:rsidRDefault="000B0344" w:rsidP="007E662A">
      <w:pPr>
        <w:suppressAutoHyphens/>
        <w:spacing w:after="0" w:line="100" w:lineRule="atLeast"/>
        <w:jc w:val="both"/>
        <w:rPr>
          <w:rFonts w:eastAsia="Arial Unicode MS" w:cs="Calibri"/>
          <w:b/>
          <w:bCs/>
          <w:i/>
          <w:iCs/>
          <w:color w:val="000000"/>
          <w:kern w:val="1"/>
          <w:lang w:eastAsia="ar-SA"/>
        </w:rPr>
      </w:pPr>
    </w:p>
    <w:p w14:paraId="343DCB85" w14:textId="77777777" w:rsidR="000B0344" w:rsidRPr="00657694" w:rsidRDefault="000B0344" w:rsidP="007E662A">
      <w:pPr>
        <w:suppressAutoHyphens/>
        <w:spacing w:after="0" w:line="100" w:lineRule="atLeast"/>
        <w:jc w:val="both"/>
        <w:rPr>
          <w:rFonts w:eastAsia="Arial Unicode MS" w:cs="Calibri"/>
          <w:b/>
          <w:bCs/>
          <w:i/>
          <w:iCs/>
          <w:color w:val="000000"/>
          <w:kern w:val="1"/>
          <w:lang w:eastAsia="ar-SA"/>
        </w:rPr>
      </w:pPr>
    </w:p>
    <w:p w14:paraId="2876D4C6" w14:textId="31604A28" w:rsidR="007E662A" w:rsidRPr="006B567F" w:rsidRDefault="00DB56A2" w:rsidP="000B0344">
      <w:pPr>
        <w:suppressAutoHyphens/>
        <w:spacing w:after="0" w:line="100" w:lineRule="atLeast"/>
        <w:jc w:val="center"/>
        <w:rPr>
          <w:rFonts w:eastAsia="Times New Roman" w:cs="Calibri"/>
          <w:b/>
          <w:bCs/>
        </w:rPr>
      </w:pPr>
      <w:r w:rsidRPr="00DB56A2">
        <w:rPr>
          <w:rFonts w:eastAsia="Times New Roman" w:cs="Calibri"/>
          <w:b/>
          <w:bCs/>
          <w:color w:val="000000"/>
          <w:kern w:val="1"/>
          <w:lang w:val="sr-Cyrl-RS" w:eastAsia="ar-SA"/>
        </w:rPr>
        <w:t>ОБ</w:t>
      </w:r>
      <w:r w:rsidRPr="00DB56A2">
        <w:rPr>
          <w:rFonts w:eastAsia="Times New Roman" w:cs="Calibri"/>
          <w:b/>
          <w:bCs/>
          <w:color w:val="000000"/>
          <w:kern w:val="1"/>
          <w:lang w:val="en-US" w:eastAsia="ar-SA"/>
        </w:rPr>
        <w:t xml:space="preserve">РАЗАЦ ИЗЈАВЕ ПОНУЂАЧА  О ИСПУЊЕНОСТИ ОБАВЕЗНИХ  УСЛОВА ЗА УЧЕШЋЕ У ПОСТУПКУ </w:t>
      </w:r>
    </w:p>
    <w:p w14:paraId="71CD75FC" w14:textId="77777777" w:rsidR="007E662A" w:rsidRDefault="007E662A" w:rsidP="007E662A">
      <w:pPr>
        <w:suppressAutoHyphens/>
        <w:spacing w:after="0" w:line="100" w:lineRule="atLeast"/>
        <w:jc w:val="center"/>
        <w:rPr>
          <w:rFonts w:eastAsia="Times New Roman" w:cs="Calibri"/>
          <w:b/>
          <w:bCs/>
          <w:color w:val="000000"/>
          <w:kern w:val="1"/>
          <w:lang w:val="sr-Cyrl-RS" w:eastAsia="ar-SA"/>
        </w:rPr>
      </w:pPr>
    </w:p>
    <w:p w14:paraId="72343E61" w14:textId="77777777" w:rsidR="007E662A" w:rsidRPr="006B567F" w:rsidRDefault="007E662A" w:rsidP="007E662A"/>
    <w:p w14:paraId="1AF55518" w14:textId="77777777" w:rsidR="000B0344" w:rsidRPr="000B0344" w:rsidRDefault="000B0344" w:rsidP="000B0344">
      <w:pPr>
        <w:suppressAutoHyphens/>
        <w:spacing w:after="0" w:line="100" w:lineRule="atLeast"/>
        <w:jc w:val="both"/>
        <w:rPr>
          <w:rFonts w:eastAsia="Times New Roman" w:cs="Calibri"/>
          <w:kern w:val="1"/>
          <w:lang w:val="en-US" w:eastAsia="ar-SA"/>
        </w:rPr>
      </w:pPr>
    </w:p>
    <w:p w14:paraId="50CE452C"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b/>
        </w:rPr>
      </w:pPr>
    </w:p>
    <w:p w14:paraId="14407F74"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bCs/>
        </w:rPr>
      </w:pPr>
      <w:r w:rsidRPr="000B0344">
        <w:rPr>
          <w:rFonts w:ascii="Times New Roman" w:eastAsia="Times New Roman" w:hAnsi="Times New Roman"/>
          <w:bCs/>
        </w:rPr>
        <w:t>У складу са чл. 118. Закона о јавним набавкама подод пуном материјалном и кривичном одговорношћу, као заступник понуђача, дајем следећу</w:t>
      </w:r>
    </w:p>
    <w:p w14:paraId="09665026"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bCs/>
        </w:rPr>
      </w:pPr>
    </w:p>
    <w:p w14:paraId="351D6E77"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bCs/>
        </w:rPr>
      </w:pPr>
      <w:r w:rsidRPr="000B0344">
        <w:rPr>
          <w:rFonts w:ascii="Times New Roman" w:eastAsia="Times New Roman" w:hAnsi="Times New Roman"/>
          <w:bCs/>
        </w:rPr>
        <w:tab/>
      </w:r>
      <w:r w:rsidRPr="000B0344">
        <w:rPr>
          <w:rFonts w:ascii="Times New Roman" w:eastAsia="Times New Roman" w:hAnsi="Times New Roman"/>
          <w:bCs/>
        </w:rPr>
        <w:tab/>
      </w:r>
      <w:r w:rsidRPr="000B0344">
        <w:rPr>
          <w:rFonts w:ascii="Times New Roman" w:eastAsia="Times New Roman" w:hAnsi="Times New Roman"/>
          <w:bCs/>
        </w:rPr>
        <w:tab/>
      </w:r>
      <w:r w:rsidRPr="000B0344">
        <w:rPr>
          <w:rFonts w:ascii="Times New Roman" w:eastAsia="Times New Roman" w:hAnsi="Times New Roman"/>
          <w:bCs/>
        </w:rPr>
        <w:tab/>
      </w:r>
    </w:p>
    <w:p w14:paraId="45238899"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eastAsia="Times New Roman" w:hAnsi="Times New Roman"/>
          <w:bCs/>
        </w:rPr>
      </w:pPr>
      <w:r w:rsidRPr="000B0344">
        <w:rPr>
          <w:rFonts w:ascii="Times New Roman" w:eastAsia="Times New Roman" w:hAnsi="Times New Roman"/>
          <w:bCs/>
        </w:rPr>
        <w:t>И З Ј А В У</w:t>
      </w:r>
    </w:p>
    <w:p w14:paraId="7F3C265A" w14:textId="26972048"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bCs/>
          <w:lang w:val="sr-Cyrl-RS"/>
        </w:rPr>
      </w:pPr>
      <w:r w:rsidRPr="000B0344">
        <w:rPr>
          <w:rFonts w:ascii="Times New Roman" w:eastAsia="Times New Roman" w:hAnsi="Times New Roman"/>
          <w:bCs/>
        </w:rPr>
        <w:t>Понуђач  ________________________________________________________] у поступку јавне набавке, УСЛУГА</w:t>
      </w:r>
      <w:r w:rsidRPr="000B0344">
        <w:rPr>
          <w:lang w:val="sr-Cyrl-RS"/>
        </w:rPr>
        <w:t xml:space="preserve"> </w:t>
      </w:r>
      <w:r w:rsidRPr="000B0344">
        <w:rPr>
          <w:rFonts w:ascii="Times New Roman" w:eastAsia="Times New Roman" w:hAnsi="Times New Roman"/>
          <w:bCs/>
          <w:lang w:val="sr-Cyrl-RS"/>
        </w:rPr>
        <w:t>Машинска  обрада елемената мотора путничких возила Грaда   Прокупља за 202</w:t>
      </w:r>
      <w:r w:rsidRPr="000B0344">
        <w:rPr>
          <w:rFonts w:ascii="Times New Roman" w:eastAsia="Times New Roman" w:hAnsi="Times New Roman"/>
          <w:bCs/>
          <w:lang w:val="en-US"/>
        </w:rPr>
        <w:t xml:space="preserve">6 </w:t>
      </w:r>
      <w:r w:rsidRPr="000B0344">
        <w:rPr>
          <w:rFonts w:ascii="Times New Roman" w:eastAsia="Times New Roman" w:hAnsi="Times New Roman"/>
          <w:bCs/>
          <w:lang w:val="sr-Cyrl-RS"/>
        </w:rPr>
        <w:t>годину</w:t>
      </w:r>
      <w:r>
        <w:rPr>
          <w:rFonts w:ascii="Times New Roman" w:eastAsia="Times New Roman" w:hAnsi="Times New Roman"/>
          <w:bCs/>
          <w:lang w:val="en-US"/>
        </w:rPr>
        <w:t xml:space="preserve">, </w:t>
      </w:r>
      <w:r w:rsidRPr="000B0344">
        <w:rPr>
          <w:rFonts w:ascii="Times New Roman" w:eastAsia="Times New Roman" w:hAnsi="Times New Roman"/>
          <w:bCs/>
        </w:rPr>
        <w:t>бр.401-</w:t>
      </w:r>
      <w:r>
        <w:rPr>
          <w:rFonts w:ascii="Times New Roman" w:eastAsia="Times New Roman" w:hAnsi="Times New Roman"/>
          <w:bCs/>
          <w:lang w:val="en-US"/>
        </w:rPr>
        <w:t>72</w:t>
      </w:r>
      <w:r w:rsidRPr="000B0344">
        <w:rPr>
          <w:rFonts w:ascii="Times New Roman" w:eastAsia="Times New Roman" w:hAnsi="Times New Roman"/>
          <w:bCs/>
        </w:rPr>
        <w:t>/</w:t>
      </w:r>
      <w:r w:rsidRPr="000B0344">
        <w:rPr>
          <w:rFonts w:ascii="Times New Roman" w:eastAsia="Times New Roman" w:hAnsi="Times New Roman"/>
          <w:bCs/>
          <w:lang w:val="sr-Cyrl-RS"/>
        </w:rPr>
        <w:t>26-13</w:t>
      </w:r>
      <w:r w:rsidRPr="000B0344">
        <w:rPr>
          <w:rFonts w:ascii="Times New Roman" w:eastAsia="Times New Roman" w:hAnsi="Times New Roman"/>
          <w:bCs/>
        </w:rPr>
        <w:t xml:space="preserve"> од </w:t>
      </w:r>
      <w:r w:rsidRPr="000B0344">
        <w:rPr>
          <w:rFonts w:ascii="Times New Roman" w:eastAsia="Times New Roman" w:hAnsi="Times New Roman"/>
          <w:bCs/>
          <w:lang w:val="sr-Cyrl-RS"/>
        </w:rPr>
        <w:t>2</w:t>
      </w:r>
      <w:r>
        <w:rPr>
          <w:rFonts w:ascii="Times New Roman" w:eastAsia="Times New Roman" w:hAnsi="Times New Roman"/>
          <w:bCs/>
          <w:lang w:val="en-US"/>
        </w:rPr>
        <w:t>5</w:t>
      </w:r>
      <w:r w:rsidRPr="000B0344">
        <w:rPr>
          <w:rFonts w:ascii="Times New Roman" w:eastAsia="Times New Roman" w:hAnsi="Times New Roman"/>
          <w:bCs/>
          <w:lang w:val="sr-Cyrl-RS"/>
        </w:rPr>
        <w:t>.0</w:t>
      </w:r>
      <w:r>
        <w:rPr>
          <w:rFonts w:ascii="Times New Roman" w:eastAsia="Times New Roman" w:hAnsi="Times New Roman"/>
          <w:bCs/>
          <w:lang w:val="en-US"/>
        </w:rPr>
        <w:t>3</w:t>
      </w:r>
      <w:r w:rsidRPr="000B0344">
        <w:rPr>
          <w:rFonts w:ascii="Times New Roman" w:eastAsia="Times New Roman" w:hAnsi="Times New Roman"/>
          <w:bCs/>
          <w:lang w:val="sr-Cyrl-RS"/>
        </w:rPr>
        <w:t>.2026</w:t>
      </w:r>
      <w:r w:rsidRPr="000B0344">
        <w:rPr>
          <w:rFonts w:ascii="Times New Roman" w:eastAsia="Times New Roman" w:hAnsi="Times New Roman"/>
          <w:bCs/>
        </w:rPr>
        <w:t>. године; испуњава све услове из чл.111. ЗЈН  и то:</w:t>
      </w:r>
    </w:p>
    <w:p w14:paraId="4198438E"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b/>
        </w:rPr>
      </w:pPr>
    </w:p>
    <w:p w14:paraId="096477FB"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r w:rsidRPr="000B0344">
        <w:rPr>
          <w:rFonts w:ascii="Times New Roman" w:eastAsia="Times New Roman" w:hAnsi="Times New Roman"/>
          <w:b/>
        </w:rPr>
        <w:t>1.</w:t>
      </w:r>
      <w:r w:rsidRPr="000B0344">
        <w:rPr>
          <w:rFonts w:ascii="Times New Roman" w:eastAsia="Times New Roman" w:hAnsi="Times New Roman"/>
          <w:lang w:val="sr-Cyrl-RS"/>
        </w:rPr>
        <w:t>П</w:t>
      </w:r>
      <w:r w:rsidRPr="000B0344">
        <w:rPr>
          <w:rFonts w:ascii="Times New Roman" w:eastAsia="Times New Roman" w:hAnsi="Times New Roman"/>
          <w:lang w:val="en-US"/>
        </w:rPr>
        <w:t xml:space="preserve">ривредни субјект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14:paraId="6E5B800B"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r w:rsidRPr="000B0344">
        <w:rPr>
          <w:rFonts w:ascii="Times New Roman" w:eastAsia="Times New Roman" w:hAnsi="Times New Roman"/>
          <w:lang w:val="en-US"/>
        </w:rPr>
        <w:t xml:space="preserve">(1) кривично дело које је извршило као члан организоване криминалне групе и кривично дело удруживање ради вршења кривичних дела; </w:t>
      </w:r>
    </w:p>
    <w:p w14:paraId="474C181D"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r w:rsidRPr="000B0344">
        <w:rPr>
          <w:rFonts w:ascii="Times New Roman" w:eastAsia="Times New Roman" w:hAnsi="Times New Roman"/>
          <w:lang w:val="en-US"/>
        </w:rPr>
        <w:t xml:space="preserve">(2) 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w:t>
      </w:r>
      <w:r w:rsidRPr="000B0344">
        <w:rPr>
          <w:rFonts w:ascii="Times New Roman" w:eastAsia="Times New Roman" w:hAnsi="Times New Roman"/>
          <w:lang w:val="en-US"/>
        </w:rPr>
        <w:lastRenderedPageBreak/>
        <w:t>финансирања тероризма, кривично дело трговине људима и кривично дело заснивања ропског односа и превоза лица у ропском односу;</w:t>
      </w:r>
    </w:p>
    <w:p w14:paraId="4D45DC96"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r w:rsidRPr="000B0344">
        <w:rPr>
          <w:rFonts w:ascii="Times New Roman" w:eastAsia="Times New Roman" w:hAnsi="Times New Roman"/>
          <w:b/>
          <w:lang w:val="en-US"/>
        </w:rPr>
        <w:t xml:space="preserve"> 2)</w:t>
      </w:r>
      <w:r w:rsidRPr="000B0344">
        <w:rPr>
          <w:rFonts w:ascii="Times New Roman" w:eastAsia="Times New Roman" w:hAnsi="Times New Roman"/>
          <w:lang w:val="en-US"/>
        </w:rPr>
        <w:t xml:space="preserve"> привредни субјект  је измирио доспеле порезе и доприносе за обавезно социјално осигурање</w:t>
      </w:r>
      <w:r w:rsidRPr="000B0344">
        <w:rPr>
          <w:rFonts w:ascii="Times New Roman" w:eastAsia="Times New Roman" w:hAnsi="Times New Roman"/>
          <w:lang w:val="sr-Cyrl-RS"/>
        </w:rPr>
        <w:t xml:space="preserve">. </w:t>
      </w:r>
    </w:p>
    <w:p w14:paraId="0C2C4E59"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r w:rsidRPr="000B0344">
        <w:rPr>
          <w:rFonts w:ascii="Times New Roman" w:eastAsia="Times New Roman" w:hAnsi="Times New Roman"/>
          <w:b/>
          <w:lang w:val="en-US"/>
        </w:rPr>
        <w:t>3)</w:t>
      </w:r>
      <w:r w:rsidRPr="000B0344">
        <w:rPr>
          <w:rFonts w:ascii="Times New Roman" w:eastAsia="Times New Roman" w:hAnsi="Times New Roman"/>
          <w:lang w:val="en-US"/>
        </w:rPr>
        <w:t xml:space="preserve">  привредни субјект у периоду од претходне две године од дана истека рока за подношење понуда,</w:t>
      </w:r>
      <w:r w:rsidRPr="000B0344">
        <w:rPr>
          <w:rFonts w:ascii="Times New Roman" w:eastAsia="Times New Roman" w:hAnsi="Times New Roman"/>
          <w:lang w:val="sr-Cyrl-RS"/>
        </w:rPr>
        <w:t xml:space="preserve"> није </w:t>
      </w:r>
      <w:r w:rsidRPr="000B0344">
        <w:rPr>
          <w:rFonts w:ascii="Times New Roman" w:eastAsia="Times New Roman" w:hAnsi="Times New Roman"/>
          <w:lang w:val="en-US"/>
        </w:rPr>
        <w:t xml:space="preserve">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w:t>
      </w:r>
      <w:r w:rsidRPr="000B0344">
        <w:rPr>
          <w:rFonts w:ascii="Times New Roman" w:eastAsia="Times New Roman" w:hAnsi="Times New Roman"/>
          <w:lang w:val="sr-Cyrl-RS"/>
        </w:rPr>
        <w:t>.</w:t>
      </w:r>
    </w:p>
    <w:p w14:paraId="1AC6565F"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r w:rsidRPr="000B0344">
        <w:rPr>
          <w:rFonts w:ascii="Times New Roman" w:eastAsia="Times New Roman" w:hAnsi="Times New Roman"/>
          <w:b/>
          <w:lang w:val="en-US"/>
        </w:rPr>
        <w:t xml:space="preserve"> 4)</w:t>
      </w:r>
      <w:r w:rsidRPr="000B0344">
        <w:rPr>
          <w:rFonts w:ascii="Times New Roman" w:eastAsia="Times New Roman" w:hAnsi="Times New Roman"/>
          <w:lang w:val="en-US"/>
        </w:rPr>
        <w:t xml:space="preserve"> </w:t>
      </w:r>
      <w:r w:rsidRPr="000B0344">
        <w:rPr>
          <w:rFonts w:ascii="Times New Roman" w:eastAsia="Times New Roman" w:hAnsi="Times New Roman"/>
          <w:lang w:val="sr-Cyrl-RS"/>
        </w:rPr>
        <w:t xml:space="preserve">не </w:t>
      </w:r>
      <w:r w:rsidRPr="000B0344">
        <w:rPr>
          <w:rFonts w:ascii="Times New Roman" w:eastAsia="Times New Roman" w:hAnsi="Times New Roman"/>
          <w:lang w:val="en-US"/>
        </w:rPr>
        <w:t>постоји сукоб интереса, у смислу овог закона, који не може да се отклони другим мерама;</w:t>
      </w:r>
    </w:p>
    <w:p w14:paraId="45EC2A2B"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r w:rsidRPr="000B0344">
        <w:rPr>
          <w:rFonts w:ascii="Times New Roman" w:eastAsia="Times New Roman" w:hAnsi="Times New Roman"/>
          <w:lang w:val="sr-Cyrl-RS"/>
        </w:rPr>
        <w:t xml:space="preserve"> </w:t>
      </w:r>
      <w:r w:rsidRPr="000B0344">
        <w:rPr>
          <w:rFonts w:ascii="Times New Roman" w:eastAsia="Times New Roman" w:hAnsi="Times New Roman"/>
          <w:b/>
          <w:lang w:val="en-US"/>
        </w:rPr>
        <w:t>5)</w:t>
      </w:r>
      <w:r w:rsidRPr="000B0344">
        <w:rPr>
          <w:rFonts w:ascii="Times New Roman" w:eastAsia="Times New Roman" w:hAnsi="Times New Roman"/>
          <w:lang w:val="en-US"/>
        </w:rPr>
        <w:t xml:space="preserve"> привредни субјект </w:t>
      </w:r>
      <w:r w:rsidRPr="000B0344">
        <w:rPr>
          <w:rFonts w:ascii="Times New Roman" w:eastAsia="Times New Roman" w:hAnsi="Times New Roman"/>
          <w:lang w:val="sr-Cyrl-RS"/>
        </w:rPr>
        <w:t xml:space="preserve"> није </w:t>
      </w:r>
      <w:r w:rsidRPr="000B0344">
        <w:rPr>
          <w:rFonts w:ascii="Times New Roman" w:eastAsia="Times New Roman" w:hAnsi="Times New Roman"/>
          <w:lang w:val="en-US"/>
        </w:rPr>
        <w:t xml:space="preserve"> изврши</w:t>
      </w:r>
      <w:r w:rsidRPr="000B0344">
        <w:rPr>
          <w:rFonts w:ascii="Times New Roman" w:eastAsia="Times New Roman" w:hAnsi="Times New Roman"/>
          <w:lang w:val="sr-Cyrl-RS"/>
        </w:rPr>
        <w:t xml:space="preserve">о </w:t>
      </w:r>
      <w:r w:rsidRPr="000B0344">
        <w:rPr>
          <w:rFonts w:ascii="Times New Roman" w:eastAsia="Times New Roman" w:hAnsi="Times New Roman"/>
          <w:lang w:val="en-US"/>
        </w:rPr>
        <w:t xml:space="preserve"> непримерен утицај на поступак одлучивања наручиоца</w:t>
      </w:r>
      <w:r w:rsidRPr="000B0344">
        <w:rPr>
          <w:rFonts w:ascii="Times New Roman" w:eastAsia="Times New Roman" w:hAnsi="Times New Roman"/>
          <w:lang w:val="sr-Cyrl-RS"/>
        </w:rPr>
        <w:t>,</w:t>
      </w:r>
      <w:r w:rsidRPr="000B0344">
        <w:rPr>
          <w:rFonts w:ascii="Times New Roman" w:eastAsia="Times New Roman" w:hAnsi="Times New Roman"/>
          <w:lang w:val="en-US"/>
        </w:rPr>
        <w:t xml:space="preserve">  </w:t>
      </w:r>
      <w:r w:rsidRPr="000B0344">
        <w:rPr>
          <w:rFonts w:ascii="Times New Roman" w:eastAsia="Times New Roman" w:hAnsi="Times New Roman"/>
          <w:lang w:val="sr-Cyrl-RS"/>
        </w:rPr>
        <w:t>и дошао до</w:t>
      </w:r>
      <w:r w:rsidRPr="000B0344">
        <w:rPr>
          <w:rFonts w:ascii="Times New Roman" w:eastAsia="Times New Roman" w:hAnsi="Times New Roman"/>
          <w:lang w:val="en-US"/>
        </w:rPr>
        <w:t xml:space="preserve">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w:t>
      </w:r>
    </w:p>
    <w:p w14:paraId="101A7B2E"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p>
    <w:p w14:paraId="62F45918"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530ACF33"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60BBBD6E"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1D5F0000"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608FCE13"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07E19316"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73D460D8"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r w:rsidRPr="000B0344">
        <w:rPr>
          <w:rFonts w:ascii="Times New Roman" w:eastAsia="Times New Roman" w:hAnsi="Times New Roman"/>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sidRPr="000B0344">
        <w:rPr>
          <w:rFonts w:ascii="Times New Roman" w:eastAsia="Times New Roman" w:hAnsi="Times New Roman"/>
          <w:lang w:val="sr-Cyrl-RS"/>
        </w:rPr>
        <w:t>.</w:t>
      </w:r>
    </w:p>
    <w:p w14:paraId="359444F7"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1426935F"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p>
    <w:p w14:paraId="26F05C9C"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6E1D8FE1"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1) да је платио или се обавезао да плати накнаду у погледу било које штете изазване кривичним делом или непрофесионалним поступањем и</w:t>
      </w:r>
    </w:p>
    <w:p w14:paraId="7F25A851"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2) да је у потпуности разјаснио чињенице и околности активно сарађујући са истражним органима и</w:t>
      </w:r>
    </w:p>
    <w:p w14:paraId="62B715BF"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24CA3700"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7CACC314"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t>Наручилац неће искључити привредног субјекта из поступка јавне набавке ако је оценио да су предузете мере примерене.</w:t>
      </w:r>
    </w:p>
    <w:p w14:paraId="0AC4CC6E"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rPr>
      </w:pPr>
      <w:r w:rsidRPr="000B0344">
        <w:rPr>
          <w:rFonts w:ascii="Times New Roman" w:eastAsia="Times New Roman" w:hAnsi="Times New Roman"/>
        </w:rPr>
        <w:lastRenderedPageBreak/>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3AE35CAC"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p>
    <w:p w14:paraId="3F66FB9D"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lang w:val="sr-Cyrl-RS"/>
        </w:rPr>
      </w:pPr>
    </w:p>
    <w:p w14:paraId="6CCF9AA9"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kern w:val="2"/>
          <w:lang w:val="sr-Cyrl-RS" w:eastAsia="ar-SA"/>
        </w:rPr>
      </w:pPr>
    </w:p>
    <w:p w14:paraId="736D436C"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kern w:val="2"/>
          <w:lang w:val="sr-Cyrl-RS" w:eastAsia="ar-SA"/>
        </w:rPr>
      </w:pPr>
    </w:p>
    <w:p w14:paraId="41C07428"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kern w:val="2"/>
          <w:lang w:val="en-US" w:eastAsia="ar-SA"/>
        </w:rPr>
      </w:pPr>
    </w:p>
    <w:p w14:paraId="0F34E7FE"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i/>
          <w:iCs/>
          <w:color w:val="FF0000"/>
          <w:kern w:val="2"/>
          <w:lang w:val="sr-Cyrl-CS" w:eastAsia="ar-SA"/>
        </w:rPr>
      </w:pPr>
    </w:p>
    <w:p w14:paraId="7BB4BD5B"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eastAsia="Times New Roman" w:hAnsi="Times New Roman"/>
          <w:color w:val="000000"/>
          <w:kern w:val="2"/>
          <w:lang w:val="en-US" w:eastAsia="ar-SA"/>
        </w:rPr>
      </w:pPr>
      <w:r w:rsidRPr="000B0344">
        <w:rPr>
          <w:rFonts w:ascii="Times New Roman" w:eastAsia="Times New Roman" w:hAnsi="Times New Roman"/>
          <w:color w:val="000000"/>
          <w:kern w:val="2"/>
          <w:lang w:val="en-US" w:eastAsia="ar-SA"/>
        </w:rPr>
        <w:t>Место:_____________                                                                                                    Понуђач:</w:t>
      </w:r>
    </w:p>
    <w:p w14:paraId="5FD15434"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eastAsia="Times New Roman" w:hAnsi="Times New Roman"/>
          <w:b/>
          <w:bCs/>
          <w:i/>
          <w:iCs/>
          <w:color w:val="000000"/>
          <w:kern w:val="2"/>
          <w:lang w:val="en-US" w:eastAsia="ar-SA"/>
        </w:rPr>
      </w:pPr>
      <w:r w:rsidRPr="000B0344">
        <w:rPr>
          <w:rFonts w:ascii="Times New Roman" w:eastAsia="Times New Roman" w:hAnsi="Times New Roman"/>
          <w:color w:val="000000"/>
          <w:kern w:val="2"/>
          <w:lang w:val="en-US" w:eastAsia="ar-SA"/>
        </w:rPr>
        <w:t xml:space="preserve">Датум:_____________                                     М.П.                                             _____________________                                                        </w:t>
      </w:r>
    </w:p>
    <w:p w14:paraId="7C982A60" w14:textId="77777777" w:rsidR="000B0344" w:rsidRPr="000B0344" w:rsidRDefault="000B0344" w:rsidP="000B0344">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eastAsia="Times New Roman" w:hAnsi="Times New Roman"/>
          <w:b/>
          <w:bCs/>
          <w:i/>
          <w:iCs/>
          <w:kern w:val="2"/>
          <w:lang w:val="en-US" w:eastAsia="ar-SA"/>
        </w:rPr>
      </w:pPr>
    </w:p>
    <w:p w14:paraId="5949F690" w14:textId="77777777" w:rsidR="005C29E5" w:rsidRDefault="005C29E5"/>
    <w:sectPr w:rsidR="005C29E5" w:rsidSect="003359D4">
      <w:headerReference w:type="even" r:id="rId12"/>
      <w:headerReference w:type="default" r:id="rId13"/>
      <w:footerReference w:type="even" r:id="rId14"/>
      <w:footerReference w:type="default" r:id="rId15"/>
      <w:headerReference w:type="first" r:id="rId16"/>
      <w:footerReference w:type="first" r:id="rId17"/>
      <w:pgSz w:w="11906" w:h="16838"/>
      <w:pgMar w:top="42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3120B" w14:textId="77777777" w:rsidR="008804C2" w:rsidRDefault="008804C2" w:rsidP="001A3539">
      <w:pPr>
        <w:spacing w:after="0" w:line="240" w:lineRule="auto"/>
      </w:pPr>
      <w:r>
        <w:separator/>
      </w:r>
    </w:p>
  </w:endnote>
  <w:endnote w:type="continuationSeparator" w:id="0">
    <w:p w14:paraId="6AA034E2" w14:textId="77777777" w:rsidR="008804C2" w:rsidRDefault="008804C2" w:rsidP="001A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charset w:val="EE"/>
    <w:family w:val="auto"/>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7875" w14:textId="77777777" w:rsidR="001A3539" w:rsidRDefault="001A3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B4AD" w14:textId="77777777" w:rsidR="001A3539" w:rsidRDefault="001A3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E964" w14:textId="77777777" w:rsidR="001A3539" w:rsidRDefault="001A3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6920" w14:textId="77777777" w:rsidR="008804C2" w:rsidRDefault="008804C2" w:rsidP="001A3539">
      <w:pPr>
        <w:spacing w:after="0" w:line="240" w:lineRule="auto"/>
      </w:pPr>
      <w:r>
        <w:separator/>
      </w:r>
    </w:p>
  </w:footnote>
  <w:footnote w:type="continuationSeparator" w:id="0">
    <w:p w14:paraId="180DACA8" w14:textId="77777777" w:rsidR="008804C2" w:rsidRDefault="008804C2" w:rsidP="001A3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A107" w14:textId="77777777" w:rsidR="001A3539" w:rsidRDefault="001A3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FADC" w14:textId="77777777" w:rsidR="001A3539" w:rsidRDefault="001A3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79E0" w14:textId="77777777" w:rsidR="001A3539" w:rsidRDefault="001A3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1307"/>
    <w:multiLevelType w:val="hybridMultilevel"/>
    <w:tmpl w:val="DD7A50C4"/>
    <w:lvl w:ilvl="0" w:tplc="75C2365C">
      <w:start w:val="5"/>
      <w:numFmt w:val="bullet"/>
      <w:lvlText w:val="-"/>
      <w:lvlJc w:val="left"/>
      <w:pPr>
        <w:ind w:left="720" w:hanging="360"/>
      </w:pPr>
      <w:rPr>
        <w:rFonts w:ascii="Calibri" w:eastAsia="Times New Roman"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16296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DB"/>
    <w:rsid w:val="00033720"/>
    <w:rsid w:val="0006243D"/>
    <w:rsid w:val="000B0344"/>
    <w:rsid w:val="001A3539"/>
    <w:rsid w:val="003359D4"/>
    <w:rsid w:val="0034238F"/>
    <w:rsid w:val="00344CDC"/>
    <w:rsid w:val="00384CD6"/>
    <w:rsid w:val="003905E4"/>
    <w:rsid w:val="003B1350"/>
    <w:rsid w:val="00411D1D"/>
    <w:rsid w:val="00413884"/>
    <w:rsid w:val="004C086D"/>
    <w:rsid w:val="004D340E"/>
    <w:rsid w:val="004F270B"/>
    <w:rsid w:val="004F74C8"/>
    <w:rsid w:val="005C29E5"/>
    <w:rsid w:val="006144FE"/>
    <w:rsid w:val="006725DB"/>
    <w:rsid w:val="006A520E"/>
    <w:rsid w:val="00743B6C"/>
    <w:rsid w:val="00755642"/>
    <w:rsid w:val="007730EA"/>
    <w:rsid w:val="00791304"/>
    <w:rsid w:val="007E662A"/>
    <w:rsid w:val="007F1DEA"/>
    <w:rsid w:val="007F7D57"/>
    <w:rsid w:val="008804C2"/>
    <w:rsid w:val="00956B33"/>
    <w:rsid w:val="009A5D0E"/>
    <w:rsid w:val="009C5AB5"/>
    <w:rsid w:val="00A34EC7"/>
    <w:rsid w:val="00C741EA"/>
    <w:rsid w:val="00DB56A2"/>
    <w:rsid w:val="00DC2747"/>
    <w:rsid w:val="00DD34D1"/>
    <w:rsid w:val="00E05E3F"/>
    <w:rsid w:val="00E2384E"/>
    <w:rsid w:val="00E25B77"/>
    <w:rsid w:val="00E40D2C"/>
    <w:rsid w:val="00F03ECB"/>
    <w:rsid w:val="00F2246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698A"/>
  <w15:docId w15:val="{49C217D2-B2A0-46CD-ADE3-B469E72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2A"/>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62A"/>
    <w:rPr>
      <w:rFonts w:ascii="Tahoma" w:eastAsia="Calibri" w:hAnsi="Tahoma" w:cs="Tahoma"/>
      <w:sz w:val="16"/>
      <w:szCs w:val="16"/>
    </w:rPr>
  </w:style>
  <w:style w:type="paragraph" w:styleId="Header">
    <w:name w:val="header"/>
    <w:basedOn w:val="Normal"/>
    <w:link w:val="HeaderChar"/>
    <w:uiPriority w:val="99"/>
    <w:unhideWhenUsed/>
    <w:rsid w:val="001A35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539"/>
    <w:rPr>
      <w:rFonts w:ascii="Calibri" w:eastAsia="Calibri" w:hAnsi="Calibri" w:cs="Times New Roman"/>
    </w:rPr>
  </w:style>
  <w:style w:type="paragraph" w:styleId="Footer">
    <w:name w:val="footer"/>
    <w:basedOn w:val="Normal"/>
    <w:link w:val="FooterChar"/>
    <w:uiPriority w:val="99"/>
    <w:unhideWhenUsed/>
    <w:rsid w:val="001A35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539"/>
    <w:rPr>
      <w:rFonts w:ascii="Calibri" w:eastAsia="Calibri" w:hAnsi="Calibri" w:cs="Times New Roman"/>
    </w:rPr>
  </w:style>
  <w:style w:type="table" w:styleId="TableGrid">
    <w:name w:val="Table Grid"/>
    <w:basedOn w:val="TableNormal"/>
    <w:uiPriority w:val="59"/>
    <w:rsid w:val="004F27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prokuplje.org.yu/grb.jp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bavke.opstina.pk@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abavke.opstina.pk@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abavke.opstina.pk@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ljubinka kodzulovic</dc:creator>
  <cp:lastModifiedBy>Marija Dončić</cp:lastModifiedBy>
  <cp:revision>3</cp:revision>
  <dcterms:created xsi:type="dcterms:W3CDTF">2026-03-26T09:33:00Z</dcterms:created>
  <dcterms:modified xsi:type="dcterms:W3CDTF">2026-03-26T09:37:00Z</dcterms:modified>
</cp:coreProperties>
</file>