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333E402D"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5837E6">
        <w:rPr>
          <w:lang w:val="sr-Cyrl-RS"/>
        </w:rPr>
        <w:t>0</w:t>
      </w:r>
      <w:r w:rsidR="00C87F6D">
        <w:rPr>
          <w:lang w:val="sr-Cyrl-RS"/>
        </w:rPr>
        <w:t>9</w:t>
      </w:r>
      <w:r w:rsidR="00C1755A">
        <w:rPr>
          <w:lang w:val="sr-Latn-RS"/>
        </w:rPr>
        <w:t>.0</w:t>
      </w:r>
      <w:r w:rsidR="005837E6">
        <w:rPr>
          <w:lang w:val="sr-Cyrl-RS"/>
        </w:rPr>
        <w:t>3</w:t>
      </w:r>
      <w:r w:rsidR="00D932B4">
        <w:rPr>
          <w:lang w:val="sr-Cyrl-CS"/>
        </w:rPr>
        <w:t>.202</w:t>
      </w:r>
      <w:r w:rsidR="00865057">
        <w:rPr>
          <w:lang w:val="sr-Latn-RS"/>
        </w:rPr>
        <w:t>6</w:t>
      </w:r>
      <w:r w:rsidR="00D932B4">
        <w:t>.</w:t>
      </w:r>
      <w:r>
        <w:rPr>
          <w:lang w:val="sr-Cyrl-CS"/>
        </w:rPr>
        <w:t xml:space="preserve"> године</w:t>
      </w:r>
    </w:p>
    <w:p w14:paraId="7B091F8B" w14:textId="2517FA83" w:rsidR="006D61ED" w:rsidRDefault="006D61ED" w:rsidP="006D61ED">
      <w:pPr>
        <w:spacing w:after="0"/>
        <w:rPr>
          <w:lang w:val="sr-Cyrl-CS"/>
        </w:rPr>
      </w:pPr>
      <w:r>
        <w:rPr>
          <w:lang w:val="sr-Cyrl-CS"/>
        </w:rPr>
        <w:t>Бр. 401-</w:t>
      </w:r>
      <w:r w:rsidR="00C87F6D">
        <w:rPr>
          <w:lang w:val="sr-Cyrl-RS"/>
        </w:rPr>
        <w:t>61</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5B58B0DC"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позивамо </w:t>
      </w:r>
      <w:r>
        <w:rPr>
          <w:lang w:val="sr-Cyrl-RS"/>
        </w:rPr>
        <w:t xml:space="preserve"> Вас </w:t>
      </w:r>
      <w:r>
        <w:t xml:space="preserve">да у поступку набавке </w:t>
      </w:r>
      <w:r w:rsidR="00C87F6D">
        <w:rPr>
          <w:lang w:val="sr-Cyrl-RS"/>
        </w:rPr>
        <w:t>радва</w:t>
      </w:r>
      <w:r>
        <w:t xml:space="preserve"> –</w:t>
      </w:r>
      <w:r w:rsidR="00C87F6D">
        <w:rPr>
          <w:lang w:val="sr-Cyrl-RS"/>
        </w:rPr>
        <w:t xml:space="preserve"> Радови за текуће поправке електроинсталација зграде градске управе у Прокупљу</w:t>
      </w:r>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Default="00DB370D">
            <w:pPr>
              <w:spacing w:after="0" w:line="240" w:lineRule="auto"/>
              <w:jc w:val="both"/>
            </w:pPr>
            <w:r>
              <w:t>Рок за достављање понуда:</w:t>
            </w:r>
          </w:p>
        </w:tc>
        <w:tc>
          <w:tcPr>
            <w:tcW w:w="4811" w:type="dxa"/>
            <w:tcBorders>
              <w:top w:val="single" w:sz="4" w:space="0" w:color="000000"/>
              <w:left w:val="single" w:sz="4" w:space="0" w:color="000000"/>
              <w:bottom w:val="single" w:sz="4" w:space="0" w:color="000000"/>
              <w:right w:val="single" w:sz="4" w:space="0" w:color="000000"/>
            </w:tcBorders>
          </w:tcPr>
          <w:p w14:paraId="3879CC98" w14:textId="6780A563" w:rsidR="00DB370D" w:rsidRDefault="00EF41C4">
            <w:pPr>
              <w:spacing w:after="0" w:line="240" w:lineRule="auto"/>
              <w:jc w:val="both"/>
              <w:rPr>
                <w:lang w:val="sr-Cyrl-RS"/>
              </w:rPr>
            </w:pPr>
            <w:r>
              <w:t xml:space="preserve"> </w:t>
            </w:r>
            <w:r w:rsidR="00C87F6D">
              <w:rPr>
                <w:lang w:val="sr-Cyrl-RS"/>
              </w:rPr>
              <w:t>13</w:t>
            </w:r>
            <w:r w:rsidR="00C1755A">
              <w:rPr>
                <w:lang w:val="sr-Cyrl-RS"/>
              </w:rPr>
              <w:t>.0</w:t>
            </w:r>
            <w:r w:rsidR="00567845">
              <w:rPr>
                <w:lang w:val="sr-Cyrl-RS"/>
              </w:rPr>
              <w:t>3</w:t>
            </w:r>
            <w:r w:rsidR="00DC78E3">
              <w:rPr>
                <w:lang w:val="sr-Cyrl-RS"/>
              </w:rPr>
              <w:t>.202</w:t>
            </w:r>
            <w:r w:rsidR="00865057">
              <w:rPr>
                <w:lang w:val="sr-Cyrl-RS"/>
              </w:rPr>
              <w:t>6</w:t>
            </w:r>
            <w:r w:rsidR="00DC78E3">
              <w:rPr>
                <w:lang w:val="sr-Cyrl-RS"/>
              </w:rPr>
              <w:t>.</w:t>
            </w:r>
            <w:r w:rsidR="00DB370D">
              <w:t xml:space="preserve"> године до </w:t>
            </w:r>
            <w:r w:rsidR="00C87F6D">
              <w:rPr>
                <w:lang w:val="sr-Cyrl-RS"/>
              </w:rPr>
              <w:t>10</w:t>
            </w:r>
            <w:r w:rsidR="00DB370D">
              <w:t>:</w:t>
            </w:r>
            <w:r w:rsidR="009E4821">
              <w:rPr>
                <w:lang w:val="sr-Cyrl-RS"/>
              </w:rPr>
              <w:t>00</w:t>
            </w:r>
            <w:r w:rsidR="00DB370D">
              <w:t xml:space="preserve"> часова</w:t>
            </w:r>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r>
              <w:t>Начин достављања понуда:</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r>
              <w:t>На</w:t>
            </w:r>
            <w:r w:rsidR="009E4821">
              <w:rPr>
                <w:lang w:val="sr-Cyrl-CS"/>
              </w:rPr>
              <w:t xml:space="preserve"> Email адресу</w:t>
            </w:r>
            <w:r>
              <w:rPr>
                <w:lang w:val="sr-Cyrl-CS"/>
              </w:rPr>
              <w:t>:</w:t>
            </w:r>
            <w:r w:rsidR="00DC78E3">
              <w:rPr>
                <w:lang w:val="sr-Cyrl-CS"/>
              </w:rPr>
              <w:t xml:space="preserve"> </w:t>
            </w:r>
            <w:bookmarkStart w:id="0" w:name="_Hlk207263109"/>
            <w:r w:rsidR="00F5163D">
              <w:rPr>
                <w:lang w:val="sr-Latn-RS"/>
              </w:rPr>
              <w:t>nabavke.opstina.pk</w:t>
            </w:r>
            <w:r w:rsidR="00F5163D">
              <w:t>@</w:t>
            </w:r>
            <w:r w:rsidR="00F5163D">
              <w:rPr>
                <w:lang w:val="sr-Latn-RS"/>
              </w:rPr>
              <w:t>gmail.com</w:t>
            </w:r>
            <w:bookmarkEnd w:id="0"/>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r>
              <w:t>Обавезни елементи понуде:</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r>
              <w:t>Образац понуде</w:t>
            </w:r>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r>
              <w:t>Критеријум за избор најповољније понуде:</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r>
              <w:t>Најнижа понуђена цена</w:t>
            </w:r>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r w:rsidR="00DB370D">
              <w:t>онтакт:</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42EDB45A" w:rsidR="00B50687" w:rsidRPr="00C1755A" w:rsidRDefault="00B50687" w:rsidP="00DB370D">
      <w:pPr>
        <w:rPr>
          <w:rFonts w:eastAsia="TimesNewRomanPSMT"/>
          <w:b/>
          <w:bCs/>
          <w:sz w:val="24"/>
          <w:szCs w:val="24"/>
          <w:lang w:val="sr-Cyrl-RS" w:eastAsia="ar-SA"/>
        </w:rPr>
      </w:pPr>
      <w:r w:rsidRPr="00C1755A">
        <w:rPr>
          <w:rFonts w:eastAsia="TimesNewRomanPSMT"/>
          <w:b/>
          <w:bCs/>
          <w:sz w:val="24"/>
          <w:szCs w:val="24"/>
          <w:lang w:val="sr-Cyrl-RS" w:eastAsia="ar-SA"/>
        </w:rPr>
        <w:t xml:space="preserve">Процењена вредност набавке: </w:t>
      </w:r>
      <w:bookmarkStart w:id="1" w:name="_Hlk219798504"/>
      <w:r w:rsidR="00C87F6D">
        <w:rPr>
          <w:rFonts w:eastAsia="TimesNewRomanPSMT"/>
          <w:b/>
          <w:bCs/>
          <w:sz w:val="24"/>
          <w:szCs w:val="24"/>
          <w:lang w:val="sr-Cyrl-RS" w:eastAsia="ar-SA"/>
        </w:rPr>
        <w:t>999</w:t>
      </w:r>
      <w:r w:rsidR="00F5163D" w:rsidRPr="00C1755A">
        <w:rPr>
          <w:rFonts w:eastAsia="TimesNewRomanPSMT"/>
          <w:b/>
          <w:bCs/>
          <w:sz w:val="24"/>
          <w:szCs w:val="24"/>
          <w:lang w:val="sr-Cyrl-RS" w:eastAsia="ar-SA"/>
        </w:rPr>
        <w:t>.</w:t>
      </w:r>
      <w:r w:rsidR="00567845">
        <w:rPr>
          <w:rFonts w:eastAsia="TimesNewRomanPSMT"/>
          <w:b/>
          <w:bCs/>
          <w:sz w:val="24"/>
          <w:szCs w:val="24"/>
          <w:lang w:val="sr-Cyrl-RS" w:eastAsia="ar-SA"/>
        </w:rPr>
        <w:t>0</w:t>
      </w:r>
      <w:r w:rsidR="00C87F6D">
        <w:rPr>
          <w:rFonts w:eastAsia="TimesNewRomanPSMT"/>
          <w:b/>
          <w:bCs/>
          <w:sz w:val="24"/>
          <w:szCs w:val="24"/>
          <w:lang w:val="sr-Cyrl-RS" w:eastAsia="ar-SA"/>
        </w:rPr>
        <w:t>4</w:t>
      </w:r>
      <w:r w:rsidR="00567845">
        <w:rPr>
          <w:rFonts w:eastAsia="TimesNewRomanPSMT"/>
          <w:b/>
          <w:bCs/>
          <w:sz w:val="24"/>
          <w:szCs w:val="24"/>
          <w:lang w:val="sr-Cyrl-RS" w:eastAsia="ar-SA"/>
        </w:rPr>
        <w:t>0</w:t>
      </w:r>
      <w:r w:rsidR="00F5163D" w:rsidRPr="00C1755A">
        <w:rPr>
          <w:rFonts w:eastAsia="TimesNewRomanPSMT"/>
          <w:b/>
          <w:bCs/>
          <w:sz w:val="24"/>
          <w:szCs w:val="24"/>
          <w:lang w:val="sr-Cyrl-RS" w:eastAsia="ar-SA"/>
        </w:rPr>
        <w:t>,</w:t>
      </w:r>
      <w:r w:rsidR="00567845">
        <w:rPr>
          <w:rFonts w:eastAsia="TimesNewRomanPSMT"/>
          <w:b/>
          <w:bCs/>
          <w:sz w:val="24"/>
          <w:szCs w:val="24"/>
          <w:lang w:val="sr-Cyrl-RS" w:eastAsia="ar-SA"/>
        </w:rPr>
        <w:t>00</w:t>
      </w:r>
      <w:r w:rsidRPr="00C1755A">
        <w:rPr>
          <w:rFonts w:eastAsia="TimesNewRomanPSMT"/>
          <w:b/>
          <w:bCs/>
          <w:sz w:val="24"/>
          <w:szCs w:val="24"/>
          <w:lang w:val="sr-Cyrl-RS" w:eastAsia="ar-SA"/>
        </w:rPr>
        <w:t xml:space="preserve"> динара без ПДВ-а</w:t>
      </w:r>
      <w:r w:rsidR="007D0A16" w:rsidRPr="00C1755A">
        <w:rPr>
          <w:rFonts w:eastAsia="TimesNewRomanPSMT"/>
          <w:b/>
          <w:bCs/>
          <w:sz w:val="24"/>
          <w:szCs w:val="24"/>
          <w:lang w:val="sr-Cyrl-RS" w:eastAsia="ar-SA"/>
        </w:rPr>
        <w:t xml:space="preserve"> </w:t>
      </w:r>
      <w:bookmarkEnd w:id="1"/>
      <w:r w:rsidR="007D0A16" w:rsidRPr="00C1755A">
        <w:rPr>
          <w:rFonts w:eastAsia="TimesNewRomanPSMT"/>
          <w:b/>
          <w:bCs/>
          <w:sz w:val="24"/>
          <w:szCs w:val="24"/>
          <w:lang w:val="sr-Cyrl-RS" w:eastAsia="ar-SA"/>
        </w:rPr>
        <w:t xml:space="preserve">односно </w:t>
      </w:r>
      <w:r w:rsidR="00C87F6D">
        <w:rPr>
          <w:rFonts w:eastAsia="TimesNewRomanPSMT"/>
          <w:b/>
          <w:bCs/>
          <w:sz w:val="24"/>
          <w:szCs w:val="24"/>
          <w:lang w:val="sr-Cyrl-RS" w:eastAsia="ar-SA"/>
        </w:rPr>
        <w:t>1.198.848</w:t>
      </w:r>
      <w:r w:rsidR="00F5163D" w:rsidRPr="00C1755A">
        <w:rPr>
          <w:rFonts w:eastAsia="TimesNewRomanPSMT"/>
          <w:b/>
          <w:bCs/>
          <w:sz w:val="24"/>
          <w:szCs w:val="24"/>
          <w:lang w:val="sr-Cyrl-RS" w:eastAsia="ar-SA"/>
        </w:rPr>
        <w:t>,00</w:t>
      </w:r>
      <w:r w:rsidR="007D0A16" w:rsidRPr="00C1755A">
        <w:rPr>
          <w:rFonts w:eastAsia="TimesNewRomanPSMT"/>
          <w:b/>
          <w:bCs/>
          <w:sz w:val="24"/>
          <w:szCs w:val="24"/>
          <w:lang w:val="sr-Cyrl-RS" w:eastAsia="ar-SA"/>
        </w:rPr>
        <w:t xml:space="preserve"> динара са ПДВ-ом.</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r>
        <w:t>Попуњен</w:t>
      </w:r>
      <w:r w:rsidR="00F5163D">
        <w:rPr>
          <w:lang w:val="sr-Cyrl-RS"/>
        </w:rPr>
        <w:t xml:space="preserve"> и</w:t>
      </w:r>
      <w:r>
        <w:t xml:space="preserve"> потписан Образац понуде  се</w:t>
      </w:r>
      <w:r w:rsidR="00F5163D">
        <w:rPr>
          <w:lang w:val="sr-Cyrl-RS"/>
        </w:rPr>
        <w:t xml:space="preserve"> скенира и</w:t>
      </w:r>
      <w:r>
        <w:t xml:space="preserve"> доставља на </w:t>
      </w:r>
      <w:r>
        <w:rPr>
          <w:lang w:val="sr-Cyrl-CS"/>
        </w:rPr>
        <w:t xml:space="preserve"> </w:t>
      </w:r>
      <w:r>
        <w:rPr>
          <w:lang w:val="sr-Latn-RS"/>
        </w:rPr>
        <w:t>e</w:t>
      </w:r>
      <w:r>
        <w:rPr>
          <w:lang w:val="sr-Cyrl-CS"/>
        </w:rPr>
        <w:t xml:space="preserve">mail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5D42F9DB" w14:textId="77777777" w:rsidR="001D4F6D" w:rsidRDefault="001D4F6D" w:rsidP="00DB370D">
      <w:pPr>
        <w:spacing w:after="0" w:line="240" w:lineRule="auto"/>
        <w:rPr>
          <w:rFonts w:ascii="Times New Roman" w:hAnsi="Times New Roman" w:cs="Times New Roman"/>
          <w:b/>
          <w:sz w:val="24"/>
          <w:szCs w:val="24"/>
          <w:lang w:val="sr-Cyrl-RS"/>
        </w:rPr>
      </w:pPr>
    </w:p>
    <w:p w14:paraId="38904BE9" w14:textId="77777777" w:rsidR="001D4F6D" w:rsidRDefault="001D4F6D" w:rsidP="00DB370D">
      <w:pPr>
        <w:spacing w:after="0" w:line="240" w:lineRule="auto"/>
        <w:rPr>
          <w:rFonts w:ascii="Times New Roman" w:hAnsi="Times New Roman" w:cs="Times New Roman"/>
          <w:b/>
          <w:sz w:val="24"/>
          <w:szCs w:val="24"/>
          <w:lang w:val="sr-Cyrl-RS"/>
        </w:rPr>
      </w:pPr>
    </w:p>
    <w:p w14:paraId="78D0F6FE" w14:textId="77777777" w:rsidR="001D4F6D" w:rsidRDefault="001D4F6D" w:rsidP="00DB370D">
      <w:pPr>
        <w:spacing w:after="0" w:line="240" w:lineRule="auto"/>
        <w:rPr>
          <w:rFonts w:ascii="Times New Roman" w:hAnsi="Times New Roman" w:cs="Times New Roman"/>
          <w:b/>
          <w:sz w:val="24"/>
          <w:szCs w:val="24"/>
          <w:lang w:val="sr-Cyrl-RS"/>
        </w:rPr>
      </w:pPr>
    </w:p>
    <w:p w14:paraId="394B77A4" w14:textId="77777777" w:rsidR="001D4F6D" w:rsidRPr="001D4F6D" w:rsidRDefault="001D4F6D" w:rsidP="00DB370D">
      <w:pPr>
        <w:spacing w:after="0" w:line="240" w:lineRule="auto"/>
        <w:rPr>
          <w:rFonts w:ascii="Times New Roman" w:hAnsi="Times New Roman" w:cs="Times New Roman"/>
          <w:b/>
          <w:sz w:val="24"/>
          <w:szCs w:val="24"/>
          <w:lang w:val="sr-Cyrl-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76E777B4"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C87F6D">
              <w:rPr>
                <w:rFonts w:ascii="Times New Roman" w:eastAsia="TimesNewRomanPSMT" w:hAnsi="Times New Roman" w:cs="Times New Roman"/>
                <w:b/>
                <w:bCs/>
                <w:iCs/>
                <w:kern w:val="2"/>
                <w:sz w:val="24"/>
                <w:szCs w:val="24"/>
                <w:lang w:val="sr-Cyrl-CS"/>
              </w:rPr>
              <w:t>61</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7327B76F" w14:textId="5D9CEAD6"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RS"/>
              </w:rPr>
              <w:t xml:space="preserve">Набавка </w:t>
            </w:r>
            <w:r w:rsidR="00C87F6D">
              <w:rPr>
                <w:rFonts w:ascii="Times New Roman" w:eastAsia="TimesNewRomanPSMT" w:hAnsi="Times New Roman" w:cs="Times New Roman"/>
                <w:b/>
                <w:bCs/>
                <w:iCs/>
                <w:kern w:val="2"/>
                <w:sz w:val="24"/>
                <w:szCs w:val="24"/>
                <w:lang w:val="sr-Cyrl-RS"/>
              </w:rPr>
              <w:t>добара</w:t>
            </w:r>
            <w:r w:rsidR="000B2975">
              <w:rPr>
                <w:rFonts w:ascii="Times New Roman" w:eastAsia="TimesNewRomanPSMT" w:hAnsi="Times New Roman" w:cs="Times New Roman"/>
                <w:b/>
                <w:bCs/>
                <w:iCs/>
                <w:kern w:val="2"/>
                <w:sz w:val="24"/>
                <w:szCs w:val="24"/>
                <w:lang w:val="sr-Cyrl-RS"/>
              </w:rPr>
              <w:t>:</w:t>
            </w:r>
            <w:r w:rsidRPr="00C51FE5">
              <w:rPr>
                <w:rFonts w:ascii="Times New Roman" w:eastAsia="TimesNewRomanPSMT" w:hAnsi="Times New Roman" w:cs="Times New Roman"/>
                <w:b/>
                <w:bCs/>
                <w:iCs/>
                <w:kern w:val="2"/>
                <w:sz w:val="24"/>
                <w:szCs w:val="24"/>
                <w:lang w:val="sr-Cyrl-RS"/>
              </w:rPr>
              <w:t xml:space="preserve"> </w:t>
            </w:r>
            <w:r w:rsidR="00C87F6D">
              <w:t>–</w:t>
            </w:r>
            <w:r w:rsidR="00C87F6D">
              <w:rPr>
                <w:lang w:val="sr-Cyrl-RS"/>
              </w:rPr>
              <w:t xml:space="preserve"> Радови за текуће поправке електроинсталација зграде градске управе у Прокупљу</w:t>
            </w: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 xml:space="preserve">Понуда  бр.      ________________      од     __________________ .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F1563B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r w:rsidRPr="00C51FE5">
              <w:rPr>
                <w:rFonts w:ascii="Times New Roman" w:eastAsia="TimesNewRomanPSMT" w:hAnsi="Times New Roman" w:cs="Times New Roman"/>
                <w:b/>
                <w:bCs/>
                <w:i/>
                <w:iCs/>
                <w:kern w:val="2"/>
                <w:sz w:val="24"/>
                <w:szCs w:val="24"/>
              </w:rPr>
              <w:t>навести назив под</w:t>
            </w:r>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lastRenderedPageBreak/>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Напомена:  заокружити  начин  подношења  понуде  и  уписати  податке  о под</w:t>
      </w:r>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уколико се понуда подноси са под</w:t>
      </w:r>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односно податке о свим учесницима заједничке понуде, уколико понуду подноси група понуђача</w:t>
      </w:r>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76DB60A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1A2C2D01" w14:textId="77777777" w:rsidR="00C87F6D" w:rsidRPr="00400602" w:rsidRDefault="00C87F6D" w:rsidP="00C87F6D">
      <w:pPr>
        <w:rPr>
          <w:rFonts w:ascii="Times New Roman" w:hAnsi="Times New Roman" w:cs="Times New Roman"/>
          <w:sz w:val="20"/>
          <w:szCs w:val="20"/>
          <w:lang w:val="sr-Latn-RS"/>
        </w:rPr>
      </w:pPr>
      <w:r>
        <w:rPr>
          <w:rFonts w:ascii="Times New Roman" w:hAnsi="Times New Roman" w:cs="Times New Roman"/>
          <w:sz w:val="20"/>
          <w:szCs w:val="20"/>
          <w:lang w:val="sr-Latn-RS"/>
        </w:rPr>
        <w:t>Predmer i predačun radova – elektroinstalacije, priključci za postojeće klima uređaje u kancelarijama, dovođenje instalacija u ispravno stanje</w:t>
      </w:r>
    </w:p>
    <w:tbl>
      <w:tblPr>
        <w:tblStyle w:val="TableGrid"/>
        <w:tblW w:w="0" w:type="auto"/>
        <w:tblLook w:val="04A0" w:firstRow="1" w:lastRow="0" w:firstColumn="1" w:lastColumn="0" w:noHBand="0" w:noVBand="1"/>
      </w:tblPr>
      <w:tblGrid>
        <w:gridCol w:w="632"/>
        <w:gridCol w:w="3276"/>
        <w:gridCol w:w="926"/>
        <w:gridCol w:w="1637"/>
        <w:gridCol w:w="1522"/>
        <w:gridCol w:w="1069"/>
      </w:tblGrid>
      <w:tr w:rsidR="00C87F6D" w14:paraId="6F9DAAA4" w14:textId="77777777" w:rsidTr="004B2EFA">
        <w:tc>
          <w:tcPr>
            <w:tcW w:w="715" w:type="dxa"/>
          </w:tcPr>
          <w:p w14:paraId="2BC7328B" w14:textId="77777777" w:rsidR="00C87F6D" w:rsidRPr="00400602"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Rbr</w:t>
            </w:r>
          </w:p>
        </w:tc>
        <w:tc>
          <w:tcPr>
            <w:tcW w:w="4590" w:type="dxa"/>
          </w:tcPr>
          <w:p w14:paraId="13EACB4D" w14:textId="77777777" w:rsidR="00C87F6D" w:rsidRPr="00400602"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Opis</w:t>
            </w:r>
          </w:p>
        </w:tc>
        <w:tc>
          <w:tcPr>
            <w:tcW w:w="1169" w:type="dxa"/>
          </w:tcPr>
          <w:p w14:paraId="3186036B" w14:textId="77777777" w:rsidR="00C87F6D" w:rsidRPr="00400602" w:rsidRDefault="00C87F6D" w:rsidP="004B2EFA">
            <w:pPr>
              <w:rPr>
                <w:rFonts w:ascii="Times New Roman" w:hAnsi="Times New Roman" w:cs="Times New Roman"/>
                <w:sz w:val="20"/>
                <w:szCs w:val="20"/>
                <w:lang w:val="sr-Latn-RS"/>
              </w:rPr>
            </w:pPr>
            <w:r w:rsidRPr="00400602">
              <w:rPr>
                <w:rFonts w:ascii="Times New Roman" w:hAnsi="Times New Roman" w:cs="Times New Roman"/>
                <w:sz w:val="20"/>
                <w:szCs w:val="20"/>
                <w:lang w:val="sr-Latn-RS"/>
              </w:rPr>
              <w:t>JM</w:t>
            </w:r>
          </w:p>
        </w:tc>
        <w:tc>
          <w:tcPr>
            <w:tcW w:w="2158" w:type="dxa"/>
          </w:tcPr>
          <w:p w14:paraId="7D3DED6B" w14:textId="77777777" w:rsidR="00C87F6D" w:rsidRPr="00400602" w:rsidRDefault="00C87F6D" w:rsidP="004B2EFA">
            <w:pPr>
              <w:rPr>
                <w:rFonts w:ascii="Times New Roman" w:hAnsi="Times New Roman" w:cs="Times New Roman"/>
                <w:sz w:val="20"/>
                <w:szCs w:val="20"/>
                <w:lang w:val="sr-Latn-RS"/>
              </w:rPr>
            </w:pPr>
            <w:r w:rsidRPr="00400602">
              <w:rPr>
                <w:rFonts w:ascii="Times New Roman" w:hAnsi="Times New Roman" w:cs="Times New Roman"/>
                <w:sz w:val="20"/>
                <w:szCs w:val="20"/>
                <w:lang w:val="sr-Latn-RS"/>
              </w:rPr>
              <w:t>Količina</w:t>
            </w:r>
          </w:p>
        </w:tc>
        <w:tc>
          <w:tcPr>
            <w:tcW w:w="2159" w:type="dxa"/>
          </w:tcPr>
          <w:p w14:paraId="4BCA2200" w14:textId="77777777" w:rsidR="00C87F6D" w:rsidRPr="00400602" w:rsidRDefault="00C87F6D" w:rsidP="004B2EFA">
            <w:pPr>
              <w:rPr>
                <w:rFonts w:ascii="Times New Roman" w:hAnsi="Times New Roman" w:cs="Times New Roman"/>
                <w:sz w:val="20"/>
                <w:szCs w:val="20"/>
                <w:lang w:val="sr-Latn-RS"/>
              </w:rPr>
            </w:pPr>
            <w:r w:rsidRPr="00400602">
              <w:rPr>
                <w:rFonts w:ascii="Times New Roman" w:hAnsi="Times New Roman" w:cs="Times New Roman"/>
                <w:sz w:val="20"/>
                <w:szCs w:val="20"/>
                <w:lang w:val="sr-Latn-RS"/>
              </w:rPr>
              <w:t>Cena</w:t>
            </w:r>
          </w:p>
        </w:tc>
        <w:tc>
          <w:tcPr>
            <w:tcW w:w="1216" w:type="dxa"/>
          </w:tcPr>
          <w:p w14:paraId="248724DB" w14:textId="77777777" w:rsidR="00C87F6D" w:rsidRPr="00400602" w:rsidRDefault="00C87F6D" w:rsidP="004B2EFA">
            <w:pPr>
              <w:rPr>
                <w:rFonts w:ascii="Times New Roman" w:hAnsi="Times New Roman" w:cs="Times New Roman"/>
                <w:sz w:val="20"/>
                <w:szCs w:val="20"/>
                <w:lang w:val="sr-Latn-RS"/>
              </w:rPr>
            </w:pPr>
            <w:r w:rsidRPr="00400602">
              <w:rPr>
                <w:rFonts w:ascii="Times New Roman" w:hAnsi="Times New Roman" w:cs="Times New Roman"/>
                <w:sz w:val="20"/>
                <w:szCs w:val="20"/>
                <w:lang w:val="sr-Latn-RS"/>
              </w:rPr>
              <w:t>Ukupno</w:t>
            </w:r>
          </w:p>
        </w:tc>
      </w:tr>
      <w:tr w:rsidR="00C87F6D" w14:paraId="496181FB" w14:textId="77777777" w:rsidTr="004B2EFA">
        <w:tc>
          <w:tcPr>
            <w:tcW w:w="715" w:type="dxa"/>
          </w:tcPr>
          <w:p w14:paraId="0EA8418E"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w:t>
            </w:r>
          </w:p>
        </w:tc>
        <w:tc>
          <w:tcPr>
            <w:tcW w:w="4590" w:type="dxa"/>
          </w:tcPr>
          <w:p w14:paraId="67E78E52"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montaža nožastog osigurača 40 A</w:t>
            </w:r>
          </w:p>
        </w:tc>
        <w:tc>
          <w:tcPr>
            <w:tcW w:w="1169" w:type="dxa"/>
          </w:tcPr>
          <w:p w14:paraId="394BC04C"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k</w:t>
            </w:r>
            <w:r w:rsidRPr="00823D60">
              <w:rPr>
                <w:rFonts w:ascii="Times New Roman" w:hAnsi="Times New Roman" w:cs="Times New Roman"/>
                <w:sz w:val="20"/>
                <w:szCs w:val="20"/>
                <w:lang w:val="sr-Latn-RS"/>
              </w:rPr>
              <w:t>om</w:t>
            </w:r>
          </w:p>
        </w:tc>
        <w:tc>
          <w:tcPr>
            <w:tcW w:w="2158" w:type="dxa"/>
          </w:tcPr>
          <w:p w14:paraId="2A1CFBA7"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6</w:t>
            </w:r>
          </w:p>
        </w:tc>
        <w:tc>
          <w:tcPr>
            <w:tcW w:w="2159" w:type="dxa"/>
          </w:tcPr>
          <w:p w14:paraId="34EEF98E"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4EE885CA" w14:textId="77777777" w:rsidR="00C87F6D" w:rsidRPr="00823D60" w:rsidRDefault="00C87F6D" w:rsidP="004B2EFA">
            <w:pPr>
              <w:jc w:val="right"/>
              <w:rPr>
                <w:rFonts w:ascii="Times New Roman" w:hAnsi="Times New Roman" w:cs="Times New Roman"/>
                <w:sz w:val="20"/>
                <w:szCs w:val="20"/>
                <w:lang w:val="sr-Latn-RS"/>
              </w:rPr>
            </w:pPr>
          </w:p>
        </w:tc>
      </w:tr>
      <w:tr w:rsidR="00C87F6D" w14:paraId="2B930FDC" w14:textId="77777777" w:rsidTr="004B2EFA">
        <w:tc>
          <w:tcPr>
            <w:tcW w:w="715" w:type="dxa"/>
          </w:tcPr>
          <w:p w14:paraId="3CC44DBB"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2</w:t>
            </w:r>
          </w:p>
        </w:tc>
        <w:tc>
          <w:tcPr>
            <w:tcW w:w="4590" w:type="dxa"/>
          </w:tcPr>
          <w:p w14:paraId="51E6C6B7"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montaža kabla N2XH 5x6</w:t>
            </w:r>
          </w:p>
        </w:tc>
        <w:tc>
          <w:tcPr>
            <w:tcW w:w="1169" w:type="dxa"/>
          </w:tcPr>
          <w:p w14:paraId="1D6234C6"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m</w:t>
            </w:r>
          </w:p>
        </w:tc>
        <w:tc>
          <w:tcPr>
            <w:tcW w:w="2158" w:type="dxa"/>
          </w:tcPr>
          <w:p w14:paraId="5B8F3EAF"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30</w:t>
            </w:r>
          </w:p>
        </w:tc>
        <w:tc>
          <w:tcPr>
            <w:tcW w:w="2159" w:type="dxa"/>
          </w:tcPr>
          <w:p w14:paraId="2164A69A"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2D58326B" w14:textId="77777777" w:rsidR="00C87F6D" w:rsidRPr="00823D60" w:rsidRDefault="00C87F6D" w:rsidP="004B2EFA">
            <w:pPr>
              <w:jc w:val="right"/>
              <w:rPr>
                <w:rFonts w:ascii="Times New Roman" w:hAnsi="Times New Roman" w:cs="Times New Roman"/>
                <w:sz w:val="20"/>
                <w:szCs w:val="20"/>
                <w:lang w:val="sr-Latn-RS"/>
              </w:rPr>
            </w:pPr>
          </w:p>
        </w:tc>
      </w:tr>
      <w:tr w:rsidR="00C87F6D" w14:paraId="1F7EC12F" w14:textId="77777777" w:rsidTr="004B2EFA">
        <w:tc>
          <w:tcPr>
            <w:tcW w:w="715" w:type="dxa"/>
          </w:tcPr>
          <w:p w14:paraId="43D42E5C"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3</w:t>
            </w:r>
          </w:p>
        </w:tc>
        <w:tc>
          <w:tcPr>
            <w:tcW w:w="4590" w:type="dxa"/>
          </w:tcPr>
          <w:p w14:paraId="3E03452E"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Probijanje međuspratne ploče i zatvaranje prodora</w:t>
            </w:r>
          </w:p>
        </w:tc>
        <w:tc>
          <w:tcPr>
            <w:tcW w:w="1169" w:type="dxa"/>
          </w:tcPr>
          <w:p w14:paraId="1E81D3AC"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k</w:t>
            </w:r>
            <w:r w:rsidRPr="00823D60">
              <w:rPr>
                <w:rFonts w:ascii="Times New Roman" w:hAnsi="Times New Roman" w:cs="Times New Roman"/>
                <w:sz w:val="20"/>
                <w:szCs w:val="20"/>
                <w:lang w:val="sr-Latn-RS"/>
              </w:rPr>
              <w:t>om</w:t>
            </w:r>
          </w:p>
        </w:tc>
        <w:tc>
          <w:tcPr>
            <w:tcW w:w="2158" w:type="dxa"/>
          </w:tcPr>
          <w:p w14:paraId="75A23EC7"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w:t>
            </w:r>
          </w:p>
        </w:tc>
        <w:tc>
          <w:tcPr>
            <w:tcW w:w="2159" w:type="dxa"/>
          </w:tcPr>
          <w:p w14:paraId="6C4F5B91"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3B78AC82" w14:textId="77777777" w:rsidR="00C87F6D" w:rsidRPr="00823D60" w:rsidRDefault="00C87F6D" w:rsidP="004B2EFA">
            <w:pPr>
              <w:jc w:val="right"/>
              <w:rPr>
                <w:rFonts w:ascii="Times New Roman" w:hAnsi="Times New Roman" w:cs="Times New Roman"/>
                <w:sz w:val="20"/>
                <w:szCs w:val="20"/>
                <w:lang w:val="sr-Latn-RS"/>
              </w:rPr>
            </w:pPr>
          </w:p>
        </w:tc>
      </w:tr>
      <w:tr w:rsidR="00C87F6D" w14:paraId="09A03343" w14:textId="77777777" w:rsidTr="004B2EFA">
        <w:tc>
          <w:tcPr>
            <w:tcW w:w="715" w:type="dxa"/>
          </w:tcPr>
          <w:p w14:paraId="5CC5E643"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4</w:t>
            </w:r>
          </w:p>
        </w:tc>
        <w:tc>
          <w:tcPr>
            <w:tcW w:w="4590" w:type="dxa"/>
          </w:tcPr>
          <w:p w14:paraId="2F1F8F67"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RO prizemlje ( nazidani u kućištu 600x400)</w:t>
            </w:r>
          </w:p>
          <w:p w14:paraId="68CD2DF2"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Differencijalna zaštita 40 A/0.03 1 kom</w:t>
            </w:r>
          </w:p>
          <w:p w14:paraId="22687A5A"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Osigurač 1p25 A C klasa 2</w:t>
            </w:r>
            <w:r>
              <w:rPr>
                <w:rFonts w:ascii="Times New Roman" w:hAnsi="Times New Roman" w:cs="Times New Roman"/>
                <w:sz w:val="20"/>
                <w:szCs w:val="20"/>
                <w:lang w:val="sr-Cyrl-RS"/>
              </w:rPr>
              <w:t>3</w:t>
            </w:r>
            <w:r w:rsidRPr="00823D60">
              <w:rPr>
                <w:rFonts w:ascii="Times New Roman" w:hAnsi="Times New Roman" w:cs="Times New Roman"/>
                <w:sz w:val="20"/>
                <w:szCs w:val="20"/>
                <w:lang w:val="sr-Latn-RS"/>
              </w:rPr>
              <w:t xml:space="preserve"> kom </w:t>
            </w:r>
          </w:p>
          <w:p w14:paraId="1D2A9594"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Kompletno semiran, povezan sa instalacionim materijalom (PF zile, RST češalj, provera veza)</w:t>
            </w:r>
          </w:p>
        </w:tc>
        <w:tc>
          <w:tcPr>
            <w:tcW w:w="1169" w:type="dxa"/>
          </w:tcPr>
          <w:p w14:paraId="05B9222A"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k</w:t>
            </w:r>
            <w:r w:rsidRPr="00823D60">
              <w:rPr>
                <w:rFonts w:ascii="Times New Roman" w:hAnsi="Times New Roman" w:cs="Times New Roman"/>
                <w:sz w:val="20"/>
                <w:szCs w:val="20"/>
                <w:lang w:val="sr-Latn-RS"/>
              </w:rPr>
              <w:t>om</w:t>
            </w:r>
          </w:p>
        </w:tc>
        <w:tc>
          <w:tcPr>
            <w:tcW w:w="2158" w:type="dxa"/>
          </w:tcPr>
          <w:p w14:paraId="2A605F1B" w14:textId="77777777" w:rsidR="00C87F6D" w:rsidRDefault="00C87F6D" w:rsidP="004B2EFA">
            <w:pPr>
              <w:jc w:val="right"/>
              <w:rPr>
                <w:rFonts w:ascii="Times New Roman" w:hAnsi="Times New Roman" w:cs="Times New Roman"/>
                <w:sz w:val="20"/>
                <w:szCs w:val="20"/>
                <w:lang w:val="sr-Latn-RS"/>
              </w:rPr>
            </w:pPr>
          </w:p>
          <w:p w14:paraId="4E2D4AFA" w14:textId="77777777" w:rsidR="00C87F6D" w:rsidRDefault="00C87F6D" w:rsidP="004B2EFA">
            <w:pPr>
              <w:jc w:val="right"/>
              <w:rPr>
                <w:rFonts w:ascii="Times New Roman" w:hAnsi="Times New Roman" w:cs="Times New Roman"/>
                <w:sz w:val="20"/>
                <w:szCs w:val="20"/>
                <w:lang w:val="sr-Latn-RS"/>
              </w:rPr>
            </w:pPr>
          </w:p>
          <w:p w14:paraId="3AA22D31" w14:textId="77777777" w:rsidR="00C87F6D" w:rsidRDefault="00C87F6D" w:rsidP="004B2EFA">
            <w:pPr>
              <w:jc w:val="right"/>
              <w:rPr>
                <w:rFonts w:ascii="Times New Roman" w:hAnsi="Times New Roman" w:cs="Times New Roman"/>
                <w:sz w:val="20"/>
                <w:szCs w:val="20"/>
                <w:lang w:val="sr-Latn-RS"/>
              </w:rPr>
            </w:pPr>
          </w:p>
          <w:p w14:paraId="7AAC7881" w14:textId="77777777" w:rsidR="00C87F6D" w:rsidRDefault="00C87F6D" w:rsidP="004B2EFA">
            <w:pPr>
              <w:jc w:val="right"/>
              <w:rPr>
                <w:rFonts w:ascii="Times New Roman" w:hAnsi="Times New Roman" w:cs="Times New Roman"/>
                <w:sz w:val="20"/>
                <w:szCs w:val="20"/>
                <w:lang w:val="sr-Latn-RS"/>
              </w:rPr>
            </w:pPr>
          </w:p>
          <w:p w14:paraId="4597E68C" w14:textId="77777777" w:rsidR="00C87F6D" w:rsidRPr="00823D60" w:rsidRDefault="00C87F6D" w:rsidP="004B2EFA">
            <w:pPr>
              <w:jc w:val="right"/>
              <w:rPr>
                <w:rFonts w:ascii="Times New Roman" w:hAnsi="Times New Roman" w:cs="Times New Roman"/>
                <w:sz w:val="20"/>
                <w:szCs w:val="20"/>
                <w:lang w:val="sr-Latn-RS"/>
              </w:rPr>
            </w:pPr>
            <w:r>
              <w:rPr>
                <w:rFonts w:ascii="Times New Roman" w:hAnsi="Times New Roman" w:cs="Times New Roman"/>
                <w:sz w:val="20"/>
                <w:szCs w:val="20"/>
                <w:lang w:val="sr-Latn-RS"/>
              </w:rPr>
              <w:t>1</w:t>
            </w:r>
          </w:p>
        </w:tc>
        <w:tc>
          <w:tcPr>
            <w:tcW w:w="2159" w:type="dxa"/>
          </w:tcPr>
          <w:p w14:paraId="6F746219" w14:textId="77777777" w:rsidR="00C87F6D" w:rsidRDefault="00C87F6D" w:rsidP="004B2EFA">
            <w:pPr>
              <w:jc w:val="right"/>
              <w:rPr>
                <w:rFonts w:ascii="Times New Roman" w:hAnsi="Times New Roman" w:cs="Times New Roman"/>
                <w:sz w:val="20"/>
                <w:szCs w:val="20"/>
                <w:lang w:val="sr-Latn-RS"/>
              </w:rPr>
            </w:pPr>
          </w:p>
          <w:p w14:paraId="5EE43FBB" w14:textId="77777777" w:rsidR="00C87F6D" w:rsidRDefault="00C87F6D" w:rsidP="004B2EFA">
            <w:pPr>
              <w:jc w:val="right"/>
              <w:rPr>
                <w:rFonts w:ascii="Times New Roman" w:hAnsi="Times New Roman" w:cs="Times New Roman"/>
                <w:sz w:val="20"/>
                <w:szCs w:val="20"/>
                <w:lang w:val="sr-Latn-RS"/>
              </w:rPr>
            </w:pPr>
          </w:p>
          <w:p w14:paraId="756DE370" w14:textId="77777777" w:rsidR="00C87F6D" w:rsidRDefault="00C87F6D" w:rsidP="004B2EFA">
            <w:pPr>
              <w:jc w:val="right"/>
              <w:rPr>
                <w:rFonts w:ascii="Times New Roman" w:hAnsi="Times New Roman" w:cs="Times New Roman"/>
                <w:sz w:val="20"/>
                <w:szCs w:val="20"/>
                <w:lang w:val="sr-Latn-RS"/>
              </w:rPr>
            </w:pPr>
          </w:p>
          <w:p w14:paraId="13BB3F38" w14:textId="77777777" w:rsidR="00C87F6D" w:rsidRDefault="00C87F6D" w:rsidP="004B2EFA">
            <w:pPr>
              <w:jc w:val="right"/>
              <w:rPr>
                <w:rFonts w:ascii="Times New Roman" w:hAnsi="Times New Roman" w:cs="Times New Roman"/>
                <w:sz w:val="20"/>
                <w:szCs w:val="20"/>
                <w:lang w:val="sr-Latn-RS"/>
              </w:rPr>
            </w:pPr>
          </w:p>
          <w:p w14:paraId="117500D1"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50AD119D" w14:textId="77777777" w:rsidR="00C87F6D" w:rsidRDefault="00C87F6D" w:rsidP="004B2EFA">
            <w:pPr>
              <w:jc w:val="right"/>
              <w:rPr>
                <w:rFonts w:ascii="Times New Roman" w:hAnsi="Times New Roman" w:cs="Times New Roman"/>
                <w:sz w:val="20"/>
                <w:szCs w:val="20"/>
                <w:lang w:val="sr-Latn-RS"/>
              </w:rPr>
            </w:pPr>
          </w:p>
          <w:p w14:paraId="1A899D03" w14:textId="77777777" w:rsidR="00C87F6D" w:rsidRDefault="00C87F6D" w:rsidP="004B2EFA">
            <w:pPr>
              <w:jc w:val="right"/>
              <w:rPr>
                <w:rFonts w:ascii="Times New Roman" w:hAnsi="Times New Roman" w:cs="Times New Roman"/>
                <w:sz w:val="20"/>
                <w:szCs w:val="20"/>
                <w:lang w:val="sr-Latn-RS"/>
              </w:rPr>
            </w:pPr>
          </w:p>
          <w:p w14:paraId="2C5941ED" w14:textId="77777777" w:rsidR="00C87F6D" w:rsidRDefault="00C87F6D" w:rsidP="004B2EFA">
            <w:pPr>
              <w:jc w:val="right"/>
              <w:rPr>
                <w:rFonts w:ascii="Times New Roman" w:hAnsi="Times New Roman" w:cs="Times New Roman"/>
                <w:sz w:val="20"/>
                <w:szCs w:val="20"/>
                <w:lang w:val="sr-Latn-RS"/>
              </w:rPr>
            </w:pPr>
          </w:p>
          <w:p w14:paraId="7742DFA9" w14:textId="77777777" w:rsidR="00C87F6D" w:rsidRDefault="00C87F6D" w:rsidP="004B2EFA">
            <w:pPr>
              <w:jc w:val="right"/>
              <w:rPr>
                <w:rFonts w:ascii="Times New Roman" w:hAnsi="Times New Roman" w:cs="Times New Roman"/>
                <w:sz w:val="20"/>
                <w:szCs w:val="20"/>
                <w:lang w:val="sr-Latn-RS"/>
              </w:rPr>
            </w:pPr>
          </w:p>
          <w:p w14:paraId="5B8B49EF" w14:textId="77777777" w:rsidR="00C87F6D" w:rsidRPr="00823D60" w:rsidRDefault="00C87F6D" w:rsidP="004B2EFA">
            <w:pPr>
              <w:jc w:val="right"/>
              <w:rPr>
                <w:rFonts w:ascii="Times New Roman" w:hAnsi="Times New Roman" w:cs="Times New Roman"/>
                <w:sz w:val="20"/>
                <w:szCs w:val="20"/>
                <w:lang w:val="sr-Latn-RS"/>
              </w:rPr>
            </w:pPr>
          </w:p>
        </w:tc>
      </w:tr>
      <w:tr w:rsidR="00C87F6D" w14:paraId="135EB99F" w14:textId="77777777" w:rsidTr="004B2EFA">
        <w:tc>
          <w:tcPr>
            <w:tcW w:w="715" w:type="dxa"/>
          </w:tcPr>
          <w:p w14:paraId="61DB5838"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5</w:t>
            </w:r>
          </w:p>
        </w:tc>
        <w:tc>
          <w:tcPr>
            <w:tcW w:w="4590" w:type="dxa"/>
          </w:tcPr>
          <w:p w14:paraId="36D4561A"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RO sprat (nazidni u kućištu 600x400)</w:t>
            </w:r>
          </w:p>
          <w:p w14:paraId="0AF803A8"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lastRenderedPageBreak/>
              <w:t>Differencijalna zaštita 40 A/0.03 1kom</w:t>
            </w:r>
          </w:p>
          <w:p w14:paraId="67B10032"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Osigurač 1p 25 A C klasa 22 kom</w:t>
            </w:r>
          </w:p>
          <w:p w14:paraId="0C6178E6"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Kompletno semiran, povezivan sa instalacionim materijalom (PF zile, RST češalj, provera veza)</w:t>
            </w:r>
          </w:p>
        </w:tc>
        <w:tc>
          <w:tcPr>
            <w:tcW w:w="1169" w:type="dxa"/>
          </w:tcPr>
          <w:p w14:paraId="1267D744"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lastRenderedPageBreak/>
              <w:t>k</w:t>
            </w:r>
            <w:r w:rsidRPr="00823D60">
              <w:rPr>
                <w:rFonts w:ascii="Times New Roman" w:hAnsi="Times New Roman" w:cs="Times New Roman"/>
                <w:sz w:val="20"/>
                <w:szCs w:val="20"/>
                <w:lang w:val="sr-Latn-RS"/>
              </w:rPr>
              <w:t>om</w:t>
            </w:r>
          </w:p>
        </w:tc>
        <w:tc>
          <w:tcPr>
            <w:tcW w:w="2158" w:type="dxa"/>
          </w:tcPr>
          <w:p w14:paraId="34B9F8A9" w14:textId="77777777" w:rsidR="00C87F6D" w:rsidRDefault="00C87F6D" w:rsidP="004B2EFA">
            <w:pPr>
              <w:jc w:val="right"/>
              <w:rPr>
                <w:rFonts w:ascii="Times New Roman" w:hAnsi="Times New Roman" w:cs="Times New Roman"/>
                <w:sz w:val="20"/>
                <w:szCs w:val="20"/>
                <w:lang w:val="sr-Latn-RS"/>
              </w:rPr>
            </w:pPr>
          </w:p>
          <w:p w14:paraId="5D8544A2" w14:textId="77777777" w:rsidR="00C87F6D" w:rsidRDefault="00C87F6D" w:rsidP="004B2EFA">
            <w:pPr>
              <w:jc w:val="right"/>
              <w:rPr>
                <w:rFonts w:ascii="Times New Roman" w:hAnsi="Times New Roman" w:cs="Times New Roman"/>
                <w:sz w:val="20"/>
                <w:szCs w:val="20"/>
                <w:lang w:val="sr-Latn-RS"/>
              </w:rPr>
            </w:pPr>
          </w:p>
          <w:p w14:paraId="5CA6E180" w14:textId="77777777" w:rsidR="00C87F6D" w:rsidRDefault="00C87F6D" w:rsidP="004B2EFA">
            <w:pPr>
              <w:jc w:val="right"/>
              <w:rPr>
                <w:rFonts w:ascii="Times New Roman" w:hAnsi="Times New Roman" w:cs="Times New Roman"/>
                <w:sz w:val="20"/>
                <w:szCs w:val="20"/>
                <w:lang w:val="sr-Latn-RS"/>
              </w:rPr>
            </w:pPr>
          </w:p>
          <w:p w14:paraId="0925E5DD" w14:textId="77777777" w:rsidR="00C87F6D" w:rsidRDefault="00C87F6D" w:rsidP="004B2EFA">
            <w:pPr>
              <w:jc w:val="right"/>
              <w:rPr>
                <w:rFonts w:ascii="Times New Roman" w:hAnsi="Times New Roman" w:cs="Times New Roman"/>
                <w:sz w:val="20"/>
                <w:szCs w:val="20"/>
                <w:lang w:val="sr-Latn-RS"/>
              </w:rPr>
            </w:pPr>
          </w:p>
          <w:p w14:paraId="0DEFF427"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w:t>
            </w:r>
          </w:p>
        </w:tc>
        <w:tc>
          <w:tcPr>
            <w:tcW w:w="2159" w:type="dxa"/>
          </w:tcPr>
          <w:p w14:paraId="49763DBB" w14:textId="77777777" w:rsidR="00C87F6D" w:rsidRDefault="00C87F6D" w:rsidP="004B2EFA">
            <w:pPr>
              <w:jc w:val="right"/>
              <w:rPr>
                <w:rFonts w:ascii="Times New Roman" w:hAnsi="Times New Roman" w:cs="Times New Roman"/>
                <w:sz w:val="20"/>
                <w:szCs w:val="20"/>
                <w:lang w:val="sr-Latn-RS"/>
              </w:rPr>
            </w:pPr>
          </w:p>
          <w:p w14:paraId="582B064D" w14:textId="77777777" w:rsidR="00C87F6D" w:rsidRDefault="00C87F6D" w:rsidP="004B2EFA">
            <w:pPr>
              <w:jc w:val="right"/>
              <w:rPr>
                <w:rFonts w:ascii="Times New Roman" w:hAnsi="Times New Roman" w:cs="Times New Roman"/>
                <w:sz w:val="20"/>
                <w:szCs w:val="20"/>
                <w:lang w:val="sr-Latn-RS"/>
              </w:rPr>
            </w:pPr>
          </w:p>
          <w:p w14:paraId="059D89E0" w14:textId="77777777" w:rsidR="00C87F6D" w:rsidRDefault="00C87F6D" w:rsidP="004B2EFA">
            <w:pPr>
              <w:jc w:val="right"/>
              <w:rPr>
                <w:rFonts w:ascii="Times New Roman" w:hAnsi="Times New Roman" w:cs="Times New Roman"/>
                <w:sz w:val="20"/>
                <w:szCs w:val="20"/>
                <w:lang w:val="sr-Latn-RS"/>
              </w:rPr>
            </w:pPr>
          </w:p>
          <w:p w14:paraId="07BEF7F2" w14:textId="77777777" w:rsidR="00C87F6D" w:rsidRDefault="00C87F6D" w:rsidP="004B2EFA">
            <w:pPr>
              <w:jc w:val="right"/>
              <w:rPr>
                <w:rFonts w:ascii="Times New Roman" w:hAnsi="Times New Roman" w:cs="Times New Roman"/>
                <w:sz w:val="20"/>
                <w:szCs w:val="20"/>
                <w:lang w:val="sr-Latn-RS"/>
              </w:rPr>
            </w:pPr>
          </w:p>
          <w:p w14:paraId="443AC0C7"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1D025F2C" w14:textId="77777777" w:rsidR="00C87F6D" w:rsidRDefault="00C87F6D" w:rsidP="004B2EFA">
            <w:pPr>
              <w:jc w:val="right"/>
              <w:rPr>
                <w:rFonts w:ascii="Times New Roman" w:hAnsi="Times New Roman" w:cs="Times New Roman"/>
                <w:sz w:val="20"/>
                <w:szCs w:val="20"/>
                <w:lang w:val="sr-Latn-RS"/>
              </w:rPr>
            </w:pPr>
          </w:p>
          <w:p w14:paraId="7F09DC65" w14:textId="77777777" w:rsidR="00C87F6D" w:rsidRDefault="00C87F6D" w:rsidP="004B2EFA">
            <w:pPr>
              <w:jc w:val="right"/>
              <w:rPr>
                <w:rFonts w:ascii="Times New Roman" w:hAnsi="Times New Roman" w:cs="Times New Roman"/>
                <w:sz w:val="20"/>
                <w:szCs w:val="20"/>
                <w:lang w:val="sr-Latn-RS"/>
              </w:rPr>
            </w:pPr>
          </w:p>
          <w:p w14:paraId="3858FE7C" w14:textId="77777777" w:rsidR="00C87F6D" w:rsidRDefault="00C87F6D" w:rsidP="004B2EFA">
            <w:pPr>
              <w:jc w:val="right"/>
              <w:rPr>
                <w:rFonts w:ascii="Times New Roman" w:hAnsi="Times New Roman" w:cs="Times New Roman"/>
                <w:sz w:val="20"/>
                <w:szCs w:val="20"/>
                <w:lang w:val="sr-Latn-RS"/>
              </w:rPr>
            </w:pPr>
          </w:p>
          <w:p w14:paraId="4927B52F" w14:textId="77777777" w:rsidR="00C87F6D" w:rsidRPr="00823D60" w:rsidRDefault="00C87F6D" w:rsidP="004B2EFA">
            <w:pPr>
              <w:jc w:val="right"/>
              <w:rPr>
                <w:rFonts w:ascii="Times New Roman" w:hAnsi="Times New Roman" w:cs="Times New Roman"/>
                <w:sz w:val="20"/>
                <w:szCs w:val="20"/>
                <w:lang w:val="sr-Latn-RS"/>
              </w:rPr>
            </w:pPr>
          </w:p>
        </w:tc>
      </w:tr>
      <w:tr w:rsidR="00C87F6D" w14:paraId="32048640" w14:textId="77777777" w:rsidTr="004B2EFA">
        <w:tc>
          <w:tcPr>
            <w:tcW w:w="715" w:type="dxa"/>
          </w:tcPr>
          <w:p w14:paraId="3403D1AB"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lastRenderedPageBreak/>
              <w:t>6</w:t>
            </w:r>
          </w:p>
        </w:tc>
        <w:tc>
          <w:tcPr>
            <w:tcW w:w="4590" w:type="dxa"/>
          </w:tcPr>
          <w:p w14:paraId="118F5CD9"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montaža kabla N2XH 3x2.5 sa vezivanjem na oba kraja</w:t>
            </w:r>
          </w:p>
        </w:tc>
        <w:tc>
          <w:tcPr>
            <w:tcW w:w="1169" w:type="dxa"/>
          </w:tcPr>
          <w:p w14:paraId="43E9AE80"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m</w:t>
            </w:r>
          </w:p>
        </w:tc>
        <w:tc>
          <w:tcPr>
            <w:tcW w:w="2158" w:type="dxa"/>
          </w:tcPr>
          <w:p w14:paraId="76D82AC8"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1500</w:t>
            </w:r>
          </w:p>
        </w:tc>
        <w:tc>
          <w:tcPr>
            <w:tcW w:w="2159" w:type="dxa"/>
          </w:tcPr>
          <w:p w14:paraId="5DEE2308"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13C2C4CC" w14:textId="77777777" w:rsidR="00C87F6D" w:rsidRPr="00823D60" w:rsidRDefault="00C87F6D" w:rsidP="004B2EFA">
            <w:pPr>
              <w:jc w:val="right"/>
              <w:rPr>
                <w:rFonts w:ascii="Times New Roman" w:hAnsi="Times New Roman" w:cs="Times New Roman"/>
                <w:sz w:val="20"/>
                <w:szCs w:val="20"/>
                <w:lang w:val="sr-Latn-RS"/>
              </w:rPr>
            </w:pPr>
          </w:p>
        </w:tc>
      </w:tr>
      <w:tr w:rsidR="00C87F6D" w14:paraId="416E4774" w14:textId="77777777" w:rsidTr="004B2EFA">
        <w:tc>
          <w:tcPr>
            <w:tcW w:w="715" w:type="dxa"/>
          </w:tcPr>
          <w:p w14:paraId="729F0B4E"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7</w:t>
            </w:r>
          </w:p>
        </w:tc>
        <w:tc>
          <w:tcPr>
            <w:tcW w:w="4590" w:type="dxa"/>
          </w:tcPr>
          <w:p w14:paraId="5A81A92B"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montaža kanalica 40x40 sa farbanjem u boji po zahtevu korisnika</w:t>
            </w:r>
          </w:p>
        </w:tc>
        <w:tc>
          <w:tcPr>
            <w:tcW w:w="1169" w:type="dxa"/>
          </w:tcPr>
          <w:p w14:paraId="3B43BDF3"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m</w:t>
            </w:r>
          </w:p>
        </w:tc>
        <w:tc>
          <w:tcPr>
            <w:tcW w:w="2158" w:type="dxa"/>
          </w:tcPr>
          <w:p w14:paraId="30DAD943"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300</w:t>
            </w:r>
          </w:p>
        </w:tc>
        <w:tc>
          <w:tcPr>
            <w:tcW w:w="2159" w:type="dxa"/>
          </w:tcPr>
          <w:p w14:paraId="56CDABD7"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2B464268" w14:textId="77777777" w:rsidR="00C87F6D" w:rsidRPr="00823D60" w:rsidRDefault="00C87F6D" w:rsidP="004B2EFA">
            <w:pPr>
              <w:jc w:val="right"/>
              <w:rPr>
                <w:rFonts w:ascii="Times New Roman" w:hAnsi="Times New Roman" w:cs="Times New Roman"/>
                <w:sz w:val="20"/>
                <w:szCs w:val="20"/>
                <w:lang w:val="sr-Latn-RS"/>
              </w:rPr>
            </w:pPr>
          </w:p>
        </w:tc>
      </w:tr>
      <w:tr w:rsidR="00C87F6D" w14:paraId="609D5BCF" w14:textId="77777777" w:rsidTr="004B2EFA">
        <w:tc>
          <w:tcPr>
            <w:tcW w:w="715" w:type="dxa"/>
          </w:tcPr>
          <w:p w14:paraId="3EB80568"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8</w:t>
            </w:r>
          </w:p>
        </w:tc>
        <w:tc>
          <w:tcPr>
            <w:tcW w:w="4590" w:type="dxa"/>
          </w:tcPr>
          <w:p w14:paraId="34B43F93"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montaža razvodnih kutija OG, sa Wago prespojenom klemama</w:t>
            </w:r>
          </w:p>
        </w:tc>
        <w:tc>
          <w:tcPr>
            <w:tcW w:w="1169" w:type="dxa"/>
          </w:tcPr>
          <w:p w14:paraId="01F7A740"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k</w:t>
            </w:r>
            <w:r w:rsidRPr="00823D60">
              <w:rPr>
                <w:rFonts w:ascii="Times New Roman" w:hAnsi="Times New Roman" w:cs="Times New Roman"/>
                <w:sz w:val="20"/>
                <w:szCs w:val="20"/>
                <w:lang w:val="sr-Latn-RS"/>
              </w:rPr>
              <w:t>om</w:t>
            </w:r>
          </w:p>
        </w:tc>
        <w:tc>
          <w:tcPr>
            <w:tcW w:w="2158" w:type="dxa"/>
          </w:tcPr>
          <w:p w14:paraId="14D7E23F"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30</w:t>
            </w:r>
          </w:p>
        </w:tc>
        <w:tc>
          <w:tcPr>
            <w:tcW w:w="2159" w:type="dxa"/>
          </w:tcPr>
          <w:p w14:paraId="390F53DF"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1C115959" w14:textId="77777777" w:rsidR="00C87F6D" w:rsidRPr="00823D60" w:rsidRDefault="00C87F6D" w:rsidP="004B2EFA">
            <w:pPr>
              <w:jc w:val="right"/>
              <w:rPr>
                <w:rFonts w:ascii="Times New Roman" w:hAnsi="Times New Roman" w:cs="Times New Roman"/>
                <w:sz w:val="20"/>
                <w:szCs w:val="20"/>
                <w:lang w:val="sr-Latn-RS"/>
              </w:rPr>
            </w:pPr>
          </w:p>
        </w:tc>
      </w:tr>
      <w:tr w:rsidR="00C87F6D" w14:paraId="2D3E7869" w14:textId="77777777" w:rsidTr="004B2EFA">
        <w:tc>
          <w:tcPr>
            <w:tcW w:w="715" w:type="dxa"/>
          </w:tcPr>
          <w:p w14:paraId="0FD8020C"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9</w:t>
            </w:r>
          </w:p>
        </w:tc>
        <w:tc>
          <w:tcPr>
            <w:tcW w:w="4590" w:type="dxa"/>
          </w:tcPr>
          <w:p w14:paraId="6CD344C6"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Isporuka i motaža OG priključnica 230 V</w:t>
            </w:r>
          </w:p>
        </w:tc>
        <w:tc>
          <w:tcPr>
            <w:tcW w:w="1169" w:type="dxa"/>
          </w:tcPr>
          <w:p w14:paraId="00024589"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k</w:t>
            </w:r>
            <w:r w:rsidRPr="00823D60">
              <w:rPr>
                <w:rFonts w:ascii="Times New Roman" w:hAnsi="Times New Roman" w:cs="Times New Roman"/>
                <w:sz w:val="20"/>
                <w:szCs w:val="20"/>
                <w:lang w:val="sr-Latn-RS"/>
              </w:rPr>
              <w:t xml:space="preserve">om </w:t>
            </w:r>
          </w:p>
        </w:tc>
        <w:tc>
          <w:tcPr>
            <w:tcW w:w="2158" w:type="dxa"/>
          </w:tcPr>
          <w:p w14:paraId="723257EE"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60</w:t>
            </w:r>
          </w:p>
        </w:tc>
        <w:tc>
          <w:tcPr>
            <w:tcW w:w="2159" w:type="dxa"/>
          </w:tcPr>
          <w:p w14:paraId="10644A63"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72868237" w14:textId="77777777" w:rsidR="00C87F6D" w:rsidRPr="00823D60" w:rsidRDefault="00C87F6D" w:rsidP="004B2EFA">
            <w:pPr>
              <w:jc w:val="right"/>
              <w:rPr>
                <w:rFonts w:ascii="Times New Roman" w:hAnsi="Times New Roman" w:cs="Times New Roman"/>
                <w:sz w:val="20"/>
                <w:szCs w:val="20"/>
                <w:lang w:val="sr-Latn-RS"/>
              </w:rPr>
            </w:pPr>
          </w:p>
        </w:tc>
      </w:tr>
      <w:tr w:rsidR="00C87F6D" w14:paraId="4CFF1157" w14:textId="77777777" w:rsidTr="004B2EFA">
        <w:tc>
          <w:tcPr>
            <w:tcW w:w="715" w:type="dxa"/>
          </w:tcPr>
          <w:p w14:paraId="509E1482"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10</w:t>
            </w:r>
          </w:p>
        </w:tc>
        <w:tc>
          <w:tcPr>
            <w:tcW w:w="4590" w:type="dxa"/>
          </w:tcPr>
          <w:p w14:paraId="5B859A30"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Merenja i izrada izveštaja o izvedenim elektro energetskim instalacijama i ormanima RT sprat i RT prizemlje</w:t>
            </w:r>
          </w:p>
        </w:tc>
        <w:tc>
          <w:tcPr>
            <w:tcW w:w="1169" w:type="dxa"/>
          </w:tcPr>
          <w:p w14:paraId="2F7910E9"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p</w:t>
            </w:r>
            <w:r w:rsidRPr="00823D60">
              <w:rPr>
                <w:rFonts w:ascii="Times New Roman" w:hAnsi="Times New Roman" w:cs="Times New Roman"/>
                <w:sz w:val="20"/>
                <w:szCs w:val="20"/>
                <w:lang w:val="sr-Latn-RS"/>
              </w:rPr>
              <w:t>aus</w:t>
            </w:r>
          </w:p>
        </w:tc>
        <w:tc>
          <w:tcPr>
            <w:tcW w:w="2158" w:type="dxa"/>
          </w:tcPr>
          <w:p w14:paraId="528A7C95"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w:t>
            </w:r>
          </w:p>
        </w:tc>
        <w:tc>
          <w:tcPr>
            <w:tcW w:w="2159" w:type="dxa"/>
          </w:tcPr>
          <w:p w14:paraId="25DA33FA"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3F08BB1D" w14:textId="77777777" w:rsidR="00C87F6D" w:rsidRPr="00823D60" w:rsidRDefault="00C87F6D" w:rsidP="004B2EFA">
            <w:pPr>
              <w:jc w:val="right"/>
              <w:rPr>
                <w:rFonts w:ascii="Times New Roman" w:hAnsi="Times New Roman" w:cs="Times New Roman"/>
                <w:sz w:val="20"/>
                <w:szCs w:val="20"/>
                <w:lang w:val="sr-Latn-RS"/>
              </w:rPr>
            </w:pPr>
          </w:p>
        </w:tc>
      </w:tr>
      <w:tr w:rsidR="00C87F6D" w14:paraId="3DB3B40D" w14:textId="77777777" w:rsidTr="004B2EFA">
        <w:tc>
          <w:tcPr>
            <w:tcW w:w="715" w:type="dxa"/>
          </w:tcPr>
          <w:p w14:paraId="70490D38"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12</w:t>
            </w:r>
          </w:p>
        </w:tc>
        <w:tc>
          <w:tcPr>
            <w:tcW w:w="4590" w:type="dxa"/>
          </w:tcPr>
          <w:p w14:paraId="3D8D1CA6" w14:textId="77777777" w:rsidR="00C87F6D" w:rsidRPr="00823D60" w:rsidRDefault="00C87F6D" w:rsidP="004B2EFA">
            <w:pPr>
              <w:rPr>
                <w:rFonts w:ascii="Times New Roman" w:hAnsi="Times New Roman" w:cs="Times New Roman"/>
                <w:sz w:val="20"/>
                <w:szCs w:val="20"/>
                <w:lang w:val="sr-Latn-RS"/>
              </w:rPr>
            </w:pPr>
            <w:r w:rsidRPr="00823D60">
              <w:rPr>
                <w:rFonts w:ascii="Times New Roman" w:hAnsi="Times New Roman" w:cs="Times New Roman"/>
                <w:sz w:val="20"/>
                <w:szCs w:val="20"/>
                <w:lang w:val="sr-Latn-RS"/>
              </w:rPr>
              <w:t>Sitan instalacioni materijal (šrafovi, tiplovi, papučice, vezice...)</w:t>
            </w:r>
          </w:p>
        </w:tc>
        <w:tc>
          <w:tcPr>
            <w:tcW w:w="1169" w:type="dxa"/>
          </w:tcPr>
          <w:p w14:paraId="6990D728" w14:textId="77777777" w:rsidR="00C87F6D" w:rsidRPr="00823D60" w:rsidRDefault="00C87F6D" w:rsidP="004B2EFA">
            <w:pPr>
              <w:rPr>
                <w:rFonts w:ascii="Times New Roman" w:hAnsi="Times New Roman" w:cs="Times New Roman"/>
                <w:sz w:val="20"/>
                <w:szCs w:val="20"/>
                <w:lang w:val="sr-Latn-RS"/>
              </w:rPr>
            </w:pPr>
            <w:r>
              <w:rPr>
                <w:rFonts w:ascii="Times New Roman" w:hAnsi="Times New Roman" w:cs="Times New Roman"/>
                <w:sz w:val="20"/>
                <w:szCs w:val="20"/>
                <w:lang w:val="sr-Latn-RS"/>
              </w:rPr>
              <w:t>p</w:t>
            </w:r>
            <w:r w:rsidRPr="00823D60">
              <w:rPr>
                <w:rFonts w:ascii="Times New Roman" w:hAnsi="Times New Roman" w:cs="Times New Roman"/>
                <w:sz w:val="20"/>
                <w:szCs w:val="20"/>
                <w:lang w:val="sr-Latn-RS"/>
              </w:rPr>
              <w:t>aus</w:t>
            </w:r>
          </w:p>
        </w:tc>
        <w:tc>
          <w:tcPr>
            <w:tcW w:w="2158" w:type="dxa"/>
          </w:tcPr>
          <w:p w14:paraId="749B04FA" w14:textId="77777777" w:rsidR="00C87F6D" w:rsidRPr="00823D60" w:rsidRDefault="00C87F6D" w:rsidP="004B2EFA">
            <w:pPr>
              <w:jc w:val="right"/>
              <w:rPr>
                <w:rFonts w:ascii="Times New Roman" w:hAnsi="Times New Roman" w:cs="Times New Roman"/>
                <w:sz w:val="20"/>
                <w:szCs w:val="20"/>
                <w:lang w:val="sr-Latn-RS"/>
              </w:rPr>
            </w:pPr>
            <w:r w:rsidRPr="00823D60">
              <w:rPr>
                <w:rFonts w:ascii="Times New Roman" w:hAnsi="Times New Roman" w:cs="Times New Roman"/>
                <w:sz w:val="20"/>
                <w:szCs w:val="20"/>
                <w:lang w:val="sr-Latn-RS"/>
              </w:rPr>
              <w:t>1</w:t>
            </w:r>
          </w:p>
        </w:tc>
        <w:tc>
          <w:tcPr>
            <w:tcW w:w="2159" w:type="dxa"/>
          </w:tcPr>
          <w:p w14:paraId="7A1AD6CA" w14:textId="77777777" w:rsidR="00C87F6D" w:rsidRPr="00823D60" w:rsidRDefault="00C87F6D" w:rsidP="004B2EFA">
            <w:pPr>
              <w:jc w:val="right"/>
              <w:rPr>
                <w:rFonts w:ascii="Times New Roman" w:hAnsi="Times New Roman" w:cs="Times New Roman"/>
                <w:sz w:val="20"/>
                <w:szCs w:val="20"/>
                <w:lang w:val="sr-Latn-RS"/>
              </w:rPr>
            </w:pPr>
          </w:p>
        </w:tc>
        <w:tc>
          <w:tcPr>
            <w:tcW w:w="1216" w:type="dxa"/>
          </w:tcPr>
          <w:p w14:paraId="72AEF9D7" w14:textId="77777777" w:rsidR="00C87F6D" w:rsidRPr="00823D60" w:rsidRDefault="00C87F6D" w:rsidP="004B2EFA">
            <w:pPr>
              <w:jc w:val="right"/>
              <w:rPr>
                <w:rFonts w:ascii="Times New Roman" w:hAnsi="Times New Roman" w:cs="Times New Roman"/>
                <w:sz w:val="20"/>
                <w:szCs w:val="20"/>
                <w:lang w:val="sr-Latn-RS"/>
              </w:rPr>
            </w:pPr>
          </w:p>
        </w:tc>
      </w:tr>
    </w:tbl>
    <w:p w14:paraId="320F35CF" w14:textId="6ADBF8C1" w:rsidR="00C87F6D" w:rsidRDefault="00C87F6D" w:rsidP="00C87F6D">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tab/>
      </w:r>
      <w:r>
        <w:tab/>
      </w:r>
      <w:r>
        <w:tab/>
      </w:r>
      <w:r>
        <w:tab/>
      </w:r>
      <w:r>
        <w:tab/>
      </w:r>
      <w:r>
        <w:tab/>
      </w:r>
      <w:r>
        <w:tab/>
      </w:r>
      <w:r>
        <w:tab/>
      </w:r>
      <w:r>
        <w:rPr>
          <w:lang w:val="sr-Latn-RS"/>
        </w:rPr>
        <w:t>Ukupno</w:t>
      </w:r>
      <w:r>
        <w:t>:</w:t>
      </w:r>
    </w:p>
    <w:p w14:paraId="0C900CEF" w14:textId="13E2F9FA" w:rsidR="00C87F6D" w:rsidRDefault="00C87F6D" w:rsidP="00C87F6D">
      <w:r>
        <w:tab/>
      </w:r>
      <w:r>
        <w:tab/>
      </w:r>
      <w:r>
        <w:tab/>
      </w:r>
      <w:r>
        <w:tab/>
      </w:r>
      <w:r>
        <w:tab/>
      </w:r>
      <w:r>
        <w:tab/>
      </w:r>
      <w:r>
        <w:tab/>
      </w:r>
      <w:r>
        <w:tab/>
      </w:r>
      <w:r>
        <w:tab/>
      </w:r>
      <w:r>
        <w:tab/>
      </w:r>
      <w:r>
        <w:tab/>
      </w:r>
      <w:r>
        <w:tab/>
      </w:r>
      <w:r>
        <w:tab/>
      </w:r>
      <w:r>
        <w:tab/>
      </w:r>
      <w:r>
        <w:tab/>
      </w:r>
      <w:r>
        <w:tab/>
      </w:r>
      <w:r>
        <w:tab/>
      </w:r>
      <w:r>
        <w:tab/>
      </w:r>
      <w:r>
        <w:tab/>
      </w:r>
      <w:r>
        <w:tab/>
      </w:r>
      <w:r>
        <w:tab/>
      </w:r>
      <w:r>
        <w:tab/>
      </w:r>
      <w:r>
        <w:t>Pdv:</w:t>
      </w:r>
    </w:p>
    <w:p w14:paraId="0D4CF249" w14:textId="059CBB06" w:rsidR="00C87F6D" w:rsidRPr="00204729" w:rsidRDefault="00C87F6D" w:rsidP="00C87F6D">
      <w:r>
        <w:tab/>
      </w:r>
      <w:r>
        <w:tab/>
      </w:r>
      <w:r>
        <w:tab/>
      </w:r>
      <w:r>
        <w:tab/>
      </w:r>
      <w:r>
        <w:tab/>
      </w:r>
      <w:r>
        <w:tab/>
      </w:r>
      <w:r>
        <w:tab/>
      </w:r>
      <w:r>
        <w:tab/>
      </w:r>
      <w:r>
        <w:tab/>
      </w:r>
      <w:r>
        <w:tab/>
      </w:r>
      <w:r>
        <w:tab/>
      </w:r>
      <w:r>
        <w:tab/>
      </w:r>
      <w:r>
        <w:tab/>
      </w:r>
      <w:r>
        <w:tab/>
      </w:r>
      <w:r>
        <w:tab/>
      </w:r>
      <w:r>
        <w:tab/>
      </w:r>
      <w:r>
        <w:tab/>
      </w:r>
      <w:r>
        <w:tab/>
      </w:r>
      <w:r>
        <w:tab/>
      </w:r>
      <w:r>
        <w:tab/>
      </w:r>
      <w:r>
        <w:tab/>
      </w:r>
      <w:r>
        <w:tab/>
      </w:r>
      <w:r>
        <w:t>Sa pdv-om:</w:t>
      </w:r>
    </w:p>
    <w:p w14:paraId="7BCBB4CD"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61B679A" w14:textId="77777777" w:rsidR="008A4149" w:rsidRPr="00C87F6D" w:rsidRDefault="008A4149" w:rsidP="00DB370D">
      <w:pPr>
        <w:suppressAutoHyphens/>
        <w:spacing w:after="0" w:line="100" w:lineRule="atLeast"/>
        <w:jc w:val="both"/>
        <w:rPr>
          <w:i/>
          <w:iCs/>
          <w:color w:val="000000"/>
          <w:kern w:val="2"/>
          <w:lang w:eastAsia="ar-SA"/>
        </w:rPr>
      </w:pPr>
    </w:p>
    <w:p w14:paraId="2F9A0E92" w14:textId="77777777" w:rsidR="00AA4F3F" w:rsidRDefault="00AA4F3F" w:rsidP="00DB370D">
      <w:pPr>
        <w:suppressAutoHyphens/>
        <w:spacing w:after="0" w:line="100" w:lineRule="atLeast"/>
        <w:jc w:val="both"/>
        <w:rPr>
          <w:i/>
          <w:iCs/>
          <w:color w:val="000000"/>
          <w:kern w:val="2"/>
          <w:lang w:eastAsia="ar-SA"/>
        </w:rPr>
      </w:pPr>
    </w:p>
    <w:p w14:paraId="3D29523E" w14:textId="77777777" w:rsidR="00AA4F3F" w:rsidRDefault="00AA4F3F" w:rsidP="00DB370D">
      <w:pPr>
        <w:suppressAutoHyphens/>
        <w:spacing w:after="0" w:line="100" w:lineRule="atLeast"/>
        <w:jc w:val="both"/>
        <w:rPr>
          <w:i/>
          <w:iCs/>
          <w:color w:val="000000"/>
          <w:kern w:val="2"/>
          <w:lang w:eastAsia="ar-SA"/>
        </w:rPr>
      </w:pPr>
    </w:p>
    <w:p w14:paraId="71AFA97D" w14:textId="6C9D8CA2" w:rsidR="00AA4F3F" w:rsidRDefault="008A4149" w:rsidP="00DB370D">
      <w:pPr>
        <w:suppressAutoHyphens/>
        <w:spacing w:after="0" w:line="100" w:lineRule="atLeast"/>
        <w:jc w:val="both"/>
        <w:rPr>
          <w:i/>
          <w:iCs/>
          <w:color w:val="000000"/>
          <w:kern w:val="2"/>
          <w:lang w:eastAsia="ar-SA"/>
        </w:rPr>
      </w:pPr>
      <w:r>
        <w:rPr>
          <w:i/>
          <w:iCs/>
          <w:color w:val="000000"/>
          <w:kern w:val="2"/>
          <w:lang w:val="sr-Cyrl-RS" w:eastAsia="ar-SA"/>
        </w:rPr>
        <w:t>Напомена</w:t>
      </w:r>
      <w:r>
        <w:rPr>
          <w:i/>
          <w:iCs/>
          <w:color w:val="000000"/>
          <w:kern w:val="2"/>
          <w:lang w:eastAsia="ar-SA"/>
        </w:rPr>
        <w:t xml:space="preserve">: </w:t>
      </w:r>
    </w:p>
    <w:p w14:paraId="39DE774B" w14:textId="26933B02" w:rsidR="005A7E58" w:rsidRDefault="005A7E58" w:rsidP="00DB370D">
      <w:pPr>
        <w:suppressAutoHyphens/>
        <w:spacing w:after="0" w:line="100" w:lineRule="atLeast"/>
        <w:jc w:val="both"/>
        <w:rPr>
          <w:i/>
          <w:iCs/>
          <w:color w:val="000000"/>
          <w:kern w:val="2"/>
          <w:lang w:val="sr-Cyrl-RS" w:eastAsia="ar-SA"/>
        </w:rPr>
      </w:pPr>
      <w:r>
        <w:rPr>
          <w:i/>
          <w:iCs/>
          <w:color w:val="000000"/>
          <w:kern w:val="2"/>
          <w:lang w:val="sr-Cyrl-RS" w:eastAsia="ar-SA"/>
        </w:rPr>
        <w:t>Гарантни рок за изведене радове и испоручена добра износи 24 месеца од дана примопредаје.</w:t>
      </w:r>
    </w:p>
    <w:p w14:paraId="1702CEDC" w14:textId="79B8994F" w:rsidR="00AA4F3F" w:rsidRPr="007536F5" w:rsidRDefault="007536F5" w:rsidP="00DB370D">
      <w:pPr>
        <w:suppressAutoHyphens/>
        <w:spacing w:after="0" w:line="100" w:lineRule="atLeast"/>
        <w:jc w:val="both"/>
        <w:rPr>
          <w:i/>
          <w:iCs/>
          <w:color w:val="000000"/>
          <w:kern w:val="2"/>
          <w:lang w:eastAsia="ar-SA"/>
        </w:rPr>
      </w:pPr>
      <w:r>
        <w:rPr>
          <w:i/>
          <w:iCs/>
          <w:color w:val="000000"/>
          <w:kern w:val="2"/>
          <w:lang w:val="sr-Cyrl-RS" w:eastAsia="ar-SA"/>
        </w:rPr>
        <w:t>Гаранти рок</w:t>
      </w:r>
      <w:r>
        <w:rPr>
          <w:i/>
          <w:iCs/>
          <w:color w:val="000000"/>
          <w:kern w:val="2"/>
          <w:lang w:eastAsia="ar-SA"/>
        </w:rPr>
        <w:t>:_______(</w:t>
      </w:r>
      <w:r>
        <w:rPr>
          <w:i/>
          <w:iCs/>
          <w:color w:val="000000"/>
          <w:kern w:val="2"/>
          <w:lang w:val="sr-Cyrl-RS" w:eastAsia="ar-SA"/>
        </w:rPr>
        <w:t>не краћи од 24 месеци</w:t>
      </w:r>
      <w:r>
        <w:rPr>
          <w:i/>
          <w:iCs/>
          <w:color w:val="000000"/>
          <w:kern w:val="2"/>
          <w:lang w:eastAsia="ar-SA"/>
        </w:rPr>
        <w:t>)</w:t>
      </w:r>
    </w:p>
    <w:p w14:paraId="17FFF07D" w14:textId="77777777" w:rsidR="00AA4F3F" w:rsidRDefault="00AA4F3F" w:rsidP="00DB370D">
      <w:pPr>
        <w:suppressAutoHyphens/>
        <w:spacing w:after="0" w:line="100" w:lineRule="atLeast"/>
        <w:jc w:val="both"/>
        <w:rPr>
          <w:i/>
          <w:iCs/>
          <w:color w:val="000000"/>
          <w:kern w:val="2"/>
          <w:lang w:eastAsia="ar-SA"/>
        </w:rPr>
      </w:pPr>
    </w:p>
    <w:p w14:paraId="655A3006" w14:textId="77777777" w:rsidR="008A4149" w:rsidRPr="009A3C30" w:rsidRDefault="008A4149" w:rsidP="008A4149">
      <w:pPr>
        <w:tabs>
          <w:tab w:val="left" w:pos="4215"/>
        </w:tabs>
        <w:suppressAutoHyphens/>
        <w:spacing w:after="0" w:line="360" w:lineRule="auto"/>
        <w:jc w:val="both"/>
        <w:rPr>
          <w:i/>
          <w:iCs/>
          <w:color w:val="000000"/>
          <w:kern w:val="2"/>
          <w:sz w:val="20"/>
          <w:szCs w:val="20"/>
          <w:u w:val="single"/>
          <w:lang w:val="sr-Cyrl-RS" w:eastAsia="ar-SA"/>
        </w:rPr>
      </w:pPr>
      <w:r w:rsidRPr="009A3C30">
        <w:rPr>
          <w:rFonts w:eastAsia="TimesNewRomanPSMT"/>
          <w:b/>
          <w:i/>
          <w:iCs/>
          <w:sz w:val="20"/>
          <w:szCs w:val="20"/>
          <w:u w:val="single"/>
          <w:lang w:val="ru-RU" w:eastAsia="ar-SA"/>
        </w:rPr>
        <w:t>Попуњава понуђач:</w:t>
      </w:r>
    </w:p>
    <w:p w14:paraId="4FF1320B" w14:textId="77777777" w:rsidR="008A4149" w:rsidRPr="00215BDD" w:rsidRDefault="008A4149" w:rsidP="008A4149">
      <w:pPr>
        <w:suppressAutoHyphens/>
        <w:spacing w:after="0" w:line="360" w:lineRule="auto"/>
        <w:jc w:val="both"/>
        <w:rPr>
          <w:rFonts w:eastAsia="TimesNewRomanPSMT"/>
          <w:b/>
          <w:sz w:val="24"/>
          <w:szCs w:val="24"/>
          <w:lang w:val="sr-Latn-RS" w:eastAsia="ar-SA"/>
        </w:rPr>
      </w:pPr>
      <w:r w:rsidRPr="00215BDD">
        <w:rPr>
          <w:rFonts w:eastAsia="TimesNewRomanPSMT"/>
          <w:b/>
          <w:sz w:val="24"/>
          <w:szCs w:val="24"/>
          <w:lang w:val="ru-RU" w:eastAsia="ar-SA"/>
        </w:rPr>
        <w:t xml:space="preserve">Рок важења понуде: ______ (не краћи од </w:t>
      </w:r>
      <w:r w:rsidRPr="00215BDD">
        <w:rPr>
          <w:rFonts w:eastAsia="TimesNewRomanPSMT"/>
          <w:b/>
          <w:sz w:val="24"/>
          <w:szCs w:val="24"/>
          <w:lang w:val="sr-Latn-RS" w:eastAsia="ar-SA"/>
        </w:rPr>
        <w:t xml:space="preserve"> </w:t>
      </w:r>
      <w:r>
        <w:rPr>
          <w:rFonts w:eastAsia="TimesNewRomanPSMT"/>
          <w:b/>
          <w:sz w:val="24"/>
          <w:szCs w:val="24"/>
          <w:lang w:val="sr-Latn-RS" w:eastAsia="ar-SA"/>
        </w:rPr>
        <w:t>60</w:t>
      </w:r>
      <w:r w:rsidRPr="00215BDD">
        <w:rPr>
          <w:rFonts w:eastAsia="TimesNewRomanPSMT"/>
          <w:b/>
          <w:sz w:val="24"/>
          <w:szCs w:val="24"/>
          <w:lang w:val="ru-RU" w:eastAsia="ar-SA"/>
        </w:rPr>
        <w:t xml:space="preserve"> дана); </w:t>
      </w:r>
    </w:p>
    <w:p w14:paraId="73199DFE" w14:textId="77777777" w:rsidR="008A4149" w:rsidRDefault="008A4149" w:rsidP="008A4149">
      <w:pPr>
        <w:pStyle w:val="NoSpacing"/>
        <w:jc w:val="both"/>
        <w:rPr>
          <w:rFonts w:ascii="Times New Roman" w:hAnsi="Times New Roman"/>
          <w:b/>
          <w:sz w:val="24"/>
          <w:szCs w:val="24"/>
          <w:u w:val="single"/>
          <w:lang w:val="sr-Cyrl-CS"/>
        </w:rPr>
      </w:pPr>
      <w:r>
        <w:rPr>
          <w:rFonts w:ascii="Times New Roman" w:hAnsi="Times New Roman"/>
          <w:b/>
          <w:sz w:val="24"/>
          <w:szCs w:val="24"/>
          <w:u w:val="single"/>
          <w:lang w:val="sr-Cyrl-CS"/>
        </w:rPr>
        <w:t xml:space="preserve">Захтеви у погледу рока важења понуде </w:t>
      </w:r>
    </w:p>
    <w:p w14:paraId="38CF1CD9" w14:textId="77777777" w:rsidR="008A4149" w:rsidRDefault="008A4149" w:rsidP="008A4149">
      <w:pPr>
        <w:pStyle w:val="NoSpacing"/>
        <w:jc w:val="both"/>
        <w:rPr>
          <w:rFonts w:ascii="Times New Roman" w:hAnsi="Times New Roman"/>
          <w:sz w:val="24"/>
          <w:szCs w:val="24"/>
          <w:lang w:val="sr-Cyrl-CS"/>
        </w:rPr>
      </w:pPr>
    </w:p>
    <w:p w14:paraId="7C92892B" w14:textId="77777777" w:rsidR="008A4149" w:rsidRPr="00215BDD" w:rsidRDefault="008A4149" w:rsidP="008A4149">
      <w:pPr>
        <w:pStyle w:val="NoSpacing"/>
        <w:jc w:val="both"/>
        <w:rPr>
          <w:rFonts w:eastAsia="TimesNewRomanPSMT"/>
          <w:b/>
          <w:lang w:val="sr-Latn-RS" w:eastAsia="ar-SA"/>
        </w:rPr>
      </w:pPr>
      <w:r w:rsidRPr="00215BDD">
        <w:rPr>
          <w:rFonts w:ascii="Times New Roman" w:hAnsi="Times New Roman"/>
          <w:sz w:val="20"/>
          <w:szCs w:val="20"/>
          <w:lang w:val="sr-Cyrl-CS"/>
        </w:rPr>
        <w:t xml:space="preserve">Рок важења понуде уписује понуђач и не може бити краћи од </w:t>
      </w:r>
      <w:r>
        <w:rPr>
          <w:rFonts w:ascii="Times New Roman" w:hAnsi="Times New Roman"/>
          <w:sz w:val="20"/>
          <w:szCs w:val="20"/>
        </w:rPr>
        <w:t>60</w:t>
      </w:r>
      <w:r w:rsidRPr="00215BDD">
        <w:rPr>
          <w:rFonts w:ascii="Times New Roman" w:hAnsi="Times New Roman"/>
          <w:sz w:val="20"/>
          <w:szCs w:val="20"/>
          <w:lang w:val="sr-Cyrl-CS"/>
        </w:rPr>
        <w:t xml:space="preserve"> (</w:t>
      </w:r>
      <w:r>
        <w:rPr>
          <w:rFonts w:ascii="Times New Roman" w:hAnsi="Times New Roman"/>
          <w:sz w:val="20"/>
          <w:szCs w:val="20"/>
          <w:lang w:val="sr-Cyrl-RS"/>
        </w:rPr>
        <w:t>шесдесет</w:t>
      </w:r>
      <w:r w:rsidRPr="00215BDD">
        <w:rPr>
          <w:rFonts w:ascii="Times New Roman" w:hAnsi="Times New Roman"/>
          <w:sz w:val="20"/>
          <w:szCs w:val="20"/>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1CA53CBF" w14:textId="00604910" w:rsidR="008A4149" w:rsidRPr="00215BDD" w:rsidRDefault="008A4149" w:rsidP="008A4149">
      <w:pPr>
        <w:suppressAutoHyphens/>
        <w:spacing w:after="0" w:line="240" w:lineRule="auto"/>
        <w:jc w:val="both"/>
        <w:rPr>
          <w:b/>
          <w:color w:val="000000"/>
          <w:kern w:val="2"/>
          <w:sz w:val="24"/>
          <w:szCs w:val="24"/>
          <w:lang w:val="sr-Cyrl-RS" w:eastAsia="ar-SA"/>
        </w:rPr>
      </w:pPr>
      <w:r w:rsidRPr="000C17B2">
        <w:rPr>
          <w:b/>
          <w:iCs/>
          <w:sz w:val="24"/>
          <w:szCs w:val="24"/>
          <w:lang w:val="ru-RU" w:eastAsia="ar-SA"/>
        </w:rPr>
        <w:t>Рок за и</w:t>
      </w:r>
      <w:r w:rsidR="00C87F6D">
        <w:rPr>
          <w:b/>
          <w:iCs/>
          <w:sz w:val="24"/>
          <w:szCs w:val="24"/>
          <w:lang w:val="sr-Cyrl-RS" w:eastAsia="ar-SA"/>
        </w:rPr>
        <w:t xml:space="preserve">звођење радова </w:t>
      </w:r>
      <w:r>
        <w:rPr>
          <w:b/>
          <w:iCs/>
          <w:sz w:val="24"/>
          <w:szCs w:val="24"/>
          <w:lang w:val="ru-RU" w:eastAsia="ar-SA"/>
        </w:rPr>
        <w:t xml:space="preserve"> </w:t>
      </w:r>
      <w:r w:rsidRPr="000C17B2">
        <w:rPr>
          <w:b/>
          <w:iCs/>
          <w:sz w:val="24"/>
          <w:szCs w:val="24"/>
          <w:lang w:val="ru-RU" w:eastAsia="ar-SA"/>
        </w:rPr>
        <w:t xml:space="preserve">: </w:t>
      </w:r>
      <w:r w:rsidRPr="000C17B2">
        <w:rPr>
          <w:b/>
          <w:iCs/>
          <w:sz w:val="24"/>
          <w:szCs w:val="24"/>
          <w:lang w:val="sr-Cyrl-RS" w:eastAsia="ar-SA"/>
        </w:rPr>
        <w:t>______ (</w:t>
      </w:r>
      <w:r w:rsidR="00AD061F">
        <w:rPr>
          <w:b/>
          <w:iCs/>
          <w:sz w:val="24"/>
          <w:szCs w:val="24"/>
          <w:lang w:val="sr-Cyrl-RS" w:eastAsia="ar-SA"/>
        </w:rPr>
        <w:t>30</w:t>
      </w:r>
      <w:r>
        <w:rPr>
          <w:b/>
          <w:iCs/>
          <w:sz w:val="24"/>
          <w:szCs w:val="24"/>
          <w:lang w:val="sr-Cyrl-RS" w:eastAsia="ar-SA"/>
        </w:rPr>
        <w:t xml:space="preserve"> календарских  дана</w:t>
      </w:r>
      <w:r w:rsidR="00AD061F">
        <w:rPr>
          <w:b/>
          <w:iCs/>
          <w:sz w:val="24"/>
          <w:szCs w:val="24"/>
          <w:lang w:val="sr-Cyrl-RS" w:eastAsia="ar-SA"/>
        </w:rPr>
        <w:t xml:space="preserve"> од дана закључења уговора</w:t>
      </w:r>
      <w:r w:rsidRPr="000C17B2">
        <w:rPr>
          <w:b/>
          <w:iCs/>
          <w:sz w:val="24"/>
          <w:szCs w:val="24"/>
          <w:lang w:val="sr-Cyrl-RS" w:eastAsia="ar-SA"/>
        </w:rPr>
        <w:t>).</w:t>
      </w:r>
      <w:r w:rsidRPr="00215BDD">
        <w:rPr>
          <w:b/>
          <w:color w:val="000000"/>
          <w:kern w:val="2"/>
          <w:sz w:val="24"/>
          <w:szCs w:val="24"/>
          <w:lang w:eastAsia="ar-SA"/>
        </w:rPr>
        <w:t xml:space="preserve">                                  </w:t>
      </w:r>
    </w:p>
    <w:p w14:paraId="0A182443" w14:textId="77777777" w:rsidR="008A4149" w:rsidRDefault="008A4149" w:rsidP="008A4149">
      <w:pPr>
        <w:suppressAutoHyphens/>
        <w:spacing w:after="0" w:line="240" w:lineRule="auto"/>
        <w:jc w:val="both"/>
        <w:rPr>
          <w:color w:val="000000"/>
          <w:kern w:val="2"/>
          <w:lang w:val="sr-Cyrl-RS" w:eastAsia="ar-SA"/>
        </w:rPr>
      </w:pPr>
      <w:r w:rsidRPr="00463F56">
        <w:rPr>
          <w:bCs/>
          <w:color w:val="000000"/>
          <w:kern w:val="2"/>
          <w:sz w:val="18"/>
          <w:szCs w:val="18"/>
          <w:lang w:val="sr-Cyrl-RS" w:eastAsia="ar-SA"/>
        </w:rPr>
        <w:t>Напомена: Понуђач попуњава празна поља траженим информацијама</w:t>
      </w:r>
      <w:r>
        <w:rPr>
          <w:bCs/>
          <w:color w:val="000000"/>
          <w:kern w:val="2"/>
          <w:sz w:val="18"/>
          <w:szCs w:val="18"/>
          <w:lang w:val="sr-Cyrl-RS" w:eastAsia="ar-SA"/>
        </w:rPr>
        <w:t>. Р</w:t>
      </w:r>
      <w:r w:rsidRPr="00463F56">
        <w:rPr>
          <w:bCs/>
          <w:color w:val="000000"/>
          <w:kern w:val="2"/>
          <w:sz w:val="18"/>
          <w:szCs w:val="18"/>
          <w:lang w:val="sr-Cyrl-RS" w:eastAsia="ar-SA"/>
        </w:rPr>
        <w:t>ок извршења услуге представља резервни критеријум за доделу уговора</w:t>
      </w:r>
      <w:r>
        <w:rPr>
          <w:bCs/>
          <w:color w:val="000000"/>
          <w:kern w:val="2"/>
          <w:sz w:val="18"/>
          <w:szCs w:val="18"/>
          <w:lang w:val="sr-Latn-RS" w:eastAsia="ar-SA"/>
        </w:rPr>
        <w:t xml:space="preserve"> </w:t>
      </w:r>
      <w:r>
        <w:rPr>
          <w:bCs/>
          <w:color w:val="000000"/>
          <w:kern w:val="2"/>
          <w:sz w:val="18"/>
          <w:szCs w:val="18"/>
          <w:lang w:val="sr-Cyrl-RS" w:eastAsia="ar-SA"/>
        </w:rPr>
        <w:t xml:space="preserve">те су понуђачи у обавези да задата поља попуне. </w:t>
      </w:r>
      <w:r w:rsidRPr="00463F56">
        <w:rPr>
          <w:bCs/>
          <w:color w:val="000000"/>
          <w:kern w:val="2"/>
          <w:sz w:val="18"/>
          <w:szCs w:val="18"/>
          <w:lang w:val="sr-Cyrl-RS" w:eastAsia="ar-SA"/>
        </w:rPr>
        <w:t xml:space="preserve"> </w:t>
      </w:r>
      <w:r>
        <w:rPr>
          <w:rFonts w:eastAsia="TimesNewRomanPSMT"/>
          <w:bCs/>
          <w:lang w:val="sr-Cyrl-RS" w:eastAsia="ar-SA"/>
        </w:rPr>
        <w:tab/>
      </w:r>
      <w:r>
        <w:rPr>
          <w:color w:val="000000"/>
          <w:kern w:val="2"/>
          <w:lang w:eastAsia="ar-SA"/>
        </w:rPr>
        <w:t xml:space="preserve">                              </w:t>
      </w:r>
    </w:p>
    <w:p w14:paraId="5B33CCA5" w14:textId="77777777" w:rsidR="008A4149" w:rsidRPr="007D0A16" w:rsidRDefault="008A4149" w:rsidP="008A4149">
      <w:pPr>
        <w:tabs>
          <w:tab w:val="left" w:pos="4215"/>
        </w:tabs>
        <w:suppressAutoHyphens/>
        <w:spacing w:after="0" w:line="240" w:lineRule="auto"/>
        <w:ind w:left="720" w:firstLine="720"/>
        <w:jc w:val="both"/>
        <w:rPr>
          <w:color w:val="000000"/>
          <w:kern w:val="2"/>
          <w:lang w:val="sr-Cyrl-RS" w:eastAsia="ar-SA"/>
        </w:rPr>
      </w:pPr>
    </w:p>
    <w:p w14:paraId="6D3EB985" w14:textId="77777777" w:rsidR="008A4149" w:rsidRPr="00DB370D" w:rsidRDefault="008A4149" w:rsidP="008A4149">
      <w:pPr>
        <w:suppressAutoHyphens/>
        <w:spacing w:after="0" w:line="100" w:lineRule="atLeast"/>
        <w:ind w:left="360"/>
        <w:rPr>
          <w:color w:val="000000"/>
          <w:kern w:val="2"/>
          <w:lang w:eastAsia="ar-SA"/>
        </w:rPr>
      </w:pPr>
      <w:r w:rsidRPr="00DB370D">
        <w:rPr>
          <w:color w:val="000000"/>
          <w:kern w:val="2"/>
          <w:lang w:eastAsia="ar-SA"/>
        </w:rPr>
        <w:t xml:space="preserve">                                                                                                              П о н у ђ а ч :</w:t>
      </w:r>
    </w:p>
    <w:p w14:paraId="1A600C85" w14:textId="77777777" w:rsidR="008A4149" w:rsidRPr="00DB370D" w:rsidRDefault="008A4149" w:rsidP="008A4149">
      <w:pPr>
        <w:suppressAutoHyphens/>
        <w:spacing w:after="0" w:line="100" w:lineRule="atLeast"/>
        <w:ind w:left="360"/>
        <w:rPr>
          <w:rFonts w:ascii="Times New Roman" w:hAnsi="Times New Roman" w:cs="Times New Roman"/>
          <w:color w:val="000000"/>
          <w:kern w:val="2"/>
          <w:sz w:val="24"/>
          <w:szCs w:val="24"/>
          <w:lang w:eastAsia="ar-SA"/>
        </w:rPr>
      </w:pPr>
      <w:r w:rsidRPr="00DB370D">
        <w:rPr>
          <w:rFonts w:ascii="Times New Roman" w:hAnsi="Times New Roman" w:cs="Times New Roman"/>
          <w:color w:val="000000"/>
          <w:kern w:val="2"/>
          <w:sz w:val="24"/>
          <w:szCs w:val="24"/>
          <w:lang w:eastAsia="ar-SA"/>
        </w:rPr>
        <w:t xml:space="preserve">                                                                                      __________________  </w:t>
      </w:r>
    </w:p>
    <w:p w14:paraId="71CCFEB0" w14:textId="77777777" w:rsidR="008A4149" w:rsidRPr="00DB370D" w:rsidRDefault="008A4149" w:rsidP="008A4149">
      <w:pPr>
        <w:suppressAutoHyphens/>
        <w:spacing w:after="0" w:line="100" w:lineRule="atLeast"/>
        <w:ind w:left="360"/>
        <w:rPr>
          <w:b/>
          <w:bCs/>
          <w:i/>
          <w:iCs/>
          <w:color w:val="000000"/>
          <w:kern w:val="2"/>
          <w:lang w:val="sr-Cyrl-RS" w:eastAsia="ar-SA"/>
        </w:rPr>
      </w:pPr>
    </w:p>
    <w:p w14:paraId="6053A4DD" w14:textId="77777777" w:rsidR="008A4149" w:rsidRDefault="008A4149" w:rsidP="008A4149">
      <w:pPr>
        <w:suppressAutoHyphens/>
        <w:spacing w:after="0" w:line="100" w:lineRule="atLeast"/>
        <w:jc w:val="both"/>
        <w:rPr>
          <w:i/>
          <w:iCs/>
          <w:color w:val="000000"/>
          <w:kern w:val="2"/>
          <w:lang w:eastAsia="ar-SA"/>
        </w:rPr>
      </w:pPr>
      <w:r w:rsidRPr="00DB370D">
        <w:rPr>
          <w:b/>
          <w:bCs/>
          <w:i/>
          <w:iCs/>
          <w:color w:val="000000"/>
          <w:kern w:val="2"/>
          <w:u w:val="single"/>
          <w:lang w:eastAsia="ar-SA"/>
        </w:rPr>
        <w:t>Напомене:</w:t>
      </w:r>
      <w:r w:rsidRPr="00DB370D">
        <w:rPr>
          <w:b/>
          <w:bCs/>
          <w:i/>
          <w:iCs/>
          <w:color w:val="000000"/>
          <w:kern w:val="2"/>
          <w:lang w:eastAsia="ar-SA"/>
        </w:rPr>
        <w:t xml:space="preserve"> </w:t>
      </w:r>
      <w:r w:rsidRPr="00DB370D">
        <w:rPr>
          <w:i/>
          <w:iCs/>
          <w:color w:val="000000"/>
          <w:kern w:val="2"/>
          <w:lang w:eastAsia="ar-SA"/>
        </w:rPr>
        <w:t>Образац понуде понуђач мора да попуни</w:t>
      </w:r>
      <w:r w:rsidRPr="00DB370D">
        <w:rPr>
          <w:i/>
          <w:iCs/>
          <w:color w:val="000000"/>
          <w:kern w:val="2"/>
          <w:lang w:val="sr-Cyrl-RS" w:eastAsia="ar-SA"/>
        </w:rPr>
        <w:t xml:space="preserve"> </w:t>
      </w:r>
      <w:r w:rsidRPr="00DB370D">
        <w:rPr>
          <w:i/>
          <w:iCs/>
          <w:color w:val="000000"/>
          <w:kern w:val="2"/>
          <w:lang w:eastAsia="ar-SA"/>
        </w:rPr>
        <w:t xml:space="preserve"> и потпише, чиме </w:t>
      </w:r>
      <w:r w:rsidRPr="00DB370D">
        <w:rPr>
          <w:i/>
          <w:iCs/>
          <w:color w:val="000000"/>
          <w:kern w:val="2"/>
          <w:lang w:val="sr-Cyrl-CS" w:eastAsia="ar-SA"/>
        </w:rPr>
        <w:t>п</w:t>
      </w:r>
      <w:r w:rsidRPr="00DB370D">
        <w:rPr>
          <w:i/>
          <w:iCs/>
          <w:color w:val="000000"/>
          <w:kern w:val="2"/>
          <w:lang w:eastAsia="ar-SA"/>
        </w:rPr>
        <w:t xml:space="preserve">отврђује да су тачни подаци који су у обрасцу понуде наведени. </w:t>
      </w:r>
    </w:p>
    <w:p w14:paraId="03E8A71A" w14:textId="77777777" w:rsidR="008A4149" w:rsidRDefault="008A4149" w:rsidP="008A4149">
      <w:pPr>
        <w:suppressAutoHyphens/>
        <w:spacing w:after="0" w:line="100" w:lineRule="atLeast"/>
        <w:jc w:val="both"/>
        <w:rPr>
          <w:i/>
          <w:iCs/>
          <w:color w:val="000000"/>
          <w:kern w:val="2"/>
          <w:lang w:eastAsia="ar-SA"/>
        </w:rPr>
      </w:pPr>
    </w:p>
    <w:p w14:paraId="7BE8FDF2" w14:textId="77777777" w:rsidR="00AA4F3F" w:rsidRDefault="00AA4F3F" w:rsidP="00DB370D">
      <w:pPr>
        <w:suppressAutoHyphens/>
        <w:spacing w:after="0" w:line="100" w:lineRule="atLeast"/>
        <w:jc w:val="both"/>
        <w:rPr>
          <w:i/>
          <w:iCs/>
          <w:color w:val="000000"/>
          <w:kern w:val="2"/>
          <w:lang w:eastAsia="ar-SA"/>
        </w:rPr>
      </w:pPr>
    </w:p>
    <w:p w14:paraId="58DB4B45" w14:textId="77777777" w:rsidR="00AA4F3F" w:rsidRDefault="00AA4F3F" w:rsidP="00DB370D">
      <w:pPr>
        <w:suppressAutoHyphens/>
        <w:spacing w:after="0" w:line="100" w:lineRule="atLeast"/>
        <w:jc w:val="both"/>
        <w:rPr>
          <w:i/>
          <w:iCs/>
          <w:color w:val="000000"/>
          <w:kern w:val="2"/>
          <w:lang w:eastAsia="ar-SA"/>
        </w:rPr>
      </w:pPr>
    </w:p>
    <w:p w14:paraId="736F9DDF" w14:textId="781EB505" w:rsidR="008A4149" w:rsidRDefault="008A4149" w:rsidP="008A4149">
      <w:pPr>
        <w:suppressAutoHyphens/>
        <w:spacing w:after="0" w:line="100" w:lineRule="atLeast"/>
        <w:jc w:val="both"/>
        <w:rPr>
          <w:i/>
          <w:iCs/>
          <w:color w:val="000000"/>
          <w:kern w:val="2"/>
          <w:lang w:val="sr-Cyrl-RS" w:eastAsia="ar-SA"/>
        </w:rPr>
      </w:pPr>
    </w:p>
    <w:p w14:paraId="014EF422" w14:textId="77777777" w:rsidR="008A4149" w:rsidRPr="008A4149" w:rsidRDefault="008A4149" w:rsidP="008A4149">
      <w:pPr>
        <w:suppressAutoHyphens/>
        <w:spacing w:after="0" w:line="100" w:lineRule="atLeast"/>
        <w:jc w:val="both"/>
        <w:rPr>
          <w:i/>
          <w:iCs/>
          <w:color w:val="000000"/>
          <w:kern w:val="2"/>
          <w:lang w:val="sr-Cyrl-RS" w:eastAsia="ar-SA"/>
        </w:rPr>
      </w:pPr>
    </w:p>
    <w:p w14:paraId="6074934A" w14:textId="77777777" w:rsidR="00AA4F3F" w:rsidRDefault="00AA4F3F" w:rsidP="00DB370D">
      <w:pPr>
        <w:suppressAutoHyphens/>
        <w:spacing w:after="0" w:line="100" w:lineRule="atLeast"/>
        <w:jc w:val="both"/>
        <w:rPr>
          <w:i/>
          <w:iCs/>
          <w:color w:val="000000"/>
          <w:kern w:val="2"/>
          <w:lang w:eastAsia="ar-SA"/>
        </w:rPr>
      </w:pPr>
    </w:p>
    <w:p w14:paraId="7DEFF32E" w14:textId="77777777" w:rsidR="00AA4F3F" w:rsidRDefault="00AA4F3F" w:rsidP="00DB370D">
      <w:pPr>
        <w:suppressAutoHyphens/>
        <w:spacing w:after="0" w:line="100" w:lineRule="atLeast"/>
        <w:jc w:val="both"/>
        <w:rPr>
          <w:i/>
          <w:iCs/>
          <w:color w:val="000000"/>
          <w:kern w:val="2"/>
          <w:lang w:eastAsia="ar-SA"/>
        </w:rPr>
      </w:pPr>
    </w:p>
    <w:p w14:paraId="39620984" w14:textId="77777777" w:rsidR="00AA4F3F" w:rsidRDefault="00AA4F3F" w:rsidP="00DB370D">
      <w:pPr>
        <w:suppressAutoHyphens/>
        <w:spacing w:after="0" w:line="100" w:lineRule="atLeast"/>
        <w:jc w:val="both"/>
        <w:rPr>
          <w:i/>
          <w:iCs/>
          <w:color w:val="000000"/>
          <w:kern w:val="2"/>
          <w:lang w:eastAsia="ar-SA"/>
        </w:rPr>
      </w:pPr>
    </w:p>
    <w:p w14:paraId="715664C3" w14:textId="77777777" w:rsidR="00AA4F3F" w:rsidRDefault="00AA4F3F" w:rsidP="00DB370D">
      <w:pPr>
        <w:suppressAutoHyphens/>
        <w:spacing w:after="0" w:line="100" w:lineRule="atLeast"/>
        <w:jc w:val="both"/>
        <w:rPr>
          <w:i/>
          <w:iCs/>
          <w:color w:val="000000"/>
          <w:kern w:val="2"/>
          <w:lang w:eastAsia="ar-SA"/>
        </w:rPr>
      </w:pPr>
    </w:p>
    <w:p w14:paraId="1EC2F970" w14:textId="77777777" w:rsidR="00AA4F3F" w:rsidRDefault="00AA4F3F" w:rsidP="00DB370D">
      <w:pPr>
        <w:suppressAutoHyphens/>
        <w:spacing w:after="0" w:line="100" w:lineRule="atLeast"/>
        <w:jc w:val="both"/>
        <w:rPr>
          <w:i/>
          <w:iCs/>
          <w:color w:val="000000"/>
          <w:kern w:val="2"/>
          <w:lang w:eastAsia="ar-SA"/>
        </w:rPr>
      </w:pPr>
    </w:p>
    <w:p w14:paraId="39969654" w14:textId="77777777" w:rsidR="00AA4F3F" w:rsidRDefault="00AA4F3F" w:rsidP="00DB370D">
      <w:pPr>
        <w:suppressAutoHyphens/>
        <w:spacing w:after="0" w:line="100" w:lineRule="atLeast"/>
        <w:jc w:val="both"/>
        <w:rPr>
          <w:i/>
          <w:iCs/>
          <w:color w:val="000000"/>
          <w:kern w:val="2"/>
          <w:lang w:eastAsia="ar-SA"/>
        </w:rPr>
      </w:pPr>
    </w:p>
    <w:p w14:paraId="08ACC254" w14:textId="77777777" w:rsidR="00AA4F3F" w:rsidRDefault="00AA4F3F" w:rsidP="00DB370D">
      <w:pPr>
        <w:suppressAutoHyphens/>
        <w:spacing w:after="0" w:line="100" w:lineRule="atLeast"/>
        <w:jc w:val="both"/>
        <w:rPr>
          <w:i/>
          <w:iCs/>
          <w:color w:val="000000"/>
          <w:kern w:val="2"/>
          <w:lang w:eastAsia="ar-SA"/>
        </w:rPr>
      </w:pPr>
    </w:p>
    <w:p w14:paraId="7DC045B8" w14:textId="77777777" w:rsidR="00AA4F3F" w:rsidRPr="00150248" w:rsidRDefault="00AA4F3F" w:rsidP="00DB370D">
      <w:pPr>
        <w:suppressAutoHyphens/>
        <w:spacing w:after="0" w:line="100" w:lineRule="atLeast"/>
        <w:jc w:val="both"/>
        <w:rPr>
          <w:i/>
          <w:iCs/>
          <w:color w:val="000000"/>
          <w:kern w:val="2"/>
          <w:lang w:eastAsia="ar-SA"/>
        </w:rPr>
      </w:pPr>
    </w:p>
    <w:p w14:paraId="1D88C618" w14:textId="77777777" w:rsidR="00AA4F3F" w:rsidRDefault="00AA4F3F" w:rsidP="00DB370D">
      <w:pPr>
        <w:suppressAutoHyphens/>
        <w:spacing w:after="0" w:line="100" w:lineRule="atLeast"/>
        <w:jc w:val="both"/>
        <w:rPr>
          <w:i/>
          <w:iCs/>
          <w:color w:val="000000"/>
          <w:kern w:val="2"/>
          <w:lang w:val="sr-Latn-RS" w:eastAsia="ar-SA"/>
        </w:rPr>
      </w:pPr>
    </w:p>
    <w:p w14:paraId="3F6C3241" w14:textId="77777777" w:rsidR="00AA4F3F" w:rsidRDefault="00AA4F3F" w:rsidP="00DB370D">
      <w:pPr>
        <w:suppressAutoHyphens/>
        <w:spacing w:after="0" w:line="100" w:lineRule="atLeast"/>
        <w:jc w:val="both"/>
        <w:rPr>
          <w:i/>
          <w:iCs/>
          <w:color w:val="000000"/>
          <w:kern w:val="2"/>
          <w:lang w:val="sr-Latn-RS" w:eastAsia="ar-SA"/>
        </w:rPr>
      </w:pPr>
    </w:p>
    <w:p w14:paraId="44740520" w14:textId="77777777" w:rsidR="00AA4F3F" w:rsidRDefault="00AA4F3F" w:rsidP="00DB370D">
      <w:pPr>
        <w:suppressAutoHyphens/>
        <w:spacing w:after="0" w:line="100" w:lineRule="atLeast"/>
        <w:jc w:val="both"/>
        <w:rPr>
          <w:i/>
          <w:iCs/>
          <w:color w:val="000000"/>
          <w:kern w:val="2"/>
          <w:lang w:val="sr-Latn-RS" w:eastAsia="ar-SA"/>
        </w:rPr>
      </w:pPr>
    </w:p>
    <w:p w14:paraId="3204F6F0" w14:textId="77777777" w:rsidR="00AA4F3F" w:rsidRPr="00AA4F3F" w:rsidRDefault="00AA4F3F" w:rsidP="00DB370D">
      <w:pPr>
        <w:suppressAutoHyphens/>
        <w:spacing w:after="0" w:line="100" w:lineRule="atLeast"/>
        <w:jc w:val="both"/>
        <w:rPr>
          <w:i/>
          <w:iCs/>
          <w:color w:val="000000"/>
          <w:kern w:val="2"/>
          <w:lang w:val="sr-Latn-RS" w:eastAsia="ar-SA"/>
        </w:rPr>
      </w:pPr>
    </w:p>
    <w:p w14:paraId="407B73AC" w14:textId="77777777" w:rsidR="00B934EA" w:rsidRDefault="00B934EA" w:rsidP="00B934EA">
      <w:pPr>
        <w:widowControl w:val="0"/>
        <w:autoSpaceDE w:val="0"/>
        <w:autoSpaceDN w:val="0"/>
        <w:spacing w:after="0" w:line="252" w:lineRule="exact"/>
        <w:jc w:val="both"/>
        <w:rPr>
          <w:rFonts w:asciiTheme="minorHAnsi" w:hAnsiTheme="minorHAnsi" w:cstheme="minorHAnsi"/>
          <w:b/>
          <w:lang w:val="sr-Cyrl-RS"/>
        </w:rPr>
      </w:pPr>
    </w:p>
    <w:p w14:paraId="6F2D09BA" w14:textId="3E80DDB8" w:rsidR="00B934EA" w:rsidRPr="00B934EA"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722D9B72" w14:textId="12F8D5C1"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r w:rsidRPr="00516912">
        <w:rPr>
          <w:rFonts w:asciiTheme="minorHAnsi" w:hAnsiTheme="minorHAnsi" w:cstheme="minorHAnsi"/>
        </w:rPr>
        <w:t xml:space="preserve">Избор најповољније понуде ће се извршити применом критеријума </w:t>
      </w:r>
      <w:r w:rsidRPr="00516912">
        <w:rPr>
          <w:rFonts w:asciiTheme="minorHAnsi" w:hAnsiTheme="minorHAnsi" w:cstheme="minorHAnsi"/>
          <w:b/>
        </w:rPr>
        <w:t>„најнижа понуђена цена”.</w:t>
      </w:r>
    </w:p>
    <w:p w14:paraId="5AB14751" w14:textId="77777777"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r w:rsidRPr="00516912">
        <w:rPr>
          <w:rFonts w:asciiTheme="minorHAnsi" w:hAnsiTheme="minorHAnsi" w:cstheme="minorHAnsi"/>
        </w:rPr>
        <w:t>Приликом оцене понуда као релевантна узимаће се укупна понуђена цена без ПДВ-а.</w:t>
      </w:r>
    </w:p>
    <w:p w14:paraId="63A85A5D"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r w:rsidRPr="00516912">
        <w:rPr>
          <w:rFonts w:asciiTheme="minorHAnsi" w:hAnsiTheme="minorHAnsi" w:cstheme="minorHAnsi"/>
        </w:rPr>
        <w:t>Уколико две или више понуда имају исту најнижу понуђену цену, као најповољнија биће</w:t>
      </w:r>
    </w:p>
    <w:p w14:paraId="5A4ABF48" w14:textId="66605098"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r w:rsidRPr="00516912">
        <w:rPr>
          <w:rFonts w:asciiTheme="minorHAnsi" w:hAnsiTheme="minorHAnsi" w:cstheme="minorHAnsi"/>
        </w:rPr>
        <w:t xml:space="preserve">изабрана понуда оног понуђача који </w:t>
      </w:r>
      <w:r w:rsidR="00DD695B">
        <w:rPr>
          <w:rFonts w:asciiTheme="minorHAnsi" w:hAnsiTheme="minorHAnsi" w:cstheme="minorHAnsi"/>
          <w:lang w:val="sr-Cyrl-RS"/>
        </w:rPr>
        <w:t xml:space="preserve">има </w:t>
      </w:r>
      <w:r w:rsidR="008811AB">
        <w:rPr>
          <w:rFonts w:asciiTheme="minorHAnsi" w:hAnsiTheme="minorHAnsi" w:cstheme="minorHAnsi"/>
          <w:lang w:val="sr-Cyrl-RS"/>
        </w:rPr>
        <w:t xml:space="preserve">краћи рок за </w:t>
      </w:r>
      <w:r w:rsidR="00AD061F">
        <w:rPr>
          <w:rFonts w:asciiTheme="minorHAnsi" w:hAnsiTheme="minorHAnsi" w:cstheme="minorHAnsi"/>
          <w:lang w:val="sr-Cyrl-RS"/>
        </w:rPr>
        <w:t>извршење радова</w:t>
      </w:r>
      <w:r w:rsidR="00DD695B">
        <w:rPr>
          <w:rFonts w:asciiTheme="minorHAnsi" w:hAnsiTheme="minorHAnsi" w:cstheme="minorHAnsi"/>
          <w:lang w:val="sr-Cyrl-RS"/>
        </w:rPr>
        <w:t>.</w:t>
      </w:r>
      <w:r w:rsidR="00DC78E3">
        <w:rPr>
          <w:rFonts w:asciiTheme="minorHAnsi" w:hAnsiTheme="minorHAnsi" w:cstheme="minorHAnsi"/>
          <w:lang w:val="sr-Cyrl-RS"/>
        </w:rPr>
        <w:t xml:space="preserve"> </w:t>
      </w:r>
    </w:p>
    <w:p w14:paraId="26735A2F" w14:textId="77777777" w:rsidR="00EA537C" w:rsidRDefault="00EA537C" w:rsidP="00C51FE5">
      <w:pPr>
        <w:jc w:val="both"/>
        <w:rPr>
          <w:rFonts w:asciiTheme="minorHAnsi" w:hAnsiTheme="minorHAnsi" w:cstheme="minorHAnsi"/>
          <w:lang w:val="sr-Cyrl-RS"/>
        </w:rPr>
      </w:pPr>
    </w:p>
    <w:p w14:paraId="0714B113" w14:textId="77777777" w:rsidR="001F7A9C" w:rsidRDefault="001F7A9C" w:rsidP="00C51FE5">
      <w:pPr>
        <w:jc w:val="both"/>
        <w:rPr>
          <w:rFonts w:asciiTheme="minorHAnsi" w:hAnsiTheme="minorHAnsi" w:cstheme="minorHAnsi"/>
          <w:lang w:val="sr-Cyrl-RS"/>
        </w:rPr>
      </w:pPr>
    </w:p>
    <w:p w14:paraId="221C3F6E" w14:textId="77777777" w:rsidR="001F7A9C" w:rsidRDefault="001F7A9C" w:rsidP="00C51FE5">
      <w:pPr>
        <w:jc w:val="both"/>
        <w:rPr>
          <w:rFonts w:asciiTheme="minorHAnsi" w:hAnsiTheme="minorHAnsi" w:cstheme="minorHAnsi"/>
          <w:lang w:val="sr-Cyrl-RS"/>
        </w:rPr>
      </w:pPr>
    </w:p>
    <w:p w14:paraId="726FAA29" w14:textId="77777777" w:rsidR="001F7A9C" w:rsidRDefault="001F7A9C" w:rsidP="00C51FE5">
      <w:pPr>
        <w:jc w:val="both"/>
        <w:rPr>
          <w:rFonts w:asciiTheme="minorHAnsi" w:hAnsiTheme="minorHAnsi" w:cstheme="minorHAnsi"/>
          <w:lang w:val="sr-Cyrl-RS"/>
        </w:rPr>
      </w:pPr>
    </w:p>
    <w:p w14:paraId="66AC131B" w14:textId="77777777" w:rsidR="001F7A9C" w:rsidRDefault="001F7A9C" w:rsidP="00C51FE5">
      <w:pPr>
        <w:jc w:val="both"/>
        <w:rPr>
          <w:rFonts w:asciiTheme="minorHAnsi" w:hAnsiTheme="minorHAnsi" w:cstheme="minorHAnsi"/>
          <w:lang w:val="sr-Cyrl-RS"/>
        </w:rPr>
      </w:pPr>
    </w:p>
    <w:p w14:paraId="49514C7B" w14:textId="77777777" w:rsidR="001F7A9C" w:rsidRDefault="001F7A9C" w:rsidP="00C51FE5">
      <w:pPr>
        <w:jc w:val="both"/>
        <w:rPr>
          <w:rFonts w:asciiTheme="minorHAnsi" w:hAnsiTheme="minorHAnsi" w:cstheme="minorHAnsi"/>
          <w:lang w:val="sr-Cyrl-RS"/>
        </w:rPr>
      </w:pPr>
    </w:p>
    <w:p w14:paraId="6515EF3A" w14:textId="77777777" w:rsidR="001F7A9C" w:rsidRPr="00EA537C" w:rsidRDefault="001F7A9C" w:rsidP="00C51FE5">
      <w:pPr>
        <w:jc w:val="both"/>
        <w:rPr>
          <w:rFonts w:asciiTheme="minorHAnsi" w:hAnsiTheme="minorHAnsi" w:cstheme="minorHAnsi"/>
          <w:lang w:val="sr-Cyrl-RS"/>
        </w:rPr>
      </w:pPr>
    </w:p>
    <w:p w14:paraId="1FCB507D" w14:textId="77777777" w:rsidR="00465F42" w:rsidRDefault="00465F42" w:rsidP="006F5E10">
      <w:pPr>
        <w:suppressAutoHyphens/>
        <w:spacing w:after="0" w:line="100" w:lineRule="atLeast"/>
        <w:jc w:val="center"/>
        <w:rPr>
          <w:b/>
          <w:bCs/>
          <w:color w:val="000000"/>
          <w:kern w:val="1"/>
          <w:lang w:val="sr-Cyrl-RS" w:eastAsia="ar-SA"/>
        </w:rPr>
      </w:pPr>
    </w:p>
    <w:p w14:paraId="61E6F742" w14:textId="77777777" w:rsidR="00EA537C" w:rsidRDefault="00EA537C" w:rsidP="0096103F">
      <w:pPr>
        <w:suppressAutoHyphens/>
        <w:spacing w:after="0" w:line="100" w:lineRule="atLeast"/>
        <w:jc w:val="both"/>
        <w:rPr>
          <w:kern w:val="1"/>
          <w:lang w:eastAsia="ar-SA"/>
        </w:rPr>
      </w:pPr>
      <w:bookmarkStart w:id="2" w:name="_Hlk221708813"/>
    </w:p>
    <w:p w14:paraId="7E385B35" w14:textId="77777777" w:rsidR="00EA537C" w:rsidRDefault="00EA537C" w:rsidP="0096103F">
      <w:pPr>
        <w:suppressAutoHyphens/>
        <w:spacing w:after="0" w:line="100" w:lineRule="atLeast"/>
        <w:jc w:val="both"/>
        <w:rPr>
          <w:kern w:val="1"/>
          <w:lang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4990219A"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Pr>
          <w:rFonts w:ascii="Times New Roman" w:hAnsi="Times New Roman" w:cs="Times New Roman"/>
          <w:bCs/>
          <w:lang w:val="sr-Latn-RS"/>
        </w:rPr>
        <w:t xml:space="preserve">Понуђач  ________________________________________________________] у поступку јавне набавке, </w:t>
      </w:r>
      <w:r w:rsidR="00AD061F">
        <w:rPr>
          <w:rFonts w:ascii="Times New Roman" w:hAnsi="Times New Roman" w:cs="Times New Roman"/>
          <w:bCs/>
          <w:lang w:val="sr-Cyrl-RS"/>
        </w:rPr>
        <w:t>радова</w:t>
      </w:r>
      <w:r>
        <w:rPr>
          <w:rFonts w:ascii="Times New Roman" w:hAnsi="Times New Roman" w:cs="Times New Roman"/>
          <w:bCs/>
          <w:lang w:val="sr-Latn-RS"/>
        </w:rPr>
        <w:t>-</w:t>
      </w:r>
      <w:r w:rsidR="00AD061F">
        <w:t>–</w:t>
      </w:r>
      <w:r w:rsidR="00AD061F">
        <w:rPr>
          <w:lang w:val="sr-Cyrl-RS"/>
        </w:rPr>
        <w:t xml:space="preserve"> Радови за текуће поправке електроинсталација зграде градске управе у Прокупљу</w:t>
      </w:r>
      <w:r>
        <w:rPr>
          <w:rFonts w:ascii="Times New Roman" w:hAnsi="Times New Roman" w:cs="Times New Roman"/>
          <w:bCs/>
          <w:lang w:val="sr-Latn-RS"/>
        </w:rPr>
        <w:t>, бр.401-</w:t>
      </w:r>
      <w:r w:rsidR="00AD061F">
        <w:rPr>
          <w:rFonts w:ascii="Times New Roman" w:hAnsi="Times New Roman" w:cs="Times New Roman"/>
          <w:bCs/>
          <w:lang w:val="sr-Cyrl-RS"/>
        </w:rPr>
        <w:t>61</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0458BD">
        <w:rPr>
          <w:rFonts w:ascii="Times New Roman" w:hAnsi="Times New Roman" w:cs="Times New Roman"/>
          <w:bCs/>
          <w:lang w:val="sr-Cyrl-RS"/>
        </w:rPr>
        <w:t>0</w:t>
      </w:r>
      <w:r w:rsidR="00AD061F">
        <w:rPr>
          <w:rFonts w:ascii="Times New Roman" w:hAnsi="Times New Roman" w:cs="Times New Roman"/>
          <w:bCs/>
          <w:lang w:val="sr-Cyrl-RS"/>
        </w:rPr>
        <w:t>9</w:t>
      </w:r>
      <w:r>
        <w:rPr>
          <w:rFonts w:ascii="Times New Roman" w:hAnsi="Times New Roman" w:cs="Times New Roman"/>
          <w:bCs/>
          <w:lang w:val="sr-Cyrl-RS"/>
        </w:rPr>
        <w:t>.0</w:t>
      </w:r>
      <w:r w:rsidR="000458BD">
        <w:rPr>
          <w:rFonts w:ascii="Times New Roman" w:hAnsi="Times New Roman" w:cs="Times New Roman"/>
          <w:bCs/>
          <w:lang w:val="sr-Cyrl-RS"/>
        </w:rPr>
        <w:t>3</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r>
        <w:rPr>
          <w:rFonts w:ascii="Times New Roman" w:hAnsi="Times New Roman" w:cs="Times New Roman"/>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w:t>
      </w:r>
      <w:r>
        <w:rPr>
          <w:rFonts w:ascii="Times New Roman" w:hAnsi="Times New Roman" w:cs="Times New Roman"/>
        </w:rPr>
        <w:lastRenderedPageBreak/>
        <w:t xml:space="preserve">правноснажном пресудом није утврђен други период забране учешћа у поступку јавне набавке, за: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кривично дело које је извршило као члан организоване криминалне групе и кривично дело удруживање ради вршења кривичних дела;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привредни субјект  је измирио доспеле порезе и доприносе за обавезно социјално осигурање</w:t>
      </w:r>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привредни субјект у периоду од претходне две године од дана истека рока за подношење понуда,</w:t>
      </w:r>
      <w:r>
        <w:rPr>
          <w:rFonts w:ascii="Times New Roman" w:hAnsi="Times New Roman" w:cs="Times New Roman"/>
          <w:lang w:val="sr-Cyrl-RS"/>
        </w:rPr>
        <w:t xml:space="preserve"> није </w:t>
      </w:r>
      <w:r>
        <w:rPr>
          <w:rFonts w:ascii="Times New Roman" w:hAnsi="Times New Roman" w:cs="Times New Roman"/>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r>
        <w:rPr>
          <w:rFonts w:ascii="Times New Roman" w:hAnsi="Times New Roman" w:cs="Times New Roman"/>
        </w:rPr>
        <w:t>постоји сукоб интереса, у смислу овог закона, који не може да се отклони другим мерама;</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привредни субјект </w:t>
      </w:r>
      <w:r>
        <w:rPr>
          <w:rFonts w:ascii="Times New Roman" w:hAnsi="Times New Roman" w:cs="Times New Roman"/>
          <w:lang w:val="sr-Cyrl-RS"/>
        </w:rPr>
        <w:t xml:space="preserve"> није </w:t>
      </w:r>
      <w:r>
        <w:rPr>
          <w:rFonts w:ascii="Times New Roman" w:hAnsi="Times New Roman" w:cs="Times New Roman"/>
        </w:rPr>
        <w:t xml:space="preserve"> изврши</w:t>
      </w:r>
      <w:r>
        <w:rPr>
          <w:rFonts w:ascii="Times New Roman" w:hAnsi="Times New Roman" w:cs="Times New Roman"/>
          <w:lang w:val="sr-Cyrl-RS"/>
        </w:rPr>
        <w:t xml:space="preserve">о </w:t>
      </w:r>
      <w:r>
        <w:rPr>
          <w:rFonts w:ascii="Times New Roman" w:hAnsi="Times New Roman" w:cs="Times New Roman"/>
        </w:rPr>
        <w:t xml:space="preserve"> непримерен утицај на поступак одлучивања наручиоца</w:t>
      </w:r>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 дошао до</w:t>
      </w:r>
      <w:r>
        <w:rPr>
          <w:rFonts w:ascii="Times New Roman" w:hAnsi="Times New Roman" w:cs="Times New Roman"/>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lastRenderedPageBreak/>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r>
        <w:rPr>
          <w:rFonts w:ascii="Times New Roman" w:hAnsi="Times New Roman" w:cs="Times New Roman"/>
          <w:color w:val="000000"/>
          <w:kern w:val="2"/>
          <w:lang w:eastAsia="ar-SA"/>
        </w:rPr>
        <w:t>Место:_____________                                                                                                    Понуђач:</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r>
        <w:rPr>
          <w:rFonts w:ascii="Times New Roman" w:hAnsi="Times New Roman" w:cs="Times New Roman"/>
          <w:color w:val="000000"/>
          <w:kern w:val="2"/>
          <w:lang w:eastAsia="ar-SA"/>
        </w:rPr>
        <w:t xml:space="preserve">Датум:_____________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bookmarkEnd w:id="2"/>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1C371C55" w14:textId="77777777" w:rsidR="00EA537C" w:rsidRDefault="00EA537C" w:rsidP="0096103F">
      <w:pPr>
        <w:suppressAutoHyphens/>
        <w:spacing w:after="0" w:line="100" w:lineRule="atLeast"/>
        <w:jc w:val="both"/>
      </w:pPr>
    </w:p>
    <w:p w14:paraId="79A90A06" w14:textId="77777777" w:rsidR="00EA537C" w:rsidRDefault="00EA537C" w:rsidP="0096103F">
      <w:pPr>
        <w:suppressAutoHyphens/>
        <w:spacing w:after="0" w:line="100" w:lineRule="atLeast"/>
        <w:jc w:val="both"/>
      </w:pP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03AF4"/>
    <w:multiLevelType w:val="hybridMultilevel"/>
    <w:tmpl w:val="BF9E835C"/>
    <w:lvl w:ilvl="0" w:tplc="7D64D63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C780C0B"/>
    <w:multiLevelType w:val="hybridMultilevel"/>
    <w:tmpl w:val="D4B0EC8E"/>
    <w:lvl w:ilvl="0" w:tplc="63E2545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7"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6"/>
  </w:num>
  <w:num w:numId="2" w16cid:durableId="1812208820">
    <w:abstractNumId w:val="4"/>
  </w:num>
  <w:num w:numId="3" w16cid:durableId="814638943">
    <w:abstractNumId w:val="1"/>
  </w:num>
  <w:num w:numId="4" w16cid:durableId="443966128">
    <w:abstractNumId w:val="2"/>
  </w:num>
  <w:num w:numId="5" w16cid:durableId="929390805">
    <w:abstractNumId w:val="0"/>
  </w:num>
  <w:num w:numId="6" w16cid:durableId="329020372">
    <w:abstractNumId w:val="7"/>
  </w:num>
  <w:num w:numId="7" w16cid:durableId="344793384">
    <w:abstractNumId w:val="5"/>
  </w:num>
  <w:num w:numId="8" w16cid:durableId="1226720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17F5B"/>
    <w:rsid w:val="00044B26"/>
    <w:rsid w:val="000458BD"/>
    <w:rsid w:val="00073025"/>
    <w:rsid w:val="00096AE9"/>
    <w:rsid w:val="000B2975"/>
    <w:rsid w:val="000C17B2"/>
    <w:rsid w:val="000F6621"/>
    <w:rsid w:val="00110809"/>
    <w:rsid w:val="00144058"/>
    <w:rsid w:val="00150248"/>
    <w:rsid w:val="00156A64"/>
    <w:rsid w:val="00192483"/>
    <w:rsid w:val="001D2454"/>
    <w:rsid w:val="001D4F6D"/>
    <w:rsid w:val="001E161C"/>
    <w:rsid w:val="001F7A9C"/>
    <w:rsid w:val="00215BDD"/>
    <w:rsid w:val="00256873"/>
    <w:rsid w:val="00305ECF"/>
    <w:rsid w:val="00326AB0"/>
    <w:rsid w:val="00334F2F"/>
    <w:rsid w:val="003A4341"/>
    <w:rsid w:val="003D444C"/>
    <w:rsid w:val="00463F56"/>
    <w:rsid w:val="00465F42"/>
    <w:rsid w:val="00476A23"/>
    <w:rsid w:val="004A43AE"/>
    <w:rsid w:val="004B3303"/>
    <w:rsid w:val="004C10B9"/>
    <w:rsid w:val="004E30C6"/>
    <w:rsid w:val="00516DA8"/>
    <w:rsid w:val="00521F48"/>
    <w:rsid w:val="00567845"/>
    <w:rsid w:val="005837E6"/>
    <w:rsid w:val="00594901"/>
    <w:rsid w:val="005A7E58"/>
    <w:rsid w:val="0062655B"/>
    <w:rsid w:val="006372E6"/>
    <w:rsid w:val="0064193A"/>
    <w:rsid w:val="00641E42"/>
    <w:rsid w:val="00653AEF"/>
    <w:rsid w:val="0069094D"/>
    <w:rsid w:val="006A3B54"/>
    <w:rsid w:val="006A6E41"/>
    <w:rsid w:val="006D61ED"/>
    <w:rsid w:val="006D63D3"/>
    <w:rsid w:val="006F5E10"/>
    <w:rsid w:val="007536F5"/>
    <w:rsid w:val="00763E75"/>
    <w:rsid w:val="00777C97"/>
    <w:rsid w:val="007D0A16"/>
    <w:rsid w:val="00834D8E"/>
    <w:rsid w:val="00860236"/>
    <w:rsid w:val="00865057"/>
    <w:rsid w:val="008811AB"/>
    <w:rsid w:val="008A4149"/>
    <w:rsid w:val="008D1272"/>
    <w:rsid w:val="00902423"/>
    <w:rsid w:val="00936CDC"/>
    <w:rsid w:val="0096103F"/>
    <w:rsid w:val="009716BE"/>
    <w:rsid w:val="009A3C30"/>
    <w:rsid w:val="009E41C1"/>
    <w:rsid w:val="009E4821"/>
    <w:rsid w:val="00A33459"/>
    <w:rsid w:val="00A4303A"/>
    <w:rsid w:val="00AA4F3F"/>
    <w:rsid w:val="00AD061F"/>
    <w:rsid w:val="00B064C5"/>
    <w:rsid w:val="00B10321"/>
    <w:rsid w:val="00B13AAB"/>
    <w:rsid w:val="00B50687"/>
    <w:rsid w:val="00B54F20"/>
    <w:rsid w:val="00B56AF5"/>
    <w:rsid w:val="00B861BC"/>
    <w:rsid w:val="00B934EA"/>
    <w:rsid w:val="00C11CDD"/>
    <w:rsid w:val="00C1755A"/>
    <w:rsid w:val="00C51FE5"/>
    <w:rsid w:val="00C658CF"/>
    <w:rsid w:val="00C87F6D"/>
    <w:rsid w:val="00CD353E"/>
    <w:rsid w:val="00D24659"/>
    <w:rsid w:val="00D932B4"/>
    <w:rsid w:val="00DB370D"/>
    <w:rsid w:val="00DC78E3"/>
    <w:rsid w:val="00DD695B"/>
    <w:rsid w:val="00DE1D1F"/>
    <w:rsid w:val="00E5082E"/>
    <w:rsid w:val="00E6542F"/>
    <w:rsid w:val="00EA537C"/>
    <w:rsid w:val="00EC39D6"/>
    <w:rsid w:val="00EF41C4"/>
    <w:rsid w:val="00F5163D"/>
    <w:rsid w:val="00F672DF"/>
    <w:rsid w:val="00FC16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3</cp:revision>
  <cp:lastPrinted>2026-03-09T12:14:00Z</cp:lastPrinted>
  <dcterms:created xsi:type="dcterms:W3CDTF">2026-03-09T12:14:00Z</dcterms:created>
  <dcterms:modified xsi:type="dcterms:W3CDTF">2026-03-09T12:25:00Z</dcterms:modified>
</cp:coreProperties>
</file>